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83912" w14:textId="77777777" w:rsidR="00723FBB" w:rsidRPr="009211E2" w:rsidRDefault="00723FBB" w:rsidP="00723FBB">
      <w:pPr>
        <w:autoSpaceDE w:val="0"/>
        <w:autoSpaceDN w:val="0"/>
        <w:adjustRightInd w:val="0"/>
        <w:spacing w:after="0"/>
        <w:ind w:firstLine="708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14:paraId="1E3670DA" w14:textId="6F905134" w:rsidR="002C3A34" w:rsidRPr="009211E2" w:rsidRDefault="002C3A34" w:rsidP="002C3A34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211E2">
        <w:rPr>
          <w:rFonts w:ascii="Times New Roman" w:hAnsi="Times New Roman" w:cs="Times New Roman"/>
          <w:b/>
          <w:bCs/>
          <w:sz w:val="20"/>
          <w:szCs w:val="20"/>
        </w:rPr>
        <w:t>ОБОСНОВАНИЕ НАЧАЛЬНОЙ (МАКСИМАЛЬНОЙ) ЦЕНЫ КОНТРАКТА</w:t>
      </w:r>
    </w:p>
    <w:p w14:paraId="29942500" w14:textId="77777777" w:rsidR="002C3A34" w:rsidRPr="009211E2" w:rsidRDefault="002C3A34" w:rsidP="002C3A34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146630F" w14:textId="40E4EF31" w:rsidR="0087798A" w:rsidRPr="009211E2" w:rsidRDefault="002270CF" w:rsidP="0087798A">
      <w:pPr>
        <w:pStyle w:val="a3"/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9211E2">
        <w:rPr>
          <w:rFonts w:ascii="Times New Roman" w:hAnsi="Times New Roman" w:cs="Times New Roman"/>
          <w:sz w:val="20"/>
          <w:szCs w:val="20"/>
          <w:lang w:eastAsia="ru-RU"/>
        </w:rPr>
        <w:t xml:space="preserve">Начальная (максимальная) цена контракта (начальная цена единицы товара) определена и обоснована в соответствии с требованиями статьи 22 Закона 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утвержденных приказом Министерства экономического развития Российской Федерации от 02.10.2013 № 567, </w:t>
      </w:r>
      <w:r w:rsidR="0087798A" w:rsidRPr="009211E2">
        <w:rPr>
          <w:rFonts w:ascii="Times New Roman" w:hAnsi="Times New Roman" w:cs="Times New Roman"/>
          <w:sz w:val="20"/>
          <w:szCs w:val="20"/>
          <w:lang w:eastAsia="ru-RU"/>
        </w:rPr>
        <w:t xml:space="preserve">посредством применения </w:t>
      </w:r>
      <w:r w:rsidR="00387C8C" w:rsidRPr="00713B4E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нормативного метода</w:t>
      </w:r>
      <w:r w:rsidR="00296962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.</w:t>
      </w:r>
    </w:p>
    <w:p w14:paraId="5CD38223" w14:textId="29B913B4" w:rsidR="005A7721" w:rsidRPr="00A0512C" w:rsidRDefault="00713B4E" w:rsidP="00713B4E">
      <w:pPr>
        <w:spacing w:after="0"/>
        <w:ind w:firstLine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1.2. </w:t>
      </w:r>
      <w:r w:rsidRPr="005F7611">
        <w:rPr>
          <w:rFonts w:ascii="Times New Roman" w:hAnsi="Times New Roman" w:cs="Times New Roman"/>
          <w:sz w:val="20"/>
          <w:szCs w:val="20"/>
        </w:rPr>
        <w:t>В целях применения нормативного метода используются предельные цены, установленные в соответствии со статьей 19 Закона, Постановлением Правительства Санкт-Петербурга от 15.06.2016 № 489 «Об утверждении Правил 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им казенными учреждениями, бюджетными учреждениями и государственными унитарными предприятиями отдельным видам товаров, работ, услуг (в том числе предельных цен товаров, работ, услуг)», распоряжением Комитета по государственному заказу Санкт-Петербурга от 31.05.2018 № 100-р «Об утверждении значений потребительских свойств (в том числе характеристик качества) и иных характеристик (в том числе предельных цен) отдельных видов товаров, работ, услуг»</w:t>
      </w:r>
    </w:p>
    <w:p w14:paraId="46CE6223" w14:textId="781ED083" w:rsidR="005903F3" w:rsidRPr="00205F4E" w:rsidRDefault="00205F4E" w:rsidP="0087798A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1.3. </w:t>
      </w:r>
      <w:r w:rsidR="005903F3" w:rsidRPr="00205F4E">
        <w:rPr>
          <w:rFonts w:ascii="Times New Roman" w:hAnsi="Times New Roman" w:cs="Times New Roman"/>
          <w:sz w:val="20"/>
          <w:szCs w:val="20"/>
          <w:lang w:eastAsia="ru-RU"/>
        </w:rPr>
        <w:t xml:space="preserve">Цена контракта (цена единицы товара) определяется участником закупки на основе прилагаемого заказчиком </w:t>
      </w:r>
      <w:hyperlink w:anchor="Par1699" w:history="1">
        <w:r w:rsidR="005903F3" w:rsidRPr="00205F4E">
          <w:rPr>
            <w:rFonts w:ascii="Times New Roman" w:hAnsi="Times New Roman" w:cs="Times New Roman"/>
            <w:sz w:val="20"/>
            <w:szCs w:val="20"/>
            <w:lang w:eastAsia="ru-RU"/>
          </w:rPr>
          <w:t>расчета</w:t>
        </w:r>
      </w:hyperlink>
      <w:r w:rsidR="005903F3" w:rsidRPr="00205F4E">
        <w:rPr>
          <w:rFonts w:ascii="Times New Roman" w:hAnsi="Times New Roman" w:cs="Times New Roman"/>
          <w:sz w:val="20"/>
          <w:szCs w:val="20"/>
          <w:lang w:eastAsia="ru-RU"/>
        </w:rPr>
        <w:t xml:space="preserve"> начальной (максимальной) цены контракта</w:t>
      </w:r>
      <w:r w:rsidR="00EF0E56" w:rsidRPr="00205F4E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5903F3" w:rsidRPr="00205F4E">
        <w:rPr>
          <w:rFonts w:ascii="Times New Roman" w:hAnsi="Times New Roman" w:cs="Times New Roman"/>
          <w:sz w:val="20"/>
          <w:szCs w:val="20"/>
          <w:lang w:eastAsia="ru-RU"/>
        </w:rPr>
        <w:t>с учетом расходов на доставку, погрузку-разгрузку, перевозку, страхование, уплату таможенных пошлин, налогов и иных обязательных платежей.</w:t>
      </w:r>
    </w:p>
    <w:p w14:paraId="7697BBB1" w14:textId="30EB6450" w:rsidR="005903F3" w:rsidRPr="009211E2" w:rsidRDefault="005903F3" w:rsidP="002270C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9211E2">
        <w:rPr>
          <w:rFonts w:ascii="Times New Roman" w:hAnsi="Times New Roman" w:cs="Times New Roman"/>
          <w:sz w:val="20"/>
          <w:szCs w:val="20"/>
          <w:lang w:eastAsia="ru-RU"/>
        </w:rPr>
        <w:t>1.</w:t>
      </w:r>
      <w:r w:rsidR="00522246" w:rsidRPr="009211E2">
        <w:rPr>
          <w:rFonts w:ascii="Times New Roman" w:hAnsi="Times New Roman" w:cs="Times New Roman"/>
          <w:sz w:val="20"/>
          <w:szCs w:val="20"/>
          <w:lang w:eastAsia="ru-RU"/>
        </w:rPr>
        <w:t>4</w:t>
      </w:r>
      <w:r w:rsidRPr="009211E2">
        <w:rPr>
          <w:rFonts w:ascii="Times New Roman" w:hAnsi="Times New Roman" w:cs="Times New Roman"/>
          <w:sz w:val="20"/>
          <w:szCs w:val="20"/>
          <w:lang w:eastAsia="ru-RU"/>
        </w:rPr>
        <w:t xml:space="preserve">. В случае если победитель не является плательщиком НДС (в том числе находится на упрощенной системе налогообложения), расчеты за единицу товара при формировании проекта контракта производятся с учетом коэффициента пересчета, рассчитанного как отношение цены контракта, предложенной победителем, к начальной (максимальной) цене контракта, сформированной заказчиком, без учета суммы НДС. </w:t>
      </w:r>
    </w:p>
    <w:p w14:paraId="3608737B" w14:textId="77777777" w:rsidR="005903F3" w:rsidRPr="009211E2" w:rsidRDefault="005903F3" w:rsidP="002270C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9211E2">
        <w:rPr>
          <w:rFonts w:ascii="Times New Roman" w:hAnsi="Times New Roman" w:cs="Times New Roman"/>
          <w:sz w:val="20"/>
          <w:szCs w:val="20"/>
          <w:lang w:eastAsia="ru-RU"/>
        </w:rPr>
        <w:t>Контракт заключается по цене, предложенной участником закупки, с которым заключается контракт.</w:t>
      </w:r>
    </w:p>
    <w:p w14:paraId="7D430B06" w14:textId="3FBBFF4C" w:rsidR="005903F3" w:rsidRPr="009211E2" w:rsidRDefault="005903F3" w:rsidP="002270C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9211E2">
        <w:rPr>
          <w:rFonts w:ascii="Times New Roman" w:hAnsi="Times New Roman" w:cs="Times New Roman"/>
          <w:sz w:val="20"/>
          <w:szCs w:val="20"/>
          <w:lang w:eastAsia="ru-RU"/>
        </w:rPr>
        <w:t>1.</w:t>
      </w:r>
      <w:r w:rsidR="00522246" w:rsidRPr="009211E2">
        <w:rPr>
          <w:rFonts w:ascii="Times New Roman" w:hAnsi="Times New Roman" w:cs="Times New Roman"/>
          <w:sz w:val="20"/>
          <w:szCs w:val="20"/>
          <w:lang w:eastAsia="ru-RU"/>
        </w:rPr>
        <w:t>5</w:t>
      </w:r>
      <w:r w:rsidRPr="009211E2">
        <w:rPr>
          <w:rFonts w:ascii="Times New Roman" w:hAnsi="Times New Roman" w:cs="Times New Roman"/>
          <w:sz w:val="20"/>
          <w:szCs w:val="20"/>
          <w:lang w:eastAsia="ru-RU"/>
        </w:rPr>
        <w:t xml:space="preserve">. Валюта, используемая при формировании начальной (максимальной) цены контракта, цены заявки на участие в </w:t>
      </w:r>
      <w:r w:rsidR="00A9092A" w:rsidRPr="009211E2">
        <w:rPr>
          <w:rFonts w:ascii="Times New Roman" w:hAnsi="Times New Roman" w:cs="Times New Roman"/>
          <w:sz w:val="20"/>
          <w:szCs w:val="20"/>
          <w:lang w:eastAsia="ru-RU"/>
        </w:rPr>
        <w:t>закупке</w:t>
      </w:r>
      <w:r w:rsidRPr="009211E2">
        <w:rPr>
          <w:rFonts w:ascii="Times New Roman" w:hAnsi="Times New Roman" w:cs="Times New Roman"/>
          <w:sz w:val="20"/>
          <w:szCs w:val="20"/>
          <w:lang w:eastAsia="ru-RU"/>
        </w:rPr>
        <w:t xml:space="preserve"> и расчетов с поставщиками - рубль Российской Федерации.</w:t>
      </w:r>
    </w:p>
    <w:p w14:paraId="370381D1" w14:textId="65B8C1F5" w:rsidR="00BF2052" w:rsidRDefault="002C3A34" w:rsidP="00BF205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211E2">
        <w:rPr>
          <w:rFonts w:ascii="Times New Roman" w:hAnsi="Times New Roman" w:cs="Times New Roman"/>
          <w:b/>
          <w:bCs/>
          <w:sz w:val="20"/>
          <w:szCs w:val="20"/>
        </w:rPr>
        <w:t>РАСЧЕТ НАЧАЛЬНОЙ (МАКСИМАЛЬНОЙ) ЦЕНЫ КОНТРАКТА:</w:t>
      </w:r>
    </w:p>
    <w:tbl>
      <w:tblPr>
        <w:tblW w:w="15163" w:type="dxa"/>
        <w:tblLook w:val="04A0" w:firstRow="1" w:lastRow="0" w:firstColumn="1" w:lastColumn="0" w:noHBand="0" w:noVBand="1"/>
      </w:tblPr>
      <w:tblGrid>
        <w:gridCol w:w="960"/>
        <w:gridCol w:w="1760"/>
        <w:gridCol w:w="1479"/>
        <w:gridCol w:w="1113"/>
        <w:gridCol w:w="1476"/>
        <w:gridCol w:w="1320"/>
        <w:gridCol w:w="1272"/>
        <w:gridCol w:w="5783"/>
      </w:tblGrid>
      <w:tr w:rsidR="002C3501" w:rsidRPr="002C3501" w14:paraId="4775EB64" w14:textId="77777777" w:rsidTr="002C3501">
        <w:trPr>
          <w:trHeight w:val="57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DDB08" w14:textId="77777777" w:rsidR="002C3501" w:rsidRPr="002C3501" w:rsidRDefault="002C3501" w:rsidP="002C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35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8AF13" w14:textId="77777777" w:rsidR="002C3501" w:rsidRPr="002C3501" w:rsidRDefault="002C3501" w:rsidP="002C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5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ККН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15EC5" w14:textId="77777777" w:rsidR="002C3501" w:rsidRPr="002C3501" w:rsidRDefault="002C3501" w:rsidP="002C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5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ККН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D7080" w14:textId="77777777" w:rsidR="002C3501" w:rsidRPr="002C3501" w:rsidRDefault="002C3501" w:rsidP="002C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35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измерения ККН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1BC89" w14:textId="77777777" w:rsidR="002C3501" w:rsidRPr="002C3501" w:rsidRDefault="002C3501" w:rsidP="002C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35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AAC08" w14:textId="77777777" w:rsidR="002C3501" w:rsidRPr="002C3501" w:rsidRDefault="002C3501" w:rsidP="002C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35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Цена, включая НДС, руб.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6AE10" w14:textId="77777777" w:rsidR="002C3501" w:rsidRPr="002C3501" w:rsidRDefault="002C3501" w:rsidP="002C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35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Стоимость, включая НДС, руб.</w:t>
            </w:r>
          </w:p>
        </w:tc>
        <w:tc>
          <w:tcPr>
            <w:tcW w:w="5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058A7" w14:textId="77777777" w:rsidR="002C3501" w:rsidRPr="002C3501" w:rsidRDefault="002C3501" w:rsidP="002C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35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Источник ценовой информации</w:t>
            </w:r>
          </w:p>
        </w:tc>
      </w:tr>
      <w:tr w:rsidR="002C3501" w:rsidRPr="002C3501" w14:paraId="3013F7C3" w14:textId="77777777" w:rsidTr="002C3501">
        <w:trPr>
          <w:trHeight w:val="57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43B50" w14:textId="77777777" w:rsidR="002C3501" w:rsidRPr="002C3501" w:rsidRDefault="002C3501" w:rsidP="002C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35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439B1" w14:textId="0BF4936F" w:rsidR="002C3501" w:rsidRPr="002C3501" w:rsidRDefault="00296962" w:rsidP="002C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0"/>
                <w:szCs w:val="20"/>
                <w:lang w:eastAsia="ru-RU"/>
              </w:rPr>
            </w:pPr>
            <w:r w:rsidRPr="00296962">
              <w:rPr>
                <w:rFonts w:ascii="Times New Roman" w:eastAsia="Times New Roman" w:hAnsi="Times New Roman" w:cs="Times New Roman"/>
                <w:color w:val="343434"/>
                <w:sz w:val="20"/>
                <w:szCs w:val="20"/>
                <w:lang w:eastAsia="ru-RU"/>
              </w:rPr>
              <w:t>32.99.11.120-002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5F5AB" w14:textId="3CA6F979" w:rsidR="002C3501" w:rsidRPr="002C3501" w:rsidRDefault="00296962" w:rsidP="002C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Респиратор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E8E11" w14:textId="4E5BDE64" w:rsidR="002C3501" w:rsidRPr="002C3501" w:rsidRDefault="00296962" w:rsidP="002C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D000F" w14:textId="0F7D007F" w:rsidR="002C3501" w:rsidRPr="002C3501" w:rsidRDefault="00296962" w:rsidP="002C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2C3501" w:rsidRPr="002C35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83023" w14:textId="4F9A4884" w:rsidR="002C3501" w:rsidRPr="002C3501" w:rsidRDefault="00296962" w:rsidP="002C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69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612,86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BB61D" w14:textId="1F89C4AF" w:rsidR="002C3501" w:rsidRPr="002C3501" w:rsidRDefault="00296962" w:rsidP="002C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61286</w:t>
            </w:r>
            <w:r w:rsidR="002C3501" w:rsidRPr="002C35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5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632B4" w14:textId="77777777" w:rsidR="002C3501" w:rsidRPr="002C3501" w:rsidRDefault="002C3501" w:rsidP="002C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5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Распоряжение Комитета по государственному заказу Санкт-Петербурга от 31.05.2018 № 100-р «Об утверждении значений потребительских свойств (в том числе характеристик качества) и иных характеристик (в том числе предельных цен) отдельных видов товаров, работ, услуг» на основании Постановления Правительства Санкт-Петербурга от 15.06.2016 № 489 «Об утверждении Правил 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им казенными учреждениями, бюджетными учреждениями и государственными унитарными предприятиями отдельным видам товаров, работ, услуг (в том числе предельных цен товаров, работ, услуг)»</w:t>
            </w:r>
          </w:p>
        </w:tc>
      </w:tr>
      <w:tr w:rsidR="002C3501" w:rsidRPr="002C3501" w14:paraId="257792A8" w14:textId="77777777" w:rsidTr="002C3501">
        <w:trPr>
          <w:trHeight w:val="5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32506" w14:textId="77777777" w:rsidR="002C3501" w:rsidRPr="002C3501" w:rsidRDefault="002C3501" w:rsidP="002C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F04F5C" w14:textId="77777777" w:rsidR="002C3501" w:rsidRPr="002C3501" w:rsidRDefault="002C3501" w:rsidP="002C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218A1D" w14:textId="77777777" w:rsidR="002C3501" w:rsidRPr="002C3501" w:rsidRDefault="002C3501" w:rsidP="002C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BC4098" w14:textId="77777777" w:rsidR="002C3501" w:rsidRPr="002C3501" w:rsidRDefault="002C3501" w:rsidP="002C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06DAB0" w14:textId="77777777" w:rsidR="002C3501" w:rsidRPr="002C3501" w:rsidRDefault="002C3501" w:rsidP="002C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0791E" w14:textId="77777777" w:rsidR="002C3501" w:rsidRPr="002C3501" w:rsidRDefault="002C3501" w:rsidP="002C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C35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32BF1" w14:textId="5616766B" w:rsidR="002C3501" w:rsidRPr="002C3501" w:rsidRDefault="00296962" w:rsidP="002C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61286</w:t>
            </w:r>
            <w:r w:rsidR="002C3501" w:rsidRPr="002C35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9B7A8" w14:textId="77777777" w:rsidR="002C3501" w:rsidRPr="002C3501" w:rsidRDefault="002C3501" w:rsidP="002C35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350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</w:tr>
    </w:tbl>
    <w:p w14:paraId="6CB1133E" w14:textId="77777777" w:rsidR="00961387" w:rsidRDefault="00961387" w:rsidP="00BF205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FCB2435" w14:textId="77777777" w:rsidR="00961387" w:rsidRPr="009211E2" w:rsidRDefault="00961387" w:rsidP="00BF205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E859A67" w14:textId="77777777" w:rsidR="0087798A" w:rsidRDefault="0087798A" w:rsidP="00E775CD">
      <w:pPr>
        <w:rPr>
          <w:rFonts w:ascii="Times New Roman" w:hAnsi="Times New Roman" w:cs="Times New Roman"/>
          <w:sz w:val="20"/>
          <w:szCs w:val="20"/>
        </w:rPr>
      </w:pPr>
    </w:p>
    <w:p w14:paraId="4713714D" w14:textId="77777777" w:rsidR="00A0512C" w:rsidRDefault="00A0512C" w:rsidP="00E775CD">
      <w:pPr>
        <w:rPr>
          <w:rFonts w:ascii="Times New Roman" w:hAnsi="Times New Roman" w:cs="Times New Roman"/>
          <w:sz w:val="20"/>
          <w:szCs w:val="20"/>
        </w:rPr>
      </w:pPr>
    </w:p>
    <w:sectPr w:rsidR="00A0512C" w:rsidSect="00B275A9">
      <w:pgSz w:w="16838" w:h="11906" w:orient="landscape"/>
      <w:pgMar w:top="568" w:right="568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C324DD"/>
    <w:multiLevelType w:val="multilevel"/>
    <w:tmpl w:val="84007832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8" w:hanging="4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426393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556"/>
    <w:rsid w:val="00021DFF"/>
    <w:rsid w:val="000474D7"/>
    <w:rsid w:val="0009161C"/>
    <w:rsid w:val="00095292"/>
    <w:rsid w:val="000A6359"/>
    <w:rsid w:val="000C04EB"/>
    <w:rsid w:val="000E515D"/>
    <w:rsid w:val="000F40E3"/>
    <w:rsid w:val="00103ACF"/>
    <w:rsid w:val="00104E5E"/>
    <w:rsid w:val="00125FC1"/>
    <w:rsid w:val="00131429"/>
    <w:rsid w:val="00150397"/>
    <w:rsid w:val="001607E8"/>
    <w:rsid w:val="00160C9A"/>
    <w:rsid w:val="0017436D"/>
    <w:rsid w:val="0017727E"/>
    <w:rsid w:val="001A11FE"/>
    <w:rsid w:val="001B447B"/>
    <w:rsid w:val="001C6036"/>
    <w:rsid w:val="001F1E0F"/>
    <w:rsid w:val="00205F4E"/>
    <w:rsid w:val="0020649F"/>
    <w:rsid w:val="002175C3"/>
    <w:rsid w:val="002270CF"/>
    <w:rsid w:val="002318BB"/>
    <w:rsid w:val="0029590E"/>
    <w:rsid w:val="00296962"/>
    <w:rsid w:val="002C02CB"/>
    <w:rsid w:val="002C3501"/>
    <w:rsid w:val="002C3A34"/>
    <w:rsid w:val="002C68B7"/>
    <w:rsid w:val="0032232A"/>
    <w:rsid w:val="00371AB7"/>
    <w:rsid w:val="00387C8C"/>
    <w:rsid w:val="00393A9B"/>
    <w:rsid w:val="003B0C9B"/>
    <w:rsid w:val="003B4E81"/>
    <w:rsid w:val="003F20FC"/>
    <w:rsid w:val="00401573"/>
    <w:rsid w:val="00416FB1"/>
    <w:rsid w:val="004207FB"/>
    <w:rsid w:val="00424ED0"/>
    <w:rsid w:val="00425ADA"/>
    <w:rsid w:val="00446FF1"/>
    <w:rsid w:val="00450F97"/>
    <w:rsid w:val="00451A0C"/>
    <w:rsid w:val="00483817"/>
    <w:rsid w:val="004B5BDF"/>
    <w:rsid w:val="004E7312"/>
    <w:rsid w:val="00500891"/>
    <w:rsid w:val="00522246"/>
    <w:rsid w:val="0052417B"/>
    <w:rsid w:val="00525418"/>
    <w:rsid w:val="00532EA7"/>
    <w:rsid w:val="0053552F"/>
    <w:rsid w:val="00563EA7"/>
    <w:rsid w:val="00574556"/>
    <w:rsid w:val="005903F3"/>
    <w:rsid w:val="005A3B5A"/>
    <w:rsid w:val="005A7721"/>
    <w:rsid w:val="005B6EFA"/>
    <w:rsid w:val="005C4BEA"/>
    <w:rsid w:val="005C7524"/>
    <w:rsid w:val="005D4B66"/>
    <w:rsid w:val="005F1FD9"/>
    <w:rsid w:val="005F4518"/>
    <w:rsid w:val="006018D3"/>
    <w:rsid w:val="00601B1A"/>
    <w:rsid w:val="00653389"/>
    <w:rsid w:val="00671C99"/>
    <w:rsid w:val="0067526C"/>
    <w:rsid w:val="006A2123"/>
    <w:rsid w:val="006C0D38"/>
    <w:rsid w:val="00713B4E"/>
    <w:rsid w:val="00716D73"/>
    <w:rsid w:val="00723FBB"/>
    <w:rsid w:val="007535DD"/>
    <w:rsid w:val="00784AF0"/>
    <w:rsid w:val="007D08F3"/>
    <w:rsid w:val="007D3D7A"/>
    <w:rsid w:val="007F5E6F"/>
    <w:rsid w:val="008002F8"/>
    <w:rsid w:val="0086013D"/>
    <w:rsid w:val="00874D87"/>
    <w:rsid w:val="008771FA"/>
    <w:rsid w:val="0087798A"/>
    <w:rsid w:val="00891725"/>
    <w:rsid w:val="008B4D33"/>
    <w:rsid w:val="008C4BAC"/>
    <w:rsid w:val="008D2BFE"/>
    <w:rsid w:val="008D3782"/>
    <w:rsid w:val="008E6B39"/>
    <w:rsid w:val="00904F7E"/>
    <w:rsid w:val="00914B64"/>
    <w:rsid w:val="009211E2"/>
    <w:rsid w:val="00925CBD"/>
    <w:rsid w:val="00934EDD"/>
    <w:rsid w:val="00961387"/>
    <w:rsid w:val="009C5BA3"/>
    <w:rsid w:val="009F109C"/>
    <w:rsid w:val="00A02714"/>
    <w:rsid w:val="00A0512C"/>
    <w:rsid w:val="00A07CFE"/>
    <w:rsid w:val="00A36829"/>
    <w:rsid w:val="00A46053"/>
    <w:rsid w:val="00A76ECA"/>
    <w:rsid w:val="00A9092A"/>
    <w:rsid w:val="00A914C4"/>
    <w:rsid w:val="00AB7B06"/>
    <w:rsid w:val="00AD6C73"/>
    <w:rsid w:val="00B275A9"/>
    <w:rsid w:val="00B42E77"/>
    <w:rsid w:val="00B5432B"/>
    <w:rsid w:val="00BA152D"/>
    <w:rsid w:val="00BF2052"/>
    <w:rsid w:val="00C15BF9"/>
    <w:rsid w:val="00C41628"/>
    <w:rsid w:val="00C45040"/>
    <w:rsid w:val="00C614DF"/>
    <w:rsid w:val="00C70AC1"/>
    <w:rsid w:val="00C7175E"/>
    <w:rsid w:val="00CE0351"/>
    <w:rsid w:val="00CF5B1B"/>
    <w:rsid w:val="00D46F84"/>
    <w:rsid w:val="00D728F7"/>
    <w:rsid w:val="00DA48CB"/>
    <w:rsid w:val="00DB2ABA"/>
    <w:rsid w:val="00DE0102"/>
    <w:rsid w:val="00DF2A91"/>
    <w:rsid w:val="00E16EFB"/>
    <w:rsid w:val="00E57973"/>
    <w:rsid w:val="00E70DB1"/>
    <w:rsid w:val="00E775CD"/>
    <w:rsid w:val="00EB210B"/>
    <w:rsid w:val="00EB642B"/>
    <w:rsid w:val="00ED6236"/>
    <w:rsid w:val="00EF0E56"/>
    <w:rsid w:val="00F3214C"/>
    <w:rsid w:val="00F544B6"/>
    <w:rsid w:val="00F61FAB"/>
    <w:rsid w:val="00FA6080"/>
    <w:rsid w:val="00FB3906"/>
    <w:rsid w:val="00FC4085"/>
    <w:rsid w:val="00FC5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0020B"/>
  <w15:docId w15:val="{99FD3810-85DC-4CCE-8BC5-7807090BD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455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14C4"/>
    <w:pPr>
      <w:ind w:left="720"/>
      <w:contextualSpacing/>
    </w:pPr>
  </w:style>
  <w:style w:type="paragraph" w:styleId="a4">
    <w:name w:val="No Spacing"/>
    <w:aliases w:val="для таблиц,Без интервала2,мой,МОЙ,Без интервала 111,МММ,МОЙ МОЙ,Без интервала1,Без интервала21,No Spacing111"/>
    <w:link w:val="a5"/>
    <w:uiPriority w:val="99"/>
    <w:qFormat/>
    <w:rsid w:val="00723FBB"/>
    <w:pPr>
      <w:spacing w:after="0" w:line="240" w:lineRule="auto"/>
    </w:pPr>
    <w:rPr>
      <w:rFonts w:ascii="Times New Roman" w:eastAsia="Calibri" w:hAnsi="Times New Roman" w:cs="Times New Roman"/>
      <w:szCs w:val="20"/>
      <w:lang w:eastAsia="ru-RU"/>
    </w:rPr>
  </w:style>
  <w:style w:type="character" w:customStyle="1" w:styleId="a5">
    <w:name w:val="Без интервала Знак"/>
    <w:aliases w:val="для таблиц Знак,Без интервала2 Знак,мой Знак,МОЙ Знак,Без интервала 111 Знак,МММ Знак,МОЙ МОЙ Знак,Без интервала1 Знак,Без интервала21 Знак,No Spacing111 Знак"/>
    <w:link w:val="a4"/>
    <w:uiPriority w:val="99"/>
    <w:locked/>
    <w:rsid w:val="00723FBB"/>
    <w:rPr>
      <w:rFonts w:ascii="Times New Roman" w:eastAsia="Calibri" w:hAnsi="Times New Rom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3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9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9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gbdou41mr@gmail.com</dc:creator>
  <cp:lastModifiedBy>Elena Bondareva</cp:lastModifiedBy>
  <cp:revision>4</cp:revision>
  <dcterms:created xsi:type="dcterms:W3CDTF">2026-07-27T12:18:00Z</dcterms:created>
  <dcterms:modified xsi:type="dcterms:W3CDTF">2026-07-27T12:21:00Z</dcterms:modified>
</cp:coreProperties>
</file>