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C6E1E" w14:textId="7C95A21A" w:rsidR="00B73190" w:rsidRDefault="00B73190" w:rsidP="00B73190">
      <w:pPr>
        <w:spacing w:after="0" w:line="20" w:lineRule="atLeast"/>
        <w:contextualSpacing/>
        <w:jc w:val="right"/>
        <w:rPr>
          <w:rFonts w:ascii="Times New Roman" w:eastAsia="Times New Roman" w:hAnsi="Times New Roman" w:cs="Times New Roman"/>
          <w:lang w:eastAsia="ru-RU"/>
        </w:rPr>
      </w:pPr>
    </w:p>
    <w:p w14:paraId="47AD0F9D" w14:textId="77777777" w:rsidR="00951A7B" w:rsidRPr="00791BF1" w:rsidRDefault="00951A7B" w:rsidP="00951A7B">
      <w:pPr>
        <w:pStyle w:val="ListParagraph1"/>
        <w:spacing w:after="0" w:line="240" w:lineRule="auto"/>
        <w:ind w:left="1080"/>
        <w:jc w:val="right"/>
        <w:outlineLvl w:val="0"/>
        <w:rPr>
          <w:bCs/>
          <w:sz w:val="20"/>
        </w:rPr>
      </w:pPr>
      <w:r w:rsidRPr="00791BF1">
        <w:rPr>
          <w:bCs/>
          <w:sz w:val="20"/>
        </w:rPr>
        <w:t>УТВЕРЖДАЮ</w:t>
      </w:r>
    </w:p>
    <w:p w14:paraId="553CCAA8" w14:textId="519CD02C" w:rsidR="00951A7B" w:rsidRPr="00364C9D" w:rsidRDefault="00364C9D" w:rsidP="00951A7B">
      <w:pPr>
        <w:pStyle w:val="ListParagraph1"/>
        <w:spacing w:after="0" w:line="240" w:lineRule="auto"/>
        <w:ind w:left="1080"/>
        <w:jc w:val="right"/>
        <w:outlineLvl w:val="0"/>
        <w:rPr>
          <w:bCs/>
          <w:sz w:val="24"/>
          <w:szCs w:val="24"/>
        </w:rPr>
      </w:pPr>
      <w:r w:rsidRPr="00364C9D">
        <w:rPr>
          <w:bCs/>
          <w:sz w:val="24"/>
          <w:szCs w:val="24"/>
        </w:rPr>
        <w:t>Г</w:t>
      </w:r>
      <w:r w:rsidR="00951A7B" w:rsidRPr="00364C9D">
        <w:rPr>
          <w:bCs/>
          <w:sz w:val="24"/>
          <w:szCs w:val="24"/>
        </w:rPr>
        <w:t>лав</w:t>
      </w:r>
      <w:r w:rsidRPr="00364C9D">
        <w:rPr>
          <w:bCs/>
          <w:sz w:val="24"/>
          <w:szCs w:val="24"/>
        </w:rPr>
        <w:t>а</w:t>
      </w:r>
      <w:r w:rsidR="00951A7B" w:rsidRPr="00364C9D">
        <w:rPr>
          <w:bCs/>
          <w:sz w:val="24"/>
          <w:szCs w:val="24"/>
        </w:rPr>
        <w:t xml:space="preserve"> администрации</w:t>
      </w:r>
    </w:p>
    <w:p w14:paraId="183779F5" w14:textId="65A9DB69" w:rsidR="00951A7B" w:rsidRPr="00364C9D" w:rsidRDefault="00924B92" w:rsidP="00951A7B">
      <w:pPr>
        <w:pStyle w:val="ListParagraph1"/>
        <w:spacing w:after="0" w:line="240" w:lineRule="auto"/>
        <w:ind w:left="1080"/>
        <w:jc w:val="right"/>
        <w:outlineLvl w:val="0"/>
        <w:rPr>
          <w:bCs/>
          <w:sz w:val="24"/>
          <w:szCs w:val="24"/>
        </w:rPr>
      </w:pPr>
      <w:proofErr w:type="spellStart"/>
      <w:r w:rsidRPr="00364C9D">
        <w:rPr>
          <w:bCs/>
          <w:sz w:val="24"/>
          <w:szCs w:val="24"/>
        </w:rPr>
        <w:t>Заневско</w:t>
      </w:r>
      <w:r w:rsidR="00364C9D" w:rsidRPr="00364C9D">
        <w:rPr>
          <w:bCs/>
          <w:sz w:val="24"/>
          <w:szCs w:val="24"/>
        </w:rPr>
        <w:t>го</w:t>
      </w:r>
      <w:proofErr w:type="spellEnd"/>
      <w:r w:rsidRPr="00364C9D">
        <w:rPr>
          <w:bCs/>
          <w:sz w:val="24"/>
          <w:szCs w:val="24"/>
        </w:rPr>
        <w:t xml:space="preserve"> городско</w:t>
      </w:r>
      <w:r w:rsidR="00364C9D" w:rsidRPr="00364C9D">
        <w:rPr>
          <w:bCs/>
          <w:sz w:val="24"/>
          <w:szCs w:val="24"/>
        </w:rPr>
        <w:t>го</w:t>
      </w:r>
      <w:r w:rsidRPr="00364C9D">
        <w:rPr>
          <w:bCs/>
          <w:sz w:val="24"/>
          <w:szCs w:val="24"/>
        </w:rPr>
        <w:t xml:space="preserve"> поселени</w:t>
      </w:r>
      <w:r w:rsidR="00364C9D" w:rsidRPr="00364C9D">
        <w:rPr>
          <w:bCs/>
          <w:sz w:val="24"/>
          <w:szCs w:val="24"/>
        </w:rPr>
        <w:t>я</w:t>
      </w:r>
      <w:r w:rsidR="00951A7B" w:rsidRPr="00364C9D">
        <w:rPr>
          <w:bCs/>
          <w:sz w:val="24"/>
          <w:szCs w:val="24"/>
        </w:rPr>
        <w:t xml:space="preserve"> </w:t>
      </w:r>
    </w:p>
    <w:p w14:paraId="234E6733" w14:textId="77777777" w:rsidR="00951A7B" w:rsidRPr="00364C9D" w:rsidRDefault="00951A7B" w:rsidP="00951A7B">
      <w:pPr>
        <w:pStyle w:val="ListParagraph1"/>
        <w:spacing w:after="0" w:line="240" w:lineRule="auto"/>
        <w:ind w:left="1080"/>
        <w:jc w:val="right"/>
        <w:outlineLvl w:val="0"/>
        <w:rPr>
          <w:bCs/>
          <w:sz w:val="24"/>
          <w:szCs w:val="24"/>
        </w:rPr>
      </w:pPr>
    </w:p>
    <w:p w14:paraId="11D9D60A" w14:textId="258F194E" w:rsidR="00951A7B" w:rsidRPr="00364C9D" w:rsidRDefault="00951A7B" w:rsidP="00951A7B">
      <w:pPr>
        <w:pStyle w:val="ListParagraph1"/>
        <w:spacing w:after="0" w:line="240" w:lineRule="auto"/>
        <w:ind w:left="1080"/>
        <w:jc w:val="right"/>
        <w:outlineLvl w:val="0"/>
        <w:rPr>
          <w:bCs/>
          <w:sz w:val="24"/>
          <w:szCs w:val="24"/>
        </w:rPr>
      </w:pPr>
      <w:r w:rsidRPr="00364C9D">
        <w:rPr>
          <w:bCs/>
          <w:sz w:val="24"/>
          <w:szCs w:val="24"/>
        </w:rPr>
        <w:t xml:space="preserve">________________ </w:t>
      </w:r>
      <w:r w:rsidR="002D074B">
        <w:rPr>
          <w:bCs/>
          <w:sz w:val="24"/>
          <w:szCs w:val="24"/>
        </w:rPr>
        <w:t>А</w:t>
      </w:r>
      <w:r w:rsidRPr="00364C9D">
        <w:rPr>
          <w:bCs/>
          <w:sz w:val="24"/>
          <w:szCs w:val="24"/>
        </w:rPr>
        <w:t xml:space="preserve">.В. </w:t>
      </w:r>
      <w:proofErr w:type="spellStart"/>
      <w:r w:rsidRPr="00364C9D">
        <w:rPr>
          <w:bCs/>
          <w:sz w:val="24"/>
          <w:szCs w:val="24"/>
        </w:rPr>
        <w:t>Г</w:t>
      </w:r>
      <w:r w:rsidR="002D074B">
        <w:rPr>
          <w:bCs/>
          <w:sz w:val="24"/>
          <w:szCs w:val="24"/>
        </w:rPr>
        <w:t>ердий</w:t>
      </w:r>
      <w:proofErr w:type="spellEnd"/>
    </w:p>
    <w:p w14:paraId="6CF4EE2F" w14:textId="79FA1398" w:rsidR="00951A7B" w:rsidRPr="00364C9D" w:rsidRDefault="00951A7B" w:rsidP="00951A7B">
      <w:pPr>
        <w:pStyle w:val="ListParagraph1"/>
        <w:spacing w:after="0" w:line="240" w:lineRule="auto"/>
        <w:ind w:left="1080"/>
        <w:jc w:val="right"/>
        <w:outlineLvl w:val="0"/>
        <w:rPr>
          <w:sz w:val="24"/>
          <w:szCs w:val="24"/>
        </w:rPr>
      </w:pPr>
      <w:r w:rsidRPr="00364C9D">
        <w:rPr>
          <w:bCs/>
          <w:sz w:val="24"/>
          <w:szCs w:val="24"/>
        </w:rPr>
        <w:t>«____» ________ 202</w:t>
      </w:r>
      <w:r w:rsidR="009B74BA">
        <w:rPr>
          <w:bCs/>
          <w:sz w:val="24"/>
          <w:szCs w:val="24"/>
        </w:rPr>
        <w:t>6</w:t>
      </w:r>
      <w:r w:rsidRPr="00364C9D">
        <w:rPr>
          <w:bCs/>
          <w:sz w:val="24"/>
          <w:szCs w:val="24"/>
        </w:rPr>
        <w:t xml:space="preserve"> г.</w:t>
      </w:r>
    </w:p>
    <w:p w14:paraId="0C7A376D" w14:textId="77777777" w:rsidR="00951A7B" w:rsidRPr="00364C9D" w:rsidRDefault="00951A7B" w:rsidP="00B73190">
      <w:pPr>
        <w:spacing w:after="0" w:line="20" w:lineRule="atLeast"/>
        <w:contextualSpacing/>
        <w:jc w:val="right"/>
        <w:rPr>
          <w:rFonts w:ascii="Times New Roman" w:eastAsia="Times New Roman" w:hAnsi="Times New Roman" w:cs="Times New Roman"/>
          <w:sz w:val="24"/>
          <w:szCs w:val="24"/>
          <w:lang w:eastAsia="ru-RU"/>
        </w:rPr>
      </w:pPr>
    </w:p>
    <w:p w14:paraId="1378BFCD" w14:textId="77777777" w:rsidR="00364C9D" w:rsidRPr="00463943" w:rsidRDefault="00364C9D" w:rsidP="00364C9D">
      <w:pPr>
        <w:spacing w:after="0" w:line="20" w:lineRule="atLeast"/>
        <w:contextualSpacing/>
        <w:jc w:val="right"/>
        <w:rPr>
          <w:rFonts w:ascii="Times New Roman" w:eastAsia="Times New Roman" w:hAnsi="Times New Roman" w:cs="Times New Roman"/>
          <w:sz w:val="24"/>
          <w:szCs w:val="24"/>
          <w:lang w:eastAsia="ru-RU"/>
        </w:rPr>
      </w:pPr>
      <w:r w:rsidRPr="00463943">
        <w:rPr>
          <w:rFonts w:ascii="Times New Roman" w:eastAsia="Times New Roman" w:hAnsi="Times New Roman" w:cs="Times New Roman"/>
          <w:sz w:val="24"/>
          <w:szCs w:val="24"/>
          <w:lang w:eastAsia="ru-RU"/>
        </w:rPr>
        <w:t xml:space="preserve">Приложение № 3 </w:t>
      </w:r>
    </w:p>
    <w:p w14:paraId="14F93C4F" w14:textId="652F048D" w:rsidR="00B73190" w:rsidRPr="00364C9D" w:rsidRDefault="00364C9D" w:rsidP="00364C9D">
      <w:pPr>
        <w:spacing w:after="0" w:line="20" w:lineRule="atLeast"/>
        <w:contextualSpacing/>
        <w:jc w:val="center"/>
        <w:rPr>
          <w:rFonts w:ascii="Times New Roman" w:eastAsia="Times New Roman" w:hAnsi="Times New Roman" w:cs="Times New Roman"/>
          <w:sz w:val="24"/>
          <w:szCs w:val="24"/>
          <w:lang w:eastAsia="ru-RU"/>
        </w:rPr>
      </w:pPr>
      <w:r w:rsidRPr="00463943">
        <w:rPr>
          <w:rFonts w:ascii="Times New Roman" w:eastAsia="Times New Roman" w:hAnsi="Times New Roman" w:cs="Times New Roman"/>
          <w:sz w:val="24"/>
          <w:szCs w:val="24"/>
          <w:lang w:eastAsia="ru-RU"/>
        </w:rPr>
        <w:t xml:space="preserve">                                                                                     к извещению об осуществлении закупки</w:t>
      </w:r>
    </w:p>
    <w:p w14:paraId="75CE71FE" w14:textId="77777777" w:rsidR="00364C9D" w:rsidRPr="00364C9D" w:rsidRDefault="00364C9D" w:rsidP="00364C9D">
      <w:pPr>
        <w:spacing w:after="0" w:line="20" w:lineRule="atLeast"/>
        <w:contextualSpacing/>
        <w:jc w:val="center"/>
        <w:rPr>
          <w:rFonts w:ascii="Times New Roman" w:eastAsia="Times New Roman" w:hAnsi="Times New Roman" w:cs="Times New Roman"/>
          <w:b/>
          <w:color w:val="FF0000"/>
          <w:sz w:val="24"/>
          <w:szCs w:val="24"/>
          <w:lang w:eastAsia="ru-RU"/>
        </w:rPr>
      </w:pPr>
    </w:p>
    <w:p w14:paraId="388B5A26" w14:textId="77777777" w:rsidR="00B73190" w:rsidRPr="003E4109" w:rsidRDefault="00B73190" w:rsidP="00B73190">
      <w:pPr>
        <w:spacing w:after="0" w:line="20" w:lineRule="atLeast"/>
        <w:contextualSpacing/>
        <w:jc w:val="center"/>
        <w:rPr>
          <w:rFonts w:ascii="Times New Roman" w:eastAsia="Times New Roman" w:hAnsi="Times New Roman" w:cs="Times New Roman"/>
          <w:b/>
          <w:sz w:val="24"/>
          <w:szCs w:val="24"/>
          <w:lang w:eastAsia="ru-RU"/>
        </w:rPr>
      </w:pPr>
      <w:r w:rsidRPr="003E4109">
        <w:rPr>
          <w:rFonts w:ascii="Times New Roman" w:eastAsia="Times New Roman" w:hAnsi="Times New Roman" w:cs="Times New Roman"/>
          <w:b/>
          <w:sz w:val="24"/>
          <w:szCs w:val="24"/>
          <w:lang w:eastAsia="ru-RU"/>
        </w:rPr>
        <w:t>Требования к содержанию, составу заявки</w:t>
      </w:r>
    </w:p>
    <w:p w14:paraId="59C3646B" w14:textId="77777777" w:rsidR="00E719D8" w:rsidRPr="00073B42" w:rsidRDefault="00E719D8" w:rsidP="00E719D8">
      <w:pPr>
        <w:autoSpaceDE w:val="0"/>
        <w:autoSpaceDN w:val="0"/>
        <w:adjustRightInd w:val="0"/>
        <w:spacing w:after="0" w:line="240" w:lineRule="auto"/>
        <w:ind w:firstLine="567"/>
        <w:jc w:val="center"/>
        <w:rPr>
          <w:rFonts w:ascii="Times New Roman" w:hAnsi="Times New Roman" w:cs="Times New Roman"/>
          <w:shd w:val="clear" w:color="auto" w:fill="FFFFFF"/>
        </w:rPr>
      </w:pPr>
      <w:r w:rsidRPr="003E4109">
        <w:rPr>
          <w:rFonts w:ascii="Times New Roman" w:hAnsi="Times New Roman" w:cs="Times New Roman"/>
          <w:shd w:val="clear" w:color="auto" w:fill="FFFFFF"/>
        </w:rPr>
        <w:t>Внимание!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550E272A" w14:textId="77777777" w:rsidR="00B73190" w:rsidRPr="00364C9D" w:rsidRDefault="00B73190" w:rsidP="00B73190">
      <w:pPr>
        <w:spacing w:after="0" w:line="20" w:lineRule="atLeast"/>
        <w:contextualSpacing/>
        <w:jc w:val="center"/>
        <w:rPr>
          <w:rFonts w:ascii="Times New Roman" w:eastAsia="Times New Roman" w:hAnsi="Times New Roman" w:cs="Times New Roman"/>
          <w:b/>
          <w:sz w:val="24"/>
          <w:szCs w:val="24"/>
          <w:lang w:eastAsia="ru-RU"/>
        </w:rPr>
      </w:pPr>
    </w:p>
    <w:p w14:paraId="290BEE95" w14:textId="389FEC1C" w:rsidR="00951A7B" w:rsidRPr="00364C9D" w:rsidRDefault="00D93644" w:rsidP="00951A7B">
      <w:pPr>
        <w:autoSpaceDE w:val="0"/>
        <w:autoSpaceDN w:val="0"/>
        <w:adjustRightInd w:val="0"/>
        <w:spacing w:after="0" w:line="240" w:lineRule="auto"/>
        <w:ind w:firstLine="709"/>
        <w:jc w:val="both"/>
        <w:rPr>
          <w:rFonts w:ascii="Times New Roman" w:eastAsia="Courier New" w:hAnsi="Times New Roman" w:cs="Times New Roman"/>
          <w:bCs/>
          <w:sz w:val="24"/>
          <w:szCs w:val="24"/>
          <w:u w:val="single"/>
          <w:lang w:eastAsia="ru-RU" w:bidi="ru-RU"/>
        </w:rPr>
      </w:pPr>
      <w:r w:rsidRPr="00D93644">
        <w:rPr>
          <w:rFonts w:ascii="Times New Roman" w:eastAsia="Courier New" w:hAnsi="Times New Roman" w:cs="Times New Roman"/>
          <w:bCs/>
          <w:sz w:val="24"/>
          <w:szCs w:val="24"/>
          <w:lang w:eastAsia="ru-RU" w:bidi="ru-RU"/>
        </w:rPr>
        <w:t>В соответствии со статьями 43 и 49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заявка на участие в закупке должна содержать следующую информацию и документы:</w:t>
      </w:r>
    </w:p>
    <w:p w14:paraId="49CC925C" w14:textId="77777777" w:rsidR="00951A7B" w:rsidRPr="00364C9D" w:rsidRDefault="00951A7B" w:rsidP="002D074B">
      <w:pPr>
        <w:autoSpaceDE w:val="0"/>
        <w:autoSpaceDN w:val="0"/>
        <w:adjustRightInd w:val="0"/>
        <w:spacing w:after="0" w:line="240" w:lineRule="auto"/>
        <w:ind w:firstLine="567"/>
        <w:jc w:val="both"/>
        <w:rPr>
          <w:rFonts w:ascii="Times New Roman" w:hAnsi="Times New Roman" w:cs="Times New Roman"/>
          <w:sz w:val="24"/>
          <w:szCs w:val="24"/>
        </w:rPr>
      </w:pPr>
      <w:r w:rsidRPr="00364C9D">
        <w:rPr>
          <w:rFonts w:ascii="Times New Roman" w:hAnsi="Times New Roman" w:cs="Times New Roman"/>
          <w:bCs/>
          <w:sz w:val="24"/>
          <w:szCs w:val="24"/>
        </w:rPr>
        <w:t>1.</w:t>
      </w:r>
      <w:r w:rsidRPr="00364C9D">
        <w:rPr>
          <w:rFonts w:ascii="Times New Roman" w:hAnsi="Times New Roman" w:cs="Times New Roman"/>
          <w:sz w:val="24"/>
          <w:szCs w:val="24"/>
        </w:rPr>
        <w:t xml:space="preserve"> Информацию и документы об участнике закупки:</w:t>
      </w:r>
    </w:p>
    <w:p w14:paraId="4817B128" w14:textId="6809581F" w:rsidR="00951A7B" w:rsidRDefault="00951A7B" w:rsidP="002D074B">
      <w:pPr>
        <w:autoSpaceDE w:val="0"/>
        <w:autoSpaceDN w:val="0"/>
        <w:adjustRightInd w:val="0"/>
        <w:spacing w:after="0" w:line="240" w:lineRule="auto"/>
        <w:ind w:firstLine="567"/>
        <w:jc w:val="both"/>
        <w:rPr>
          <w:rFonts w:ascii="Times New Roman" w:hAnsi="Times New Roman" w:cs="Times New Roman"/>
          <w:sz w:val="24"/>
          <w:szCs w:val="24"/>
        </w:rPr>
      </w:pPr>
      <w:r w:rsidRPr="00364C9D">
        <w:rPr>
          <w:rFonts w:ascii="Times New Roman" w:hAnsi="Times New Roman" w:cs="Times New Roman"/>
          <w:sz w:val="24"/>
          <w:szCs w:val="24"/>
        </w:rPr>
        <w:t xml:space="preserve">1.1. </w:t>
      </w:r>
      <w:r w:rsidRPr="00987753">
        <w:rPr>
          <w:rFonts w:ascii="Times New Roman" w:hAnsi="Times New Roman" w:cs="Times New Roman"/>
          <w:sz w:val="24"/>
          <w:szCs w:val="24"/>
        </w:rPr>
        <w:t xml:space="preserve">Решение о согласии </w:t>
      </w:r>
      <w:r w:rsidRPr="00364C9D">
        <w:rPr>
          <w:rFonts w:ascii="Times New Roman" w:hAnsi="Times New Roman" w:cs="Times New Roman"/>
          <w:sz w:val="24"/>
          <w:szCs w:val="24"/>
        </w:rPr>
        <w:t xml:space="preserve">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w:t>
      </w:r>
      <w:r w:rsidR="002D074B">
        <w:rPr>
          <w:rFonts w:ascii="Times New Roman" w:hAnsi="Times New Roman" w:cs="Times New Roman"/>
          <w:sz w:val="24"/>
          <w:szCs w:val="24"/>
        </w:rPr>
        <w:br/>
      </w:r>
      <w:r w:rsidRPr="00364C9D">
        <w:rPr>
          <w:rFonts w:ascii="Times New Roman" w:hAnsi="Times New Roman" w:cs="Times New Roman"/>
          <w:sz w:val="24"/>
          <w:szCs w:val="24"/>
        </w:rPr>
        <w:t>в качестве обеспечения заявки, обеспечения исполнения контракта является крупной сделкой.</w:t>
      </w:r>
    </w:p>
    <w:p w14:paraId="690925AF" w14:textId="77777777" w:rsidR="00D93644" w:rsidRDefault="00D93644" w:rsidP="002D074B">
      <w:pPr>
        <w:autoSpaceDE w:val="0"/>
        <w:autoSpaceDN w:val="0"/>
        <w:adjustRightInd w:val="0"/>
        <w:spacing w:after="0" w:line="240" w:lineRule="auto"/>
        <w:ind w:firstLine="567"/>
        <w:jc w:val="both"/>
        <w:rPr>
          <w:rFonts w:ascii="Times New Roman" w:eastAsia="Times New Roman" w:hAnsi="Times New Roman" w:cs="Times New Roman"/>
          <w:color w:val="222222"/>
          <w:sz w:val="24"/>
          <w:szCs w:val="24"/>
        </w:rPr>
      </w:pPr>
      <w:r w:rsidRPr="00D93644">
        <w:rPr>
          <w:rFonts w:ascii="Times New Roman" w:eastAsia="Times New Roman" w:hAnsi="Times New Roman" w:cs="Times New Roman"/>
          <w:color w:val="222222"/>
          <w:sz w:val="24"/>
          <w:szCs w:val="24"/>
        </w:rPr>
        <w:t>1.2. Дополнительные требования к участникам закупки, установленные в соответствии с частями 2 и 2.1 статьи 31 Закона № 44-ФЗ: не установлены.</w:t>
      </w:r>
    </w:p>
    <w:p w14:paraId="1C794EAB" w14:textId="77777777" w:rsidR="00D93644" w:rsidRDefault="00D93644" w:rsidP="002D074B">
      <w:pPr>
        <w:spacing w:after="0" w:line="240" w:lineRule="auto"/>
        <w:ind w:firstLine="567"/>
        <w:jc w:val="both"/>
        <w:rPr>
          <w:rFonts w:ascii="Times New Roman" w:hAnsi="Times New Roman" w:cs="Times New Roman"/>
          <w:sz w:val="24"/>
          <w:szCs w:val="24"/>
        </w:rPr>
      </w:pPr>
      <w:r w:rsidRPr="00D93644">
        <w:rPr>
          <w:rFonts w:ascii="Times New Roman" w:hAnsi="Times New Roman" w:cs="Times New Roman"/>
          <w:sz w:val="24"/>
          <w:szCs w:val="24"/>
        </w:rPr>
        <w:t>1.3. Требования к участнику закупки, предусмотренные пунктом 1 части 1 статьи 31 Закона № 44-ФЗ: не установлены. Представление подтверждающих документов в составе заявки не требуется.</w:t>
      </w:r>
    </w:p>
    <w:p w14:paraId="3DEF7874" w14:textId="5319B673" w:rsidR="00364C9D" w:rsidRDefault="002D074B" w:rsidP="002D074B">
      <w:pPr>
        <w:spacing w:after="0" w:line="240" w:lineRule="auto"/>
        <w:ind w:firstLine="567"/>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00BF08E8">
        <w:rPr>
          <w:rFonts w:ascii="Times New Roman" w:eastAsia="Times New Roman" w:hAnsi="Times New Roman" w:cs="Times New Roman"/>
          <w:color w:val="222222"/>
          <w:sz w:val="24"/>
          <w:szCs w:val="24"/>
          <w:lang w:eastAsia="ru-RU"/>
        </w:rPr>
        <w:t>3</w:t>
      </w:r>
      <w:r>
        <w:rPr>
          <w:rFonts w:ascii="Times New Roman" w:eastAsia="Times New Roman" w:hAnsi="Times New Roman" w:cs="Times New Roman"/>
          <w:color w:val="222222"/>
          <w:sz w:val="24"/>
          <w:szCs w:val="24"/>
          <w:lang w:eastAsia="ru-RU"/>
        </w:rPr>
        <w:t>.</w:t>
      </w:r>
      <w:r w:rsidR="00E719D8">
        <w:rPr>
          <w:rFonts w:ascii="Times New Roman" w:eastAsia="Times New Roman" w:hAnsi="Times New Roman" w:cs="Times New Roman"/>
          <w:color w:val="222222"/>
          <w:sz w:val="24"/>
          <w:szCs w:val="24"/>
          <w:lang w:eastAsia="ru-RU"/>
        </w:rPr>
        <w:t>1</w:t>
      </w:r>
      <w:r>
        <w:rPr>
          <w:rFonts w:ascii="Times New Roman" w:eastAsia="Times New Roman" w:hAnsi="Times New Roman" w:cs="Times New Roman"/>
          <w:color w:val="222222"/>
          <w:sz w:val="24"/>
          <w:szCs w:val="24"/>
          <w:lang w:eastAsia="ru-RU"/>
        </w:rPr>
        <w:t xml:space="preserve">. </w:t>
      </w:r>
      <w:r w:rsidR="00364C9D" w:rsidRPr="00364C9D">
        <w:rPr>
          <w:rFonts w:ascii="Times New Roman" w:eastAsia="Times New Roman" w:hAnsi="Times New Roman" w:cs="Times New Roman"/>
          <w:color w:val="222222"/>
          <w:sz w:val="24"/>
          <w:szCs w:val="24"/>
          <w:lang w:eastAsia="ru-RU"/>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w:t>
      </w:r>
      <w:r>
        <w:rPr>
          <w:rFonts w:ascii="Times New Roman" w:eastAsia="Times New Roman" w:hAnsi="Times New Roman" w:cs="Times New Roman"/>
          <w:color w:val="222222"/>
          <w:sz w:val="24"/>
          <w:szCs w:val="24"/>
          <w:lang w:eastAsia="ru-RU"/>
        </w:rPr>
        <w:t xml:space="preserve"> </w:t>
      </w:r>
      <w:r w:rsidR="00364C9D" w:rsidRPr="00364C9D">
        <w:rPr>
          <w:rFonts w:ascii="Times New Roman" w:eastAsia="Times New Roman" w:hAnsi="Times New Roman" w:cs="Times New Roman"/>
          <w:color w:val="222222"/>
          <w:sz w:val="24"/>
          <w:szCs w:val="24"/>
          <w:lang w:eastAsia="ru-RU"/>
        </w:rPr>
        <w:t>г. №</w:t>
      </w:r>
      <w:r w:rsidR="00364C9D">
        <w:rPr>
          <w:rFonts w:ascii="Times New Roman" w:eastAsia="Times New Roman" w:hAnsi="Times New Roman" w:cs="Times New Roman"/>
          <w:color w:val="222222"/>
          <w:sz w:val="24"/>
          <w:szCs w:val="24"/>
          <w:lang w:eastAsia="ru-RU"/>
        </w:rPr>
        <w:t xml:space="preserve"> </w:t>
      </w:r>
      <w:r w:rsidR="00364C9D" w:rsidRPr="00364C9D">
        <w:rPr>
          <w:rFonts w:ascii="Times New Roman" w:eastAsia="Times New Roman" w:hAnsi="Times New Roman" w:cs="Times New Roman"/>
          <w:color w:val="222222"/>
          <w:sz w:val="24"/>
          <w:szCs w:val="24"/>
          <w:lang w:eastAsia="ru-RU"/>
        </w:rPr>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3B6F6915" w14:textId="1335A6EF" w:rsidR="00C7679E" w:rsidRPr="00CB7157" w:rsidRDefault="00C7679E" w:rsidP="00C7679E">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BF08E8">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CB7157">
        <w:rPr>
          <w:rFonts w:ascii="Times New Roman" w:eastAsia="Calibri" w:hAnsi="Times New Roman" w:cs="Times New Roman"/>
          <w:sz w:val="24"/>
          <w:szCs w:val="24"/>
        </w:rPr>
        <w:t xml:space="preserve">В случае установления в соответствии с </w:t>
      </w:r>
      <w:r w:rsidR="00B1639E">
        <w:rPr>
          <w:rFonts w:ascii="Times New Roman" w:eastAsia="Calibri" w:hAnsi="Times New Roman" w:cs="Times New Roman"/>
          <w:sz w:val="24"/>
          <w:szCs w:val="24"/>
        </w:rPr>
        <w:t xml:space="preserve">ч. </w:t>
      </w:r>
      <w:r w:rsidRPr="00CB7157">
        <w:rPr>
          <w:rFonts w:ascii="Times New Roman" w:eastAsia="Calibri" w:hAnsi="Times New Roman" w:cs="Times New Roman"/>
          <w:sz w:val="24"/>
          <w:szCs w:val="24"/>
        </w:rPr>
        <w:t xml:space="preserve">1.1 статьи 31 Закона № 44-ФЗ требований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требования: </w:t>
      </w:r>
      <w:r w:rsidRPr="00CB7157">
        <w:rPr>
          <w:rFonts w:ascii="Times New Roman" w:eastAsia="Calibri" w:hAnsi="Times New Roman" w:cs="Times New Roman"/>
          <w:b/>
          <w:sz w:val="24"/>
          <w:szCs w:val="24"/>
        </w:rPr>
        <w:t>Установлены</w:t>
      </w:r>
    </w:p>
    <w:p w14:paraId="4584B32D" w14:textId="1CF83E38" w:rsidR="00C7679E" w:rsidRPr="007F624C" w:rsidRDefault="00C7679E" w:rsidP="007F624C">
      <w:pPr>
        <w:autoSpaceDE w:val="0"/>
        <w:autoSpaceDN w:val="0"/>
        <w:adjustRightInd w:val="0"/>
        <w:spacing w:after="0" w:line="240" w:lineRule="auto"/>
        <w:ind w:firstLine="567"/>
        <w:jc w:val="both"/>
        <w:rPr>
          <w:rFonts w:ascii="Times New Roman" w:eastAsia="Calibri" w:hAnsi="Times New Roman" w:cs="Times New Roman"/>
          <w:sz w:val="24"/>
          <w:szCs w:val="24"/>
        </w:rPr>
      </w:pPr>
      <w:r w:rsidRPr="00CB7157">
        <w:rPr>
          <w:rFonts w:ascii="Times New Roman" w:eastAsia="Calibri" w:hAnsi="Times New Roman" w:cs="Times New Roman"/>
          <w:i/>
          <w:sz w:val="24"/>
          <w:szCs w:val="24"/>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14:paraId="6CEA7695" w14:textId="7C351AAB" w:rsidR="00951A7B" w:rsidRPr="00364C9D" w:rsidRDefault="00951A7B" w:rsidP="002D074B">
      <w:pPr>
        <w:autoSpaceDE w:val="0"/>
        <w:autoSpaceDN w:val="0"/>
        <w:adjustRightInd w:val="0"/>
        <w:spacing w:after="0" w:line="240" w:lineRule="auto"/>
        <w:ind w:firstLine="567"/>
        <w:jc w:val="both"/>
        <w:rPr>
          <w:rFonts w:ascii="Times New Roman" w:hAnsi="Times New Roman" w:cs="Times New Roman"/>
          <w:sz w:val="24"/>
          <w:szCs w:val="24"/>
        </w:rPr>
      </w:pPr>
      <w:r w:rsidRPr="00364C9D">
        <w:rPr>
          <w:rFonts w:ascii="Times New Roman" w:hAnsi="Times New Roman" w:cs="Times New Roman"/>
          <w:sz w:val="24"/>
          <w:szCs w:val="24"/>
        </w:rPr>
        <w:t>1.</w:t>
      </w:r>
      <w:r w:rsidR="00BF08E8">
        <w:rPr>
          <w:rFonts w:ascii="Times New Roman" w:hAnsi="Times New Roman" w:cs="Times New Roman"/>
          <w:sz w:val="24"/>
          <w:szCs w:val="24"/>
        </w:rPr>
        <w:t>5</w:t>
      </w:r>
      <w:r w:rsidRPr="00364C9D">
        <w:rPr>
          <w:rFonts w:ascii="Times New Roman" w:hAnsi="Times New Roman" w:cs="Times New Roman"/>
          <w:sz w:val="24"/>
          <w:szCs w:val="24"/>
        </w:rPr>
        <w:t xml:space="preserve">. Декларацию о соответствии участника закупки требованиям, установленным пунктами 3 - </w:t>
      </w:r>
      <w:hyperlink r:id="rId7" w:history="1">
        <w:r w:rsidRPr="00364C9D">
          <w:rPr>
            <w:rFonts w:ascii="Times New Roman" w:hAnsi="Times New Roman" w:cs="Times New Roman"/>
            <w:sz w:val="24"/>
            <w:szCs w:val="24"/>
          </w:rPr>
          <w:t>5</w:t>
        </w:r>
      </w:hyperlink>
      <w:r w:rsidRPr="00364C9D">
        <w:rPr>
          <w:rFonts w:ascii="Times New Roman" w:hAnsi="Times New Roman" w:cs="Times New Roman"/>
          <w:sz w:val="24"/>
          <w:szCs w:val="24"/>
        </w:rPr>
        <w:t xml:space="preserve">, </w:t>
      </w:r>
      <w:hyperlink r:id="rId8" w:history="1">
        <w:r w:rsidRPr="00364C9D">
          <w:rPr>
            <w:rFonts w:ascii="Times New Roman" w:hAnsi="Times New Roman" w:cs="Times New Roman"/>
            <w:sz w:val="24"/>
            <w:szCs w:val="24"/>
          </w:rPr>
          <w:t>7</w:t>
        </w:r>
      </w:hyperlink>
      <w:r w:rsidRPr="00364C9D">
        <w:rPr>
          <w:rFonts w:ascii="Times New Roman" w:hAnsi="Times New Roman" w:cs="Times New Roman"/>
          <w:sz w:val="24"/>
          <w:szCs w:val="24"/>
        </w:rPr>
        <w:t xml:space="preserve"> - 11 части 1 статьи 31 Закона.</w:t>
      </w:r>
    </w:p>
    <w:p w14:paraId="79D4272A" w14:textId="10A5AB11" w:rsidR="00951A7B" w:rsidRDefault="00951A7B" w:rsidP="002D074B">
      <w:pPr>
        <w:autoSpaceDE w:val="0"/>
        <w:autoSpaceDN w:val="0"/>
        <w:adjustRightInd w:val="0"/>
        <w:spacing w:after="0" w:line="240" w:lineRule="auto"/>
        <w:ind w:firstLine="567"/>
        <w:jc w:val="both"/>
        <w:rPr>
          <w:rFonts w:ascii="Times New Roman" w:hAnsi="Times New Roman" w:cs="Times New Roman"/>
          <w:sz w:val="24"/>
          <w:szCs w:val="24"/>
        </w:rPr>
      </w:pPr>
      <w:r w:rsidRPr="003606EC">
        <w:rPr>
          <w:rFonts w:ascii="Times New Roman" w:hAnsi="Times New Roman" w:cs="Times New Roman"/>
          <w:sz w:val="24"/>
          <w:szCs w:val="24"/>
        </w:rPr>
        <w:t>1.</w:t>
      </w:r>
      <w:r w:rsidR="003606EC" w:rsidRPr="003606EC">
        <w:rPr>
          <w:rFonts w:ascii="Times New Roman" w:hAnsi="Times New Roman" w:cs="Times New Roman"/>
          <w:sz w:val="24"/>
          <w:szCs w:val="24"/>
        </w:rPr>
        <w:t>6</w:t>
      </w:r>
      <w:r w:rsidRPr="003606EC">
        <w:rPr>
          <w:rFonts w:ascii="Times New Roman" w:hAnsi="Times New Roman" w:cs="Times New Roman"/>
          <w:sz w:val="24"/>
          <w:szCs w:val="24"/>
        </w:rPr>
        <w:t>. Реквизиты</w:t>
      </w:r>
      <w:r w:rsidRPr="00364C9D">
        <w:rPr>
          <w:rFonts w:ascii="Times New Roman" w:hAnsi="Times New Roman" w:cs="Times New Roman"/>
          <w:sz w:val="24"/>
          <w:szCs w:val="24"/>
        </w:rPr>
        <w:t xml:space="preserve">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w:t>
      </w:r>
      <w:r w:rsidRPr="00364C9D">
        <w:rPr>
          <w:rFonts w:ascii="Times New Roman" w:hAnsi="Times New Roman" w:cs="Times New Roman"/>
          <w:sz w:val="24"/>
          <w:szCs w:val="24"/>
        </w:rPr>
        <w:lastRenderedPageBreak/>
        <w:t>случаев, если в соответствии с законодательством Российской Федерации такой счет открывается после заключения контракта.</w:t>
      </w:r>
    </w:p>
    <w:p w14:paraId="46470C75" w14:textId="2CC5D707" w:rsidR="00D93644" w:rsidRPr="003606EC" w:rsidRDefault="008A4A04" w:rsidP="00C93BA0">
      <w:pPr>
        <w:autoSpaceDE w:val="0"/>
        <w:autoSpaceDN w:val="0"/>
        <w:adjustRightInd w:val="0"/>
        <w:spacing w:after="0" w:line="240" w:lineRule="auto"/>
        <w:ind w:firstLine="567"/>
        <w:jc w:val="both"/>
        <w:rPr>
          <w:rFonts w:ascii="Times New Roman" w:hAnsi="Times New Roman" w:cs="Times New Roman"/>
          <w:sz w:val="24"/>
          <w:szCs w:val="24"/>
        </w:rPr>
      </w:pPr>
      <w:r w:rsidRPr="006F5469">
        <w:rPr>
          <w:rFonts w:ascii="Times New Roman" w:hAnsi="Times New Roman" w:cs="Times New Roman"/>
          <w:sz w:val="24"/>
          <w:szCs w:val="24"/>
        </w:rPr>
        <w:t>1.</w:t>
      </w:r>
      <w:r w:rsidR="003606EC">
        <w:rPr>
          <w:rFonts w:ascii="Times New Roman" w:hAnsi="Times New Roman" w:cs="Times New Roman"/>
          <w:sz w:val="24"/>
          <w:szCs w:val="24"/>
        </w:rPr>
        <w:t>7</w:t>
      </w:r>
      <w:r w:rsidRPr="006F5469">
        <w:rPr>
          <w:rFonts w:ascii="Times New Roman" w:hAnsi="Times New Roman" w:cs="Times New Roman"/>
          <w:sz w:val="24"/>
          <w:szCs w:val="24"/>
        </w:rPr>
        <w:t xml:space="preserve">. </w:t>
      </w:r>
      <w:r w:rsidR="00C93BA0" w:rsidRPr="00C93BA0">
        <w:rPr>
          <w:rFonts w:ascii="Times New Roman" w:hAnsi="Times New Roman" w:cs="Times New Roman"/>
          <w:sz w:val="24"/>
          <w:szCs w:val="24"/>
        </w:rPr>
        <w:t xml:space="preserve">Информация и документы, предусмотренные нормативными правовыми актами, принятыми в соответствии с частью 2 статьи 14 Закона № 44-ФЗ: </w:t>
      </w:r>
      <w:r w:rsidR="00C93BA0" w:rsidRPr="003606EC">
        <w:rPr>
          <w:rFonts w:ascii="Times New Roman" w:hAnsi="Times New Roman" w:cs="Times New Roman"/>
          <w:sz w:val="24"/>
          <w:szCs w:val="24"/>
        </w:rPr>
        <w:t xml:space="preserve">В соответствии с постановлением Правительства Российской Федерации от 23.12.2024 № 1875 устанавливается </w:t>
      </w:r>
      <w:r w:rsidR="00C93BA0" w:rsidRPr="003606EC">
        <w:rPr>
          <w:rFonts w:ascii="Times New Roman" w:hAnsi="Times New Roman" w:cs="Times New Roman"/>
          <w:b/>
          <w:bCs/>
          <w:sz w:val="24"/>
          <w:szCs w:val="24"/>
        </w:rPr>
        <w:t>преимущество</w:t>
      </w:r>
      <w:r w:rsidR="00C93BA0" w:rsidRPr="003606EC">
        <w:rPr>
          <w:rFonts w:ascii="Times New Roman" w:hAnsi="Times New Roman" w:cs="Times New Roman"/>
          <w:sz w:val="24"/>
          <w:szCs w:val="24"/>
        </w:rPr>
        <w:t xml:space="preserve"> в отношении товаров российского происхождения. Запрет и ограничение закупок товаров иностранного происхождения не устанавливаются. Для целей предоставления преимущества происхождение товара из Российской Федерации подтверждается указанием участником закупки в заявке наименования страны происхождения товара. Представление номера реестровой записи из реестра российской промышленной продукции не требуется.</w:t>
      </w:r>
    </w:p>
    <w:p w14:paraId="1D1F0065" w14:textId="77777777" w:rsidR="00C93BA0" w:rsidRPr="003606EC" w:rsidRDefault="00C93BA0" w:rsidP="00C93BA0">
      <w:pPr>
        <w:autoSpaceDE w:val="0"/>
        <w:autoSpaceDN w:val="0"/>
        <w:adjustRightInd w:val="0"/>
        <w:spacing w:after="0" w:line="240" w:lineRule="auto"/>
        <w:ind w:firstLine="567"/>
        <w:jc w:val="both"/>
        <w:rPr>
          <w:rFonts w:ascii="Times New Roman" w:hAnsi="Times New Roman" w:cs="Times New Roman"/>
          <w:sz w:val="24"/>
          <w:szCs w:val="24"/>
        </w:rPr>
      </w:pPr>
    </w:p>
    <w:p w14:paraId="7D03DAE2" w14:textId="77777777" w:rsidR="00D93644" w:rsidRPr="003606EC" w:rsidRDefault="00D93644" w:rsidP="004F7813">
      <w:pPr>
        <w:autoSpaceDE w:val="0"/>
        <w:autoSpaceDN w:val="0"/>
        <w:adjustRightInd w:val="0"/>
        <w:spacing w:after="0" w:line="240" w:lineRule="auto"/>
        <w:ind w:firstLine="567"/>
        <w:jc w:val="both"/>
        <w:rPr>
          <w:rFonts w:ascii="Times New Roman" w:hAnsi="Times New Roman" w:cs="Times New Roman"/>
          <w:sz w:val="24"/>
          <w:szCs w:val="24"/>
        </w:rPr>
      </w:pPr>
      <w:r w:rsidRPr="003606EC">
        <w:rPr>
          <w:rFonts w:ascii="Times New Roman" w:hAnsi="Times New Roman" w:cs="Times New Roman"/>
          <w:sz w:val="24"/>
          <w:szCs w:val="24"/>
        </w:rPr>
        <w:t xml:space="preserve">2. Предложение участника закупки в отношении объекта закупки: </w:t>
      </w:r>
    </w:p>
    <w:p w14:paraId="17E87C9E" w14:textId="77777777" w:rsidR="00D93644" w:rsidRPr="003606EC" w:rsidRDefault="00D93644" w:rsidP="004F7813">
      <w:pPr>
        <w:autoSpaceDE w:val="0"/>
        <w:autoSpaceDN w:val="0"/>
        <w:adjustRightInd w:val="0"/>
        <w:spacing w:after="0" w:line="240" w:lineRule="auto"/>
        <w:ind w:firstLine="567"/>
        <w:jc w:val="both"/>
        <w:rPr>
          <w:rFonts w:ascii="Times New Roman" w:hAnsi="Times New Roman" w:cs="Times New Roman"/>
          <w:sz w:val="24"/>
          <w:szCs w:val="24"/>
        </w:rPr>
      </w:pPr>
      <w:r w:rsidRPr="003606EC">
        <w:rPr>
          <w:rFonts w:ascii="Times New Roman" w:hAnsi="Times New Roman" w:cs="Times New Roman"/>
          <w:sz w:val="24"/>
          <w:szCs w:val="24"/>
        </w:rPr>
        <w:t>2.1. Характеристики предлагаемого товара, соответствующие показателям, установленным в описании объекта закупки, с учетом инструкции по заполнению заявки, а также товарный знак предлагаемого товара (при наличии у товара товарного знака).</w:t>
      </w:r>
    </w:p>
    <w:p w14:paraId="7A09F7D5" w14:textId="77777777" w:rsidR="00D93644" w:rsidRPr="003606EC" w:rsidRDefault="00D93644" w:rsidP="004F7813">
      <w:pPr>
        <w:autoSpaceDE w:val="0"/>
        <w:autoSpaceDN w:val="0"/>
        <w:adjustRightInd w:val="0"/>
        <w:spacing w:after="0" w:line="240" w:lineRule="auto"/>
        <w:ind w:firstLine="567"/>
        <w:jc w:val="both"/>
        <w:rPr>
          <w:rFonts w:ascii="Times New Roman" w:hAnsi="Times New Roman" w:cs="Times New Roman"/>
          <w:sz w:val="24"/>
          <w:szCs w:val="24"/>
        </w:rPr>
      </w:pPr>
      <w:r w:rsidRPr="003606EC">
        <w:rPr>
          <w:rFonts w:ascii="Times New Roman" w:hAnsi="Times New Roman" w:cs="Times New Roman"/>
          <w:sz w:val="24"/>
          <w:szCs w:val="24"/>
        </w:rPr>
        <w:t xml:space="preserve">2.2. Наименование страны происхождения товара в соответствии с Общероссийским классификатором стран мира. </w:t>
      </w:r>
    </w:p>
    <w:p w14:paraId="5F9B3BCC" w14:textId="2646CCCD" w:rsidR="00C93BA0" w:rsidRPr="004F7813" w:rsidRDefault="00D93644" w:rsidP="009E7996">
      <w:pPr>
        <w:autoSpaceDE w:val="0"/>
        <w:autoSpaceDN w:val="0"/>
        <w:adjustRightInd w:val="0"/>
        <w:spacing w:after="0" w:line="240" w:lineRule="auto"/>
        <w:ind w:firstLine="567"/>
        <w:jc w:val="both"/>
        <w:rPr>
          <w:rFonts w:ascii="Times New Roman" w:hAnsi="Times New Roman" w:cs="Times New Roman"/>
          <w:sz w:val="24"/>
          <w:szCs w:val="24"/>
        </w:rPr>
      </w:pPr>
      <w:r w:rsidRPr="003606EC">
        <w:rPr>
          <w:rFonts w:ascii="Times New Roman" w:hAnsi="Times New Roman" w:cs="Times New Roman"/>
          <w:sz w:val="24"/>
          <w:szCs w:val="24"/>
        </w:rPr>
        <w:t>2.3. Документы, подтверждающие соответствие товара требованиям законодательства Российской Федерации, в составе заявки не представляются. Указанные документы передаются Заказчику вместе с товаром при его поставке.</w:t>
      </w:r>
    </w:p>
    <w:p w14:paraId="40FD6DA6" w14:textId="77777777" w:rsidR="007A3BB7" w:rsidRDefault="007A3BB7" w:rsidP="00951A7B">
      <w:pPr>
        <w:spacing w:after="0" w:line="240" w:lineRule="auto"/>
        <w:jc w:val="center"/>
        <w:rPr>
          <w:rFonts w:ascii="Times New Roman" w:hAnsi="Times New Roman" w:cs="Times New Roman"/>
          <w:b/>
          <w:bCs/>
          <w:sz w:val="24"/>
          <w:szCs w:val="24"/>
        </w:rPr>
      </w:pPr>
    </w:p>
    <w:p w14:paraId="7D334968" w14:textId="16A87C76" w:rsidR="00951A7B" w:rsidRPr="00364C9D" w:rsidRDefault="00951A7B" w:rsidP="00951A7B">
      <w:pPr>
        <w:spacing w:after="0" w:line="240" w:lineRule="auto"/>
        <w:jc w:val="center"/>
        <w:rPr>
          <w:rFonts w:ascii="Times New Roman" w:hAnsi="Times New Roman" w:cs="Times New Roman"/>
          <w:b/>
          <w:bCs/>
          <w:sz w:val="24"/>
          <w:szCs w:val="24"/>
        </w:rPr>
      </w:pPr>
      <w:r w:rsidRPr="00364C9D">
        <w:rPr>
          <w:rFonts w:ascii="Times New Roman" w:hAnsi="Times New Roman" w:cs="Times New Roman"/>
          <w:b/>
          <w:bCs/>
          <w:sz w:val="24"/>
          <w:szCs w:val="24"/>
        </w:rPr>
        <w:t>Инструкция по заполнению заявки</w:t>
      </w:r>
    </w:p>
    <w:p w14:paraId="21F3A5EB" w14:textId="77777777" w:rsidR="00BB0691" w:rsidRPr="00364C9D" w:rsidRDefault="00BB0691" w:rsidP="00951A7B">
      <w:pPr>
        <w:spacing w:after="0" w:line="240" w:lineRule="auto"/>
        <w:jc w:val="center"/>
        <w:rPr>
          <w:rFonts w:ascii="Times New Roman" w:hAnsi="Times New Roman" w:cs="Times New Roman"/>
          <w:b/>
          <w:sz w:val="24"/>
          <w:szCs w:val="24"/>
        </w:rPr>
      </w:pPr>
    </w:p>
    <w:p w14:paraId="33940794" w14:textId="77777777"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Проведение электронных процедур, в том числе подача участниками закупок заявок, предложений о цене контракта обеспечивается на электронной площадке оператором электронной площадки, если иное не предусмотрено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на такой электронной площадке.</w:t>
      </w:r>
    </w:p>
    <w:p w14:paraId="50F388B7" w14:textId="77777777"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Подача ценовых предложений проводится в порядке, установленном статьей 49 Закона.</w:t>
      </w:r>
    </w:p>
    <w:p w14:paraId="29D0A70E" w14:textId="77777777"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Требовать от участника закупки предоставления иной информации и документов, за исключением предусмотренных частями 1 и 2 статьи 43 Закона, не допускается.</w:t>
      </w:r>
    </w:p>
    <w:p w14:paraId="44A57E01" w14:textId="77777777"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срока подачи заявок на участие в закупке.</w:t>
      </w:r>
    </w:p>
    <w:p w14:paraId="1BDFD5DD" w14:textId="01B6074B"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6F5469">
        <w:rPr>
          <w:rFonts w:ascii="Times New Roman" w:hAnsi="Times New Roman" w:cs="Times New Roman"/>
          <w:sz w:val="24"/>
          <w:szCs w:val="24"/>
        </w:rPr>
        <w:t>Подача заявк</w:t>
      </w:r>
      <w:r w:rsidR="006F5469" w:rsidRPr="006F5469">
        <w:rPr>
          <w:rFonts w:ascii="Times New Roman" w:hAnsi="Times New Roman" w:cs="Times New Roman"/>
          <w:sz w:val="24"/>
          <w:szCs w:val="24"/>
        </w:rPr>
        <w:t>и</w:t>
      </w:r>
      <w:r w:rsidRPr="006F5469">
        <w:rPr>
          <w:rFonts w:ascii="Times New Roman" w:hAnsi="Times New Roman" w:cs="Times New Roman"/>
          <w:sz w:val="24"/>
          <w:szCs w:val="24"/>
        </w:rPr>
        <w:t xml:space="preserve"> на участие</w:t>
      </w:r>
      <w:r w:rsidRPr="00364C9D">
        <w:rPr>
          <w:rFonts w:ascii="Times New Roman" w:hAnsi="Times New Roman" w:cs="Times New Roman"/>
          <w:sz w:val="24"/>
          <w:szCs w:val="24"/>
        </w:rPr>
        <w:t xml:space="preserve">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751C4F88" w14:textId="77777777"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путём направления такой заявки в соответствии с Законом оператору электронной площадки.</w:t>
      </w:r>
    </w:p>
    <w:p w14:paraId="5A2402D9" w14:textId="113D99A0" w:rsidR="00951A7B" w:rsidRPr="00364C9D"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4C9D">
        <w:rPr>
          <w:rFonts w:ascii="Times New Roman" w:hAnsi="Times New Roman" w:cs="Times New Roman"/>
          <w:sz w:val="24"/>
          <w:szCs w:val="24"/>
        </w:rPr>
        <w:t xml:space="preserve">Информация и документы, </w:t>
      </w:r>
      <w:r w:rsidR="00D674C5" w:rsidRPr="00364C9D">
        <w:rPr>
          <w:rFonts w:ascii="Times New Roman" w:hAnsi="Times New Roman" w:cs="Times New Roman"/>
          <w:sz w:val="24"/>
          <w:szCs w:val="24"/>
        </w:rPr>
        <w:t>предусмотренные подпунктами</w:t>
      </w:r>
      <w:r w:rsidRPr="00364C9D">
        <w:rPr>
          <w:rFonts w:ascii="Times New Roman" w:hAnsi="Times New Roman" w:cs="Times New Roman"/>
          <w:sz w:val="24"/>
          <w:szCs w:val="24"/>
        </w:rPr>
        <w:t xml:space="preserve"> «а» - «л» пункта 1 части 1 статьи 43 Закона не включаются участником закупки в заявку на участие в закупке. Такие информация и документы в случаях, предусмотренных Законом, направляются (по состоянию на дату и время их направления) заказчику оператором электронной площадки, путём информационного взаимодействия с единой информационной системой.</w:t>
      </w:r>
    </w:p>
    <w:p w14:paraId="0A9A7B1F" w14:textId="77777777" w:rsidR="003A697A" w:rsidRPr="003606EC" w:rsidRDefault="003A697A" w:rsidP="00951A7B">
      <w:pPr>
        <w:autoSpaceDE w:val="0"/>
        <w:autoSpaceDN w:val="0"/>
        <w:adjustRightInd w:val="0"/>
        <w:spacing w:after="0" w:line="240" w:lineRule="auto"/>
        <w:ind w:firstLine="540"/>
        <w:jc w:val="both"/>
        <w:rPr>
          <w:rFonts w:ascii="Times New Roman" w:hAnsi="Times New Roman" w:cs="Times New Roman"/>
          <w:sz w:val="24"/>
          <w:szCs w:val="24"/>
        </w:rPr>
      </w:pPr>
      <w:r w:rsidRPr="003606EC">
        <w:rPr>
          <w:rFonts w:ascii="Times New Roman" w:hAnsi="Times New Roman" w:cs="Times New Roman"/>
          <w:sz w:val="24"/>
          <w:szCs w:val="24"/>
        </w:rPr>
        <w:lastRenderedPageBreak/>
        <w:t>Ответственность за недостоверность информации и (или) документов, включенных в заявку на участие в закупке, а также за действия, совершенные на основании указанных информации и (или) документов, несет участник закупки.</w:t>
      </w:r>
    </w:p>
    <w:p w14:paraId="14999F04" w14:textId="50814755" w:rsidR="00951A7B" w:rsidRDefault="00951A7B" w:rsidP="00951A7B">
      <w:pPr>
        <w:autoSpaceDE w:val="0"/>
        <w:autoSpaceDN w:val="0"/>
        <w:adjustRightInd w:val="0"/>
        <w:spacing w:after="0" w:line="240" w:lineRule="auto"/>
        <w:ind w:firstLine="540"/>
        <w:jc w:val="both"/>
        <w:rPr>
          <w:rFonts w:ascii="Times New Roman" w:hAnsi="Times New Roman" w:cs="Times New Roman"/>
          <w:sz w:val="24"/>
          <w:szCs w:val="24"/>
        </w:rPr>
      </w:pPr>
      <w:r w:rsidRPr="003606EC">
        <w:rPr>
          <w:rFonts w:ascii="Times New Roman" w:hAnsi="Times New Roman" w:cs="Times New Roman"/>
          <w:sz w:val="24"/>
          <w:szCs w:val="24"/>
        </w:rPr>
        <w:t>Документы, выданные, составленные или удостоверенные</w:t>
      </w:r>
      <w:r w:rsidRPr="00364C9D">
        <w:rPr>
          <w:rFonts w:ascii="Times New Roman" w:hAnsi="Times New Roman" w:cs="Times New Roman"/>
          <w:sz w:val="24"/>
          <w:szCs w:val="24"/>
        </w:rPr>
        <w:t xml:space="preserve"> </w:t>
      </w:r>
      <w:bookmarkStart w:id="0" w:name="_GoBack"/>
      <w:bookmarkEnd w:id="0"/>
      <w:r w:rsidRPr="00364C9D">
        <w:rPr>
          <w:rFonts w:ascii="Times New Roman" w:hAnsi="Times New Roman" w:cs="Times New Roman"/>
          <w:sz w:val="24"/>
          <w:szCs w:val="24"/>
        </w:rPr>
        <w:t xml:space="preserve">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принимаются при наличии легализации указанных документов или проставлении апостиля, если иное не установлено международным договором Российской Федерации. Документы, составленные на иностранном языке, </w:t>
      </w:r>
      <w:r w:rsidRPr="006F5469">
        <w:rPr>
          <w:rFonts w:ascii="Times New Roman" w:hAnsi="Times New Roman" w:cs="Times New Roman"/>
          <w:sz w:val="24"/>
          <w:szCs w:val="24"/>
        </w:rPr>
        <w:t>должны с</w:t>
      </w:r>
      <w:r w:rsidRPr="00364C9D">
        <w:rPr>
          <w:rFonts w:ascii="Times New Roman" w:hAnsi="Times New Roman" w:cs="Times New Roman"/>
          <w:sz w:val="24"/>
          <w:szCs w:val="24"/>
        </w:rPr>
        <w:t>опровождаться их надлежащим образом заверенным переводом на русский язык.</w:t>
      </w:r>
    </w:p>
    <w:p w14:paraId="139D9BA7" w14:textId="2067FA8D" w:rsidR="008A4A04" w:rsidRPr="008A4A04" w:rsidRDefault="008A4A04" w:rsidP="008A4A04">
      <w:pPr>
        <w:pStyle w:val="aa"/>
        <w:spacing w:after="0" w:line="240" w:lineRule="auto"/>
        <w:ind w:left="0" w:firstLine="709"/>
        <w:jc w:val="both"/>
        <w:rPr>
          <w:rFonts w:ascii="Times New Roman" w:hAnsi="Times New Roman" w:cs="Times New Roman"/>
          <w:sz w:val="24"/>
          <w:szCs w:val="24"/>
        </w:rPr>
      </w:pPr>
      <w:r w:rsidRPr="008A4A04">
        <w:rPr>
          <w:rFonts w:ascii="Times New Roman" w:hAnsi="Times New Roman" w:cs="Times New Roman"/>
          <w:sz w:val="24"/>
          <w:szCs w:val="24"/>
        </w:rPr>
        <w:t xml:space="preserve">При оформлении заявки участникам электронного </w:t>
      </w:r>
      <w:r>
        <w:rPr>
          <w:rFonts w:ascii="Times New Roman" w:hAnsi="Times New Roman" w:cs="Times New Roman"/>
          <w:sz w:val="24"/>
          <w:szCs w:val="24"/>
        </w:rPr>
        <w:t>аукциона</w:t>
      </w:r>
      <w:r w:rsidRPr="008A4A04">
        <w:rPr>
          <w:rFonts w:ascii="Times New Roman" w:hAnsi="Times New Roman" w:cs="Times New Roman"/>
          <w:sz w:val="24"/>
          <w:szCs w:val="24"/>
        </w:rPr>
        <w:t xml:space="preserve"> следует использовать общепринятые обозначения и наименования в соответствии с требованиями действующих нормативных актов. Сведения, которые содержатся в заявке, не должны допускать двусмысленных толкований.</w:t>
      </w:r>
    </w:p>
    <w:p w14:paraId="206900D4" w14:textId="77777777" w:rsidR="008A4A04" w:rsidRPr="008A4A04" w:rsidRDefault="008A4A04" w:rsidP="008A4A04">
      <w:pPr>
        <w:pStyle w:val="aa"/>
        <w:spacing w:after="0" w:line="240" w:lineRule="auto"/>
        <w:ind w:left="0" w:firstLine="709"/>
        <w:jc w:val="both"/>
        <w:rPr>
          <w:rFonts w:ascii="Times New Roman" w:hAnsi="Times New Roman" w:cs="Times New Roman"/>
          <w:sz w:val="24"/>
          <w:szCs w:val="24"/>
        </w:rPr>
      </w:pPr>
      <w:r w:rsidRPr="008A4A04">
        <w:rPr>
          <w:rFonts w:ascii="Times New Roman" w:hAnsi="Times New Roman" w:cs="Times New Roman"/>
          <w:sz w:val="24"/>
          <w:szCs w:val="24"/>
        </w:rPr>
        <w:t>При подаче предложения в отношении описания объекта закупки участниками закупки должны применяться обозначения (единицы измерения, наименования показателей), соответствующие установленным заказчиком.</w:t>
      </w:r>
    </w:p>
    <w:p w14:paraId="77519077" w14:textId="77777777" w:rsidR="008A4A04" w:rsidRPr="008A4A04" w:rsidRDefault="008A4A04" w:rsidP="008A4A04">
      <w:pPr>
        <w:pStyle w:val="aa"/>
        <w:spacing w:after="0" w:line="240" w:lineRule="auto"/>
        <w:ind w:left="0" w:firstLine="709"/>
        <w:jc w:val="both"/>
        <w:rPr>
          <w:rFonts w:ascii="Times New Roman" w:hAnsi="Times New Roman" w:cs="Times New Roman"/>
          <w:sz w:val="24"/>
          <w:szCs w:val="24"/>
        </w:rPr>
      </w:pPr>
      <w:r w:rsidRPr="008A4A04">
        <w:rPr>
          <w:rFonts w:ascii="Times New Roman" w:hAnsi="Times New Roman" w:cs="Times New Roman"/>
          <w:sz w:val="24"/>
          <w:szCs w:val="24"/>
        </w:rPr>
        <w:t>При описании объекта закупки Заказчиком установлены требования к техническим, функциональным характеристикам Объекта закупки.</w:t>
      </w:r>
    </w:p>
    <w:p w14:paraId="0F202210" w14:textId="77777777" w:rsidR="008A4A04" w:rsidRPr="008A4A04" w:rsidRDefault="008A4A04" w:rsidP="008A4A04">
      <w:pPr>
        <w:pStyle w:val="aa"/>
        <w:spacing w:after="0" w:line="240" w:lineRule="auto"/>
        <w:ind w:left="0" w:firstLine="709"/>
        <w:jc w:val="both"/>
        <w:rPr>
          <w:rFonts w:ascii="Times New Roman" w:eastAsia="Calibri" w:hAnsi="Times New Roman" w:cs="Times New Roman"/>
          <w:sz w:val="24"/>
          <w:szCs w:val="24"/>
        </w:rPr>
      </w:pPr>
      <w:r w:rsidRPr="008A4A04">
        <w:rPr>
          <w:rFonts w:ascii="Times New Roman" w:eastAsia="Calibri" w:hAnsi="Times New Roman" w:cs="Times New Roman"/>
          <w:sz w:val="24"/>
          <w:szCs w:val="24"/>
        </w:rPr>
        <w:t>При формировании предложения в отношении характеристик товара применяются положения инструкции:</w:t>
      </w:r>
    </w:p>
    <w:p w14:paraId="5EC78AF7" w14:textId="77777777" w:rsidR="008A4A04" w:rsidRDefault="008A4A04" w:rsidP="008A4A04">
      <w:pPr>
        <w:pStyle w:val="aa"/>
        <w:spacing w:after="0" w:line="240" w:lineRule="auto"/>
        <w:ind w:left="709"/>
        <w:jc w:val="both"/>
        <w:rPr>
          <w:rFonts w:ascii="Times New Roman" w:eastAsia="Calibri" w:hAnsi="Times New Roman" w:cs="Times New Roman"/>
        </w:rPr>
      </w:pPr>
    </w:p>
    <w:tbl>
      <w:tblPr>
        <w:tblStyle w:val="ac"/>
        <w:tblW w:w="9639" w:type="dxa"/>
        <w:tblInd w:w="108" w:type="dxa"/>
        <w:tblLook w:val="04A0" w:firstRow="1" w:lastRow="0" w:firstColumn="1" w:lastColumn="0" w:noHBand="0" w:noVBand="1"/>
      </w:tblPr>
      <w:tblGrid>
        <w:gridCol w:w="2581"/>
        <w:gridCol w:w="7058"/>
      </w:tblGrid>
      <w:tr w:rsidR="008A4A04" w14:paraId="12554C1F" w14:textId="77777777" w:rsidTr="006F5469">
        <w:tc>
          <w:tcPr>
            <w:tcW w:w="2581" w:type="dxa"/>
          </w:tcPr>
          <w:p w14:paraId="282B06B1" w14:textId="77777777" w:rsidR="008A4A04" w:rsidRPr="009E3D38" w:rsidRDefault="008A4A04" w:rsidP="009E3D38">
            <w:pPr>
              <w:pStyle w:val="aa"/>
              <w:ind w:left="0"/>
              <w:jc w:val="center"/>
              <w:rPr>
                <w:rFonts w:ascii="Times New Roman" w:hAnsi="Times New Roman" w:cs="Times New Roman"/>
                <w:sz w:val="20"/>
                <w:szCs w:val="20"/>
              </w:rPr>
            </w:pPr>
            <w:r w:rsidRPr="009E3D38">
              <w:rPr>
                <w:rFonts w:ascii="Times New Roman" w:hAnsi="Times New Roman" w:cs="Times New Roman"/>
              </w:rPr>
              <w:t>Слова/символы</w:t>
            </w:r>
          </w:p>
        </w:tc>
        <w:tc>
          <w:tcPr>
            <w:tcW w:w="7058" w:type="dxa"/>
          </w:tcPr>
          <w:p w14:paraId="15AC696E" w14:textId="4684629D" w:rsidR="008A4A04" w:rsidRPr="009E3D38" w:rsidRDefault="0003786C" w:rsidP="009E3D38">
            <w:pPr>
              <w:pStyle w:val="aa"/>
              <w:ind w:left="0"/>
              <w:jc w:val="center"/>
              <w:rPr>
                <w:rFonts w:ascii="Times New Roman" w:hAnsi="Times New Roman" w:cs="Times New Roman"/>
              </w:rPr>
            </w:pPr>
            <w:r w:rsidRPr="009E3D38">
              <w:rPr>
                <w:rFonts w:ascii="Times New Roman" w:hAnsi="Times New Roman" w:cs="Times New Roman"/>
              </w:rPr>
              <w:t>Описание</w:t>
            </w:r>
          </w:p>
        </w:tc>
      </w:tr>
      <w:tr w:rsidR="008A4A04" w14:paraId="533FABEB" w14:textId="77777777" w:rsidTr="006F5469">
        <w:tc>
          <w:tcPr>
            <w:tcW w:w="2581" w:type="dxa"/>
          </w:tcPr>
          <w:p w14:paraId="6D560CB6" w14:textId="77777777" w:rsidR="008A4A04" w:rsidRDefault="008A4A04" w:rsidP="007555D0">
            <w:pPr>
              <w:pStyle w:val="aa"/>
              <w:ind w:left="0"/>
              <w:rPr>
                <w:rFonts w:ascii="Times New Roman" w:hAnsi="Times New Roman" w:cs="Times New Roman"/>
                <w:lang w:eastAsia="ru-RU"/>
              </w:rPr>
            </w:pPr>
            <w:r w:rsidRPr="00ED7AF5">
              <w:rPr>
                <w:rFonts w:ascii="Times New Roman" w:hAnsi="Times New Roman" w:cs="Times New Roman"/>
                <w:lang w:eastAsia="ru-RU"/>
              </w:rPr>
              <w:t>≥</w:t>
            </w:r>
          </w:p>
          <w:p w14:paraId="19329EF3" w14:textId="77777777" w:rsidR="008A4A04" w:rsidRDefault="008A4A04" w:rsidP="007555D0">
            <w:pPr>
              <w:pStyle w:val="aa"/>
              <w:ind w:left="0"/>
              <w:rPr>
                <w:rFonts w:ascii="Times New Roman" w:hAnsi="Times New Roman" w:cs="Times New Roman"/>
                <w:lang w:eastAsia="ru-RU"/>
              </w:rPr>
            </w:pPr>
          </w:p>
        </w:tc>
        <w:tc>
          <w:tcPr>
            <w:tcW w:w="7058" w:type="dxa"/>
          </w:tcPr>
          <w:p w14:paraId="46089B6E" w14:textId="32DDD82D" w:rsidR="008A4A04" w:rsidRDefault="008A4A04" w:rsidP="007555D0">
            <w:pPr>
              <w:jc w:val="both"/>
              <w:rPr>
                <w:rFonts w:ascii="Times New Roman" w:hAnsi="Times New Roman" w:cs="Times New Roman"/>
              </w:rPr>
            </w:pPr>
            <w:r w:rsidRPr="008B3C00">
              <w:rPr>
                <w:rFonts w:ascii="Times New Roman" w:hAnsi="Times New Roman" w:cs="Times New Roman"/>
                <w:color w:val="000000" w:themeColor="text1"/>
              </w:rPr>
              <w:t>Если в инструкции по заполнению</w:t>
            </w:r>
            <w:r>
              <w:rPr>
                <w:rFonts w:ascii="Times New Roman" w:hAnsi="Times New Roman" w:cs="Times New Roman"/>
                <w:color w:val="000000" w:themeColor="text1"/>
              </w:rPr>
              <w:t xml:space="preserve"> заявки</w:t>
            </w:r>
            <w:r w:rsidRPr="008B3C00">
              <w:rPr>
                <w:rFonts w:ascii="Times New Roman" w:hAnsi="Times New Roman" w:cs="Times New Roman"/>
                <w:color w:val="000000" w:themeColor="text1"/>
              </w:rPr>
              <w:t xml:space="preserve"> установлено</w:t>
            </w:r>
            <w:r>
              <w:rPr>
                <w:rFonts w:ascii="Times New Roman" w:hAnsi="Times New Roman" w:cs="Times New Roman"/>
                <w:color w:val="000000" w:themeColor="text1"/>
              </w:rPr>
              <w:t>: «</w:t>
            </w:r>
            <w:r w:rsidRPr="00C82D17">
              <w:rPr>
                <w:rFonts w:ascii="Times New Roman" w:hAnsi="Times New Roman" w:cs="Times New Roman"/>
                <w:color w:val="000000" w:themeColor="text1"/>
              </w:rPr>
              <w:t>Участник закупки указывает в заявке конкретное значение характеристики</w:t>
            </w:r>
            <w:r>
              <w:rPr>
                <w:rFonts w:ascii="Times New Roman" w:hAnsi="Times New Roman" w:cs="Times New Roman"/>
                <w:color w:val="000000" w:themeColor="text1"/>
              </w:rPr>
              <w:t>»,</w:t>
            </w:r>
            <w:r w:rsidRPr="008B3C00">
              <w:rPr>
                <w:rFonts w:ascii="Times New Roman" w:hAnsi="Times New Roman" w:cs="Times New Roman"/>
                <w:color w:val="000000" w:themeColor="text1"/>
              </w:rPr>
              <w:t xml:space="preserve"> </w:t>
            </w:r>
            <w:r w:rsidRPr="00880EA2">
              <w:rPr>
                <w:rFonts w:ascii="Times New Roman" w:hAnsi="Times New Roman" w:cs="Times New Roman"/>
              </w:rPr>
              <w:t>означает, что участнику следует предоставить в заявке конкретный показатель, более указанного</w:t>
            </w:r>
            <w:r>
              <w:rPr>
                <w:rFonts w:ascii="Times New Roman" w:hAnsi="Times New Roman" w:cs="Times New Roman"/>
              </w:rPr>
              <w:t xml:space="preserve"> значения или равный указанному, без использования символа</w:t>
            </w:r>
            <w:r w:rsidR="00D73CB1">
              <w:rPr>
                <w:rFonts w:ascii="Times New Roman" w:hAnsi="Times New Roman" w:cs="Times New Roman"/>
              </w:rPr>
              <w:t>.</w:t>
            </w:r>
          </w:p>
        </w:tc>
      </w:tr>
      <w:tr w:rsidR="00C8739D" w14:paraId="239B9496" w14:textId="77777777" w:rsidTr="006F5469">
        <w:tc>
          <w:tcPr>
            <w:tcW w:w="2581" w:type="dxa"/>
          </w:tcPr>
          <w:p w14:paraId="49FFB01B" w14:textId="1E47E0FF" w:rsidR="00C8739D" w:rsidRPr="00ED7AF5" w:rsidRDefault="00C8739D" w:rsidP="00C8739D">
            <w:pPr>
              <w:pStyle w:val="aa"/>
              <w:ind w:left="0"/>
              <w:rPr>
                <w:rFonts w:ascii="Times New Roman" w:hAnsi="Times New Roman" w:cs="Times New Roman"/>
                <w:lang w:eastAsia="ru-RU"/>
              </w:rPr>
            </w:pPr>
            <w:r w:rsidRPr="00ED7AF5">
              <w:rPr>
                <w:rFonts w:ascii="Times New Roman" w:hAnsi="Times New Roman" w:cs="Times New Roman"/>
                <w:lang w:eastAsia="ru-RU"/>
              </w:rPr>
              <w:t>≤</w:t>
            </w:r>
          </w:p>
        </w:tc>
        <w:tc>
          <w:tcPr>
            <w:tcW w:w="7058" w:type="dxa"/>
          </w:tcPr>
          <w:p w14:paraId="7113E741" w14:textId="468F57E6" w:rsidR="00C8739D" w:rsidRPr="008B3C00" w:rsidRDefault="00C8739D" w:rsidP="00C8739D">
            <w:pPr>
              <w:jc w:val="both"/>
              <w:rPr>
                <w:rFonts w:ascii="Times New Roman" w:hAnsi="Times New Roman" w:cs="Times New Roman"/>
                <w:color w:val="000000" w:themeColor="text1"/>
              </w:rPr>
            </w:pPr>
            <w:r w:rsidRPr="008B3C00">
              <w:rPr>
                <w:rFonts w:ascii="Times New Roman" w:hAnsi="Times New Roman" w:cs="Times New Roman"/>
                <w:color w:val="000000" w:themeColor="text1"/>
              </w:rPr>
              <w:t xml:space="preserve">Если в инструкции по заполнению </w:t>
            </w:r>
            <w:r>
              <w:rPr>
                <w:rFonts w:ascii="Times New Roman" w:hAnsi="Times New Roman" w:cs="Times New Roman"/>
                <w:color w:val="000000" w:themeColor="text1"/>
              </w:rPr>
              <w:t xml:space="preserve">заявки </w:t>
            </w:r>
            <w:r w:rsidRPr="008B3C00">
              <w:rPr>
                <w:rFonts w:ascii="Times New Roman" w:hAnsi="Times New Roman" w:cs="Times New Roman"/>
                <w:color w:val="000000" w:themeColor="text1"/>
              </w:rPr>
              <w:t>установлено</w:t>
            </w:r>
            <w:r>
              <w:rPr>
                <w:rFonts w:ascii="Times New Roman" w:hAnsi="Times New Roman" w:cs="Times New Roman"/>
                <w:color w:val="000000" w:themeColor="text1"/>
              </w:rPr>
              <w:t>: «</w:t>
            </w:r>
            <w:r w:rsidRPr="00C82D17">
              <w:rPr>
                <w:rFonts w:ascii="Times New Roman" w:hAnsi="Times New Roman" w:cs="Times New Roman"/>
                <w:color w:val="000000" w:themeColor="text1"/>
              </w:rPr>
              <w:t>Участник закупки указывает в заявке конкретное значение характеристики</w:t>
            </w:r>
            <w:r>
              <w:rPr>
                <w:rFonts w:ascii="Times New Roman" w:hAnsi="Times New Roman" w:cs="Times New Roman"/>
                <w:color w:val="000000" w:themeColor="text1"/>
              </w:rPr>
              <w:t>»,</w:t>
            </w:r>
            <w:r w:rsidRPr="008B3C00">
              <w:rPr>
                <w:rFonts w:ascii="Times New Roman" w:hAnsi="Times New Roman" w:cs="Times New Roman"/>
                <w:color w:val="000000" w:themeColor="text1"/>
              </w:rPr>
              <w:t xml:space="preserve"> </w:t>
            </w:r>
            <w:r w:rsidRPr="00880EA2">
              <w:rPr>
                <w:rFonts w:ascii="Times New Roman" w:hAnsi="Times New Roman" w:cs="Times New Roman"/>
                <w:lang w:eastAsia="ru-RU"/>
              </w:rPr>
              <w:t>означает что, участнику следует предоставить в заявке конкретный показатель, менее указанного значения</w:t>
            </w:r>
            <w:r>
              <w:rPr>
                <w:rFonts w:ascii="Times New Roman" w:hAnsi="Times New Roman" w:cs="Times New Roman"/>
              </w:rPr>
              <w:t xml:space="preserve"> или равный указанному, без использования символа.</w:t>
            </w:r>
          </w:p>
        </w:tc>
      </w:tr>
      <w:tr w:rsidR="00FD17AB" w14:paraId="59745EDE" w14:textId="77777777" w:rsidTr="006F5469">
        <w:tc>
          <w:tcPr>
            <w:tcW w:w="2581" w:type="dxa"/>
          </w:tcPr>
          <w:p w14:paraId="4CB331DC" w14:textId="77777777" w:rsidR="00FD17AB" w:rsidRPr="00D7054E" w:rsidRDefault="00FD17AB" w:rsidP="00FD17AB">
            <w:pPr>
              <w:pStyle w:val="aa"/>
              <w:ind w:left="0"/>
              <w:jc w:val="both"/>
              <w:rPr>
                <w:rFonts w:ascii="Times New Roman" w:hAnsi="Times New Roman" w:cs="Times New Roman"/>
                <w:lang w:eastAsia="ru-RU"/>
              </w:rPr>
            </w:pPr>
            <w:r w:rsidRPr="00ED7AF5">
              <w:rPr>
                <w:rFonts w:ascii="Times New Roman" w:hAnsi="Times New Roman" w:cs="Times New Roman"/>
                <w:lang w:eastAsia="ru-RU"/>
              </w:rPr>
              <w:t>≥ … и</w:t>
            </w:r>
            <w:r>
              <w:rPr>
                <w:rFonts w:ascii="Times New Roman" w:hAnsi="Times New Roman" w:cs="Times New Roman"/>
                <w:lang w:eastAsia="ru-RU"/>
              </w:rPr>
              <w:t xml:space="preserve"> </w:t>
            </w:r>
            <w:r w:rsidRPr="003F0EF1">
              <w:rPr>
                <w:rFonts w:ascii="Times New Roman" w:eastAsia="Lucida Sans Unicode" w:hAnsi="Times New Roman" w:cs="Times New Roman"/>
                <w:color w:val="334059"/>
                <w:kern w:val="2"/>
                <w:shd w:val="clear" w:color="auto" w:fill="FFFFFF"/>
                <w:lang w:eastAsia="zh-CN" w:bidi="hi-IN"/>
              </w:rPr>
              <w:t>≤…</w:t>
            </w:r>
          </w:p>
        </w:tc>
        <w:tc>
          <w:tcPr>
            <w:tcW w:w="7058" w:type="dxa"/>
          </w:tcPr>
          <w:p w14:paraId="118C9672" w14:textId="140A8472" w:rsidR="00FD17AB" w:rsidRPr="00D7054E" w:rsidRDefault="0009627A" w:rsidP="00FD17AB">
            <w:pPr>
              <w:pStyle w:val="aa"/>
              <w:ind w:left="0"/>
              <w:jc w:val="both"/>
              <w:rPr>
                <w:rFonts w:ascii="Times New Roman" w:hAnsi="Times New Roman" w:cs="Times New Roman"/>
                <w:lang w:eastAsia="ru-RU"/>
              </w:rPr>
            </w:pPr>
            <w:r w:rsidRPr="0009627A">
              <w:rPr>
                <w:rFonts w:ascii="Times New Roman" w:hAnsi="Times New Roman" w:cs="Times New Roman"/>
                <w:color w:val="000000" w:themeColor="text1"/>
              </w:rPr>
              <w:t>При использовании обозначения «≥ и ≤» участник закупки указывает конкретное значение характеристики, равное или превышающее значение нижней границы и равное или меньшее значения верхней границы, без использования символов «≥» и «≤».</w:t>
            </w:r>
          </w:p>
        </w:tc>
      </w:tr>
      <w:tr w:rsidR="00FD17AB" w14:paraId="2A24FEF1" w14:textId="77777777" w:rsidTr="006F5469">
        <w:tc>
          <w:tcPr>
            <w:tcW w:w="2581" w:type="dxa"/>
          </w:tcPr>
          <w:p w14:paraId="6068411D" w14:textId="77777777" w:rsidR="00FD17AB" w:rsidRPr="00ED7AF5" w:rsidRDefault="00FD17AB" w:rsidP="00FD17AB">
            <w:pPr>
              <w:pStyle w:val="aa"/>
              <w:ind w:left="0"/>
              <w:jc w:val="both"/>
              <w:rPr>
                <w:rFonts w:ascii="Times New Roman" w:hAnsi="Times New Roman" w:cs="Times New Roman"/>
              </w:rPr>
            </w:pPr>
            <w:r w:rsidRPr="003F0EF1">
              <w:rPr>
                <w:rFonts w:ascii="Times New Roman" w:hAnsi="Times New Roman" w:cs="Times New Roman"/>
              </w:rPr>
              <w:t xml:space="preserve">≥ </w:t>
            </w:r>
            <w:r>
              <w:rPr>
                <w:rFonts w:ascii="Times New Roman" w:hAnsi="Times New Roman" w:cs="Times New Roman"/>
              </w:rPr>
              <w:t>…</w:t>
            </w:r>
            <w:r w:rsidRPr="003F0EF1">
              <w:rPr>
                <w:rFonts w:ascii="Times New Roman" w:hAnsi="Times New Roman" w:cs="Times New Roman"/>
              </w:rPr>
              <w:t xml:space="preserve"> и &lt;</w:t>
            </w:r>
            <w:r>
              <w:rPr>
                <w:rFonts w:ascii="Times New Roman" w:hAnsi="Times New Roman" w:cs="Times New Roman"/>
              </w:rPr>
              <w:t xml:space="preserve">…   </w:t>
            </w:r>
          </w:p>
        </w:tc>
        <w:tc>
          <w:tcPr>
            <w:tcW w:w="7058" w:type="dxa"/>
          </w:tcPr>
          <w:p w14:paraId="1A96E6E7" w14:textId="25BB5FC4" w:rsidR="00FD17AB" w:rsidRPr="008B3C00" w:rsidRDefault="0009627A" w:rsidP="00FD17AB">
            <w:pPr>
              <w:pStyle w:val="aa"/>
              <w:ind w:left="0"/>
              <w:jc w:val="both"/>
              <w:rPr>
                <w:rFonts w:ascii="Times New Roman" w:hAnsi="Times New Roman" w:cs="Times New Roman"/>
                <w:color w:val="000000" w:themeColor="text1"/>
              </w:rPr>
            </w:pPr>
            <w:r w:rsidRPr="0009627A">
              <w:rPr>
                <w:rFonts w:ascii="Times New Roman" w:hAnsi="Times New Roman" w:cs="Times New Roman"/>
                <w:color w:val="000000" w:themeColor="text1"/>
              </w:rPr>
              <w:t>При использовании обозначения «≥ и &lt;» участник закупки указывает конкретное значение характеристики, равное или превышающее значение нижней границы и меньшее значения верхней границы, без использования символов «≥» и «&lt;».</w:t>
            </w:r>
          </w:p>
        </w:tc>
      </w:tr>
      <w:tr w:rsidR="00FD17AB" w14:paraId="402B65F0" w14:textId="77777777" w:rsidTr="006F5469">
        <w:tc>
          <w:tcPr>
            <w:tcW w:w="2581" w:type="dxa"/>
            <w:shd w:val="clear" w:color="auto" w:fill="auto"/>
          </w:tcPr>
          <w:p w14:paraId="685520EA" w14:textId="77777777" w:rsidR="00FD17AB" w:rsidRPr="00ED7AF5" w:rsidRDefault="00FD17AB" w:rsidP="00FD17AB">
            <w:pPr>
              <w:pStyle w:val="aa"/>
              <w:ind w:left="0"/>
              <w:jc w:val="both"/>
              <w:rPr>
                <w:rFonts w:ascii="Times New Roman" w:hAnsi="Times New Roman" w:cs="Times New Roman"/>
                <w:lang w:eastAsia="ru-RU"/>
              </w:rPr>
            </w:pPr>
            <w:r w:rsidRPr="00CB08F5">
              <w:rPr>
                <w:rFonts w:ascii="Times New Roman" w:hAnsi="Times New Roman" w:cs="Times New Roman"/>
                <w:lang w:eastAsia="ru-RU"/>
              </w:rPr>
              <w:t>Если в инструкции по заполнению заявки установлено: «Значение характеристики не может изменяться участником закупки»</w:t>
            </w:r>
          </w:p>
        </w:tc>
        <w:tc>
          <w:tcPr>
            <w:tcW w:w="7058" w:type="dxa"/>
          </w:tcPr>
          <w:p w14:paraId="24DCA825" w14:textId="77777777" w:rsidR="00FD17AB" w:rsidRPr="00ED7AF5" w:rsidRDefault="00FD17AB" w:rsidP="00FD17AB">
            <w:pPr>
              <w:pStyle w:val="aa"/>
              <w:ind w:left="0"/>
              <w:jc w:val="both"/>
              <w:rPr>
                <w:rFonts w:ascii="Times New Roman" w:hAnsi="Times New Roman" w:cs="Times New Roman"/>
                <w:lang w:eastAsia="ru-RU"/>
              </w:rPr>
            </w:pPr>
            <w:r w:rsidRPr="00ED7AF5">
              <w:rPr>
                <w:rFonts w:ascii="Times New Roman" w:hAnsi="Times New Roman" w:cs="Times New Roman"/>
                <w:lang w:eastAsia="ru-RU"/>
              </w:rPr>
              <w:t>Участник закупки указывает в заявке значение характеристики в неизменном виде, независимо от значения слов и символов, применяемых при установлении данного требования.</w:t>
            </w:r>
          </w:p>
        </w:tc>
      </w:tr>
    </w:tbl>
    <w:p w14:paraId="5BF28180" w14:textId="77777777" w:rsidR="008A4A04" w:rsidRPr="005A5D23" w:rsidRDefault="008A4A04" w:rsidP="008A4A04">
      <w:pPr>
        <w:pStyle w:val="aa"/>
        <w:spacing w:after="0" w:line="240" w:lineRule="auto"/>
        <w:ind w:left="709"/>
        <w:jc w:val="both"/>
        <w:rPr>
          <w:rFonts w:ascii="Times New Roman" w:hAnsi="Times New Roman" w:cs="Times New Roman"/>
        </w:rPr>
      </w:pPr>
    </w:p>
    <w:p w14:paraId="07744C3E" w14:textId="77777777" w:rsidR="008A4A04" w:rsidRPr="00364C9D" w:rsidRDefault="008A4A04" w:rsidP="00951A7B">
      <w:pPr>
        <w:autoSpaceDE w:val="0"/>
        <w:autoSpaceDN w:val="0"/>
        <w:adjustRightInd w:val="0"/>
        <w:spacing w:after="0" w:line="240" w:lineRule="auto"/>
        <w:ind w:firstLine="540"/>
        <w:jc w:val="both"/>
        <w:rPr>
          <w:rFonts w:ascii="Times New Roman" w:hAnsi="Times New Roman" w:cs="Times New Roman"/>
          <w:sz w:val="24"/>
          <w:szCs w:val="24"/>
        </w:rPr>
      </w:pPr>
    </w:p>
    <w:p w14:paraId="26FEB985" w14:textId="20604A37" w:rsidR="00961EEA" w:rsidRPr="00364C9D" w:rsidRDefault="00961EEA" w:rsidP="00951A7B">
      <w:pPr>
        <w:spacing w:after="0" w:line="20" w:lineRule="atLeast"/>
        <w:ind w:firstLine="426"/>
        <w:contextualSpacing/>
        <w:jc w:val="both"/>
        <w:rPr>
          <w:rFonts w:ascii="Times New Roman" w:eastAsia="Courier New" w:hAnsi="Times New Roman" w:cs="Times New Roman"/>
          <w:sz w:val="24"/>
          <w:szCs w:val="24"/>
          <w:lang w:eastAsia="ru-RU" w:bidi="ru-RU"/>
        </w:rPr>
      </w:pPr>
    </w:p>
    <w:sectPr w:rsidR="00961EEA" w:rsidRPr="00364C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FBC56" w14:textId="77777777" w:rsidR="00A44E5C" w:rsidRDefault="00A44E5C" w:rsidP="00A11C3C">
      <w:pPr>
        <w:spacing w:after="0" w:line="240" w:lineRule="auto"/>
      </w:pPr>
      <w:r>
        <w:separator/>
      </w:r>
    </w:p>
  </w:endnote>
  <w:endnote w:type="continuationSeparator" w:id="0">
    <w:p w14:paraId="24897B78" w14:textId="77777777" w:rsidR="00A44E5C" w:rsidRDefault="00A44E5C" w:rsidP="00A1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D3251" w14:textId="77777777" w:rsidR="00A44E5C" w:rsidRDefault="00A44E5C" w:rsidP="00A11C3C">
      <w:pPr>
        <w:spacing w:after="0" w:line="240" w:lineRule="auto"/>
      </w:pPr>
      <w:r>
        <w:separator/>
      </w:r>
    </w:p>
  </w:footnote>
  <w:footnote w:type="continuationSeparator" w:id="0">
    <w:p w14:paraId="21E4B10E" w14:textId="77777777" w:rsidR="00A44E5C" w:rsidRDefault="00A44E5C" w:rsidP="00A11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D3"/>
    <w:multiLevelType w:val="hybridMultilevel"/>
    <w:tmpl w:val="3CD66104"/>
    <w:lvl w:ilvl="0" w:tplc="51E2BE4E">
      <w:start w:val="1"/>
      <w:numFmt w:val="decimal"/>
      <w:lvlText w:val="%1."/>
      <w:lvlJc w:val="left"/>
      <w:pPr>
        <w:ind w:left="1070" w:hanging="360"/>
      </w:pPr>
      <w:rPr>
        <w:rFonts w:hint="default"/>
        <w:i w:val="0"/>
        <w:i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EA430B2"/>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FF2CE8"/>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576B0C"/>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18"/>
    <w:rsid w:val="000120B2"/>
    <w:rsid w:val="0003786C"/>
    <w:rsid w:val="0009627A"/>
    <w:rsid w:val="000E4669"/>
    <w:rsid w:val="00106913"/>
    <w:rsid w:val="00137986"/>
    <w:rsid w:val="001669D8"/>
    <w:rsid w:val="001D1114"/>
    <w:rsid w:val="002128D7"/>
    <w:rsid w:val="002226A1"/>
    <w:rsid w:val="00251860"/>
    <w:rsid w:val="00256F8A"/>
    <w:rsid w:val="002821D1"/>
    <w:rsid w:val="002844BA"/>
    <w:rsid w:val="00295C81"/>
    <w:rsid w:val="002D074B"/>
    <w:rsid w:val="002F1BB8"/>
    <w:rsid w:val="002F4714"/>
    <w:rsid w:val="003606EC"/>
    <w:rsid w:val="00364C9D"/>
    <w:rsid w:val="00390A10"/>
    <w:rsid w:val="003971A5"/>
    <w:rsid w:val="003A697A"/>
    <w:rsid w:val="003D78AD"/>
    <w:rsid w:val="003E4109"/>
    <w:rsid w:val="003E57F8"/>
    <w:rsid w:val="00413E73"/>
    <w:rsid w:val="00440644"/>
    <w:rsid w:val="00463943"/>
    <w:rsid w:val="00495A41"/>
    <w:rsid w:val="004A40BB"/>
    <w:rsid w:val="004A422A"/>
    <w:rsid w:val="004A557E"/>
    <w:rsid w:val="004F179F"/>
    <w:rsid w:val="004F7813"/>
    <w:rsid w:val="00500131"/>
    <w:rsid w:val="00502041"/>
    <w:rsid w:val="00530BBE"/>
    <w:rsid w:val="00553D88"/>
    <w:rsid w:val="00554532"/>
    <w:rsid w:val="00563E6E"/>
    <w:rsid w:val="0058491D"/>
    <w:rsid w:val="005D4F70"/>
    <w:rsid w:val="005E5079"/>
    <w:rsid w:val="005F4407"/>
    <w:rsid w:val="006401B9"/>
    <w:rsid w:val="00645D49"/>
    <w:rsid w:val="00663149"/>
    <w:rsid w:val="006A32D6"/>
    <w:rsid w:val="006B458C"/>
    <w:rsid w:val="006D4202"/>
    <w:rsid w:val="006F5469"/>
    <w:rsid w:val="00713DCF"/>
    <w:rsid w:val="00732675"/>
    <w:rsid w:val="007766FF"/>
    <w:rsid w:val="007A3239"/>
    <w:rsid w:val="007A3BB7"/>
    <w:rsid w:val="007F624C"/>
    <w:rsid w:val="00814B21"/>
    <w:rsid w:val="00814EF4"/>
    <w:rsid w:val="008A4A04"/>
    <w:rsid w:val="008D2B18"/>
    <w:rsid w:val="008E0832"/>
    <w:rsid w:val="008E2E8B"/>
    <w:rsid w:val="00924B92"/>
    <w:rsid w:val="00930A70"/>
    <w:rsid w:val="00951A7B"/>
    <w:rsid w:val="00961EEA"/>
    <w:rsid w:val="009625EA"/>
    <w:rsid w:val="00965FE1"/>
    <w:rsid w:val="0097347A"/>
    <w:rsid w:val="00987753"/>
    <w:rsid w:val="009B74BA"/>
    <w:rsid w:val="009C33AE"/>
    <w:rsid w:val="009E3D38"/>
    <w:rsid w:val="009E5D26"/>
    <w:rsid w:val="009E7996"/>
    <w:rsid w:val="009F6C31"/>
    <w:rsid w:val="00A0263C"/>
    <w:rsid w:val="00A04A78"/>
    <w:rsid w:val="00A11C3C"/>
    <w:rsid w:val="00A347E1"/>
    <w:rsid w:val="00A44E5C"/>
    <w:rsid w:val="00A462CE"/>
    <w:rsid w:val="00AC6A38"/>
    <w:rsid w:val="00B04348"/>
    <w:rsid w:val="00B1639E"/>
    <w:rsid w:val="00B314FB"/>
    <w:rsid w:val="00B37299"/>
    <w:rsid w:val="00B46EA3"/>
    <w:rsid w:val="00B6624C"/>
    <w:rsid w:val="00B73190"/>
    <w:rsid w:val="00B95370"/>
    <w:rsid w:val="00BB0691"/>
    <w:rsid w:val="00BE7086"/>
    <w:rsid w:val="00BF08E8"/>
    <w:rsid w:val="00C23502"/>
    <w:rsid w:val="00C2670E"/>
    <w:rsid w:val="00C512B3"/>
    <w:rsid w:val="00C64E1E"/>
    <w:rsid w:val="00C7679E"/>
    <w:rsid w:val="00C8739D"/>
    <w:rsid w:val="00C93BA0"/>
    <w:rsid w:val="00CA3231"/>
    <w:rsid w:val="00CA6366"/>
    <w:rsid w:val="00CB7157"/>
    <w:rsid w:val="00CF230D"/>
    <w:rsid w:val="00D37E51"/>
    <w:rsid w:val="00D5306A"/>
    <w:rsid w:val="00D64AE8"/>
    <w:rsid w:val="00D674C5"/>
    <w:rsid w:val="00D73CB1"/>
    <w:rsid w:val="00D93644"/>
    <w:rsid w:val="00D96E06"/>
    <w:rsid w:val="00DA5CF6"/>
    <w:rsid w:val="00DC3DE0"/>
    <w:rsid w:val="00E161CF"/>
    <w:rsid w:val="00E323F5"/>
    <w:rsid w:val="00E5742A"/>
    <w:rsid w:val="00E719D8"/>
    <w:rsid w:val="00E86F31"/>
    <w:rsid w:val="00ED785C"/>
    <w:rsid w:val="00EE78CC"/>
    <w:rsid w:val="00F3554B"/>
    <w:rsid w:val="00FB0306"/>
    <w:rsid w:val="00FD17AB"/>
    <w:rsid w:val="00FE6C4F"/>
    <w:rsid w:val="00FF6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D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C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11C3C"/>
  </w:style>
  <w:style w:type="paragraph" w:styleId="a5">
    <w:name w:val="footer"/>
    <w:basedOn w:val="a"/>
    <w:link w:val="a6"/>
    <w:uiPriority w:val="99"/>
    <w:unhideWhenUsed/>
    <w:rsid w:val="00A11C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11C3C"/>
  </w:style>
  <w:style w:type="paragraph" w:styleId="a7">
    <w:name w:val="footnote text"/>
    <w:basedOn w:val="a"/>
    <w:link w:val="a8"/>
    <w:uiPriority w:val="99"/>
    <w:semiHidden/>
    <w:unhideWhenUsed/>
    <w:rsid w:val="00965FE1"/>
    <w:pPr>
      <w:spacing w:after="0" w:line="240" w:lineRule="auto"/>
    </w:pPr>
    <w:rPr>
      <w:sz w:val="20"/>
      <w:szCs w:val="20"/>
    </w:rPr>
  </w:style>
  <w:style w:type="character" w:customStyle="1" w:styleId="a8">
    <w:name w:val="Текст сноски Знак"/>
    <w:basedOn w:val="a0"/>
    <w:link w:val="a7"/>
    <w:uiPriority w:val="99"/>
    <w:semiHidden/>
    <w:rsid w:val="00965FE1"/>
    <w:rPr>
      <w:sz w:val="20"/>
      <w:szCs w:val="20"/>
    </w:rPr>
  </w:style>
  <w:style w:type="character" w:styleId="a9">
    <w:name w:val="footnote reference"/>
    <w:uiPriority w:val="99"/>
    <w:rsid w:val="00965FE1"/>
    <w:rPr>
      <w:vertAlign w:val="superscript"/>
    </w:rPr>
  </w:style>
  <w:style w:type="paragraph" w:styleId="aa">
    <w:name w:val="List Paragraph"/>
    <w:aliases w:val="Bullet List,FooterText,numbered,Нумерованый список,SL_Абзац списка,Use Case List Paragraph,Маркер,ТЗ список,Абзац списка литеральный,Булет1,1Булет,Paragraphe de liste1,lp1,Bulletr List Paragraph,Мой стиль!,it_List1,_Абзац списка,Абзац Стас"/>
    <w:basedOn w:val="a"/>
    <w:link w:val="ab"/>
    <w:uiPriority w:val="34"/>
    <w:qFormat/>
    <w:rsid w:val="00961EEA"/>
    <w:pPr>
      <w:ind w:left="720"/>
      <w:contextualSpacing/>
    </w:pPr>
  </w:style>
  <w:style w:type="table" w:styleId="ac">
    <w:name w:val="Table Grid"/>
    <w:basedOn w:val="a1"/>
    <w:uiPriority w:val="59"/>
    <w:rsid w:val="005F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53D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ListParagraph1">
    <w:name w:val="List Paragraph1"/>
    <w:basedOn w:val="a"/>
    <w:qFormat/>
    <w:rsid w:val="00951A7B"/>
    <w:pPr>
      <w:spacing w:after="200" w:line="276" w:lineRule="auto"/>
      <w:ind w:left="720"/>
      <w:contextualSpacing/>
    </w:pPr>
    <w:rPr>
      <w:rFonts w:ascii="Times New Roman" w:eastAsia="SimSun" w:hAnsi="Times New Roman" w:cs="Times New Roman"/>
    </w:rPr>
  </w:style>
  <w:style w:type="character" w:customStyle="1" w:styleId="ab">
    <w:name w:val="Абзац списка Знак"/>
    <w:aliases w:val="Bullet List Знак,FooterText Знак,numbered Знак,Нумерованый список Знак,SL_Абзац списка Знак,Use Case List Paragraph Знак,Маркер Знак,ТЗ список Знак,Абзац списка литеральный Знак,Булет1 Знак,1Булет Знак,Paragraphe de liste1 Знак"/>
    <w:link w:val="aa"/>
    <w:uiPriority w:val="34"/>
    <w:qFormat/>
    <w:locked/>
    <w:rsid w:val="008A4A04"/>
  </w:style>
  <w:style w:type="character" w:styleId="ad">
    <w:name w:val="Hyperlink"/>
    <w:basedOn w:val="a0"/>
    <w:uiPriority w:val="99"/>
    <w:unhideWhenUsed/>
    <w:rsid w:val="008A4A04"/>
    <w:rPr>
      <w:color w:val="0563C1" w:themeColor="hyperlink"/>
      <w:u w:val="single"/>
    </w:rPr>
  </w:style>
  <w:style w:type="character" w:styleId="ae">
    <w:name w:val="Unresolved Mention"/>
    <w:basedOn w:val="a0"/>
    <w:uiPriority w:val="99"/>
    <w:semiHidden/>
    <w:unhideWhenUsed/>
    <w:rsid w:val="008A4A04"/>
    <w:rPr>
      <w:color w:val="605E5C"/>
      <w:shd w:val="clear" w:color="auto" w:fill="E1DFDD"/>
    </w:rPr>
  </w:style>
  <w:style w:type="paragraph" w:styleId="af">
    <w:name w:val="Balloon Text"/>
    <w:basedOn w:val="a"/>
    <w:link w:val="af0"/>
    <w:uiPriority w:val="99"/>
    <w:semiHidden/>
    <w:unhideWhenUsed/>
    <w:rsid w:val="00713DC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13DCF"/>
    <w:rPr>
      <w:rFonts w:ascii="Segoe UI" w:hAnsi="Segoe UI" w:cs="Segoe UI"/>
      <w:sz w:val="18"/>
      <w:szCs w:val="18"/>
    </w:rPr>
  </w:style>
  <w:style w:type="character" w:styleId="af1">
    <w:name w:val="annotation reference"/>
    <w:basedOn w:val="a0"/>
    <w:uiPriority w:val="99"/>
    <w:semiHidden/>
    <w:unhideWhenUsed/>
    <w:rsid w:val="00930A70"/>
    <w:rPr>
      <w:sz w:val="16"/>
      <w:szCs w:val="16"/>
    </w:rPr>
  </w:style>
  <w:style w:type="paragraph" w:styleId="af2">
    <w:name w:val="annotation text"/>
    <w:basedOn w:val="a"/>
    <w:link w:val="af3"/>
    <w:uiPriority w:val="99"/>
    <w:semiHidden/>
    <w:unhideWhenUsed/>
    <w:rsid w:val="00930A70"/>
    <w:pPr>
      <w:spacing w:line="240" w:lineRule="auto"/>
    </w:pPr>
    <w:rPr>
      <w:sz w:val="20"/>
      <w:szCs w:val="20"/>
    </w:rPr>
  </w:style>
  <w:style w:type="character" w:customStyle="1" w:styleId="af3">
    <w:name w:val="Текст примечания Знак"/>
    <w:basedOn w:val="a0"/>
    <w:link w:val="af2"/>
    <w:uiPriority w:val="99"/>
    <w:semiHidden/>
    <w:rsid w:val="00930A70"/>
    <w:rPr>
      <w:sz w:val="20"/>
      <w:szCs w:val="20"/>
    </w:rPr>
  </w:style>
  <w:style w:type="paragraph" w:styleId="af4">
    <w:name w:val="annotation subject"/>
    <w:basedOn w:val="af2"/>
    <w:next w:val="af2"/>
    <w:link w:val="af5"/>
    <w:uiPriority w:val="99"/>
    <w:semiHidden/>
    <w:unhideWhenUsed/>
    <w:rsid w:val="00930A70"/>
    <w:rPr>
      <w:b/>
      <w:bCs/>
    </w:rPr>
  </w:style>
  <w:style w:type="character" w:customStyle="1" w:styleId="af5">
    <w:name w:val="Тема примечания Знак"/>
    <w:basedOn w:val="af3"/>
    <w:link w:val="af4"/>
    <w:uiPriority w:val="99"/>
    <w:semiHidden/>
    <w:rsid w:val="00930A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1526">
      <w:bodyDiv w:val="1"/>
      <w:marLeft w:val="0"/>
      <w:marRight w:val="0"/>
      <w:marTop w:val="0"/>
      <w:marBottom w:val="0"/>
      <w:divBdr>
        <w:top w:val="none" w:sz="0" w:space="0" w:color="auto"/>
        <w:left w:val="none" w:sz="0" w:space="0" w:color="auto"/>
        <w:bottom w:val="none" w:sz="0" w:space="0" w:color="auto"/>
        <w:right w:val="none" w:sz="0" w:space="0" w:color="auto"/>
      </w:divBdr>
    </w:div>
    <w:div w:id="479347846">
      <w:bodyDiv w:val="1"/>
      <w:marLeft w:val="0"/>
      <w:marRight w:val="0"/>
      <w:marTop w:val="0"/>
      <w:marBottom w:val="0"/>
      <w:divBdr>
        <w:top w:val="none" w:sz="0" w:space="0" w:color="auto"/>
        <w:left w:val="none" w:sz="0" w:space="0" w:color="auto"/>
        <w:bottom w:val="none" w:sz="0" w:space="0" w:color="auto"/>
        <w:right w:val="none" w:sz="0" w:space="0" w:color="auto"/>
      </w:divBdr>
    </w:div>
    <w:div w:id="845704691">
      <w:bodyDiv w:val="1"/>
      <w:marLeft w:val="0"/>
      <w:marRight w:val="0"/>
      <w:marTop w:val="0"/>
      <w:marBottom w:val="0"/>
      <w:divBdr>
        <w:top w:val="none" w:sz="0" w:space="0" w:color="auto"/>
        <w:left w:val="none" w:sz="0" w:space="0" w:color="auto"/>
        <w:bottom w:val="none" w:sz="0" w:space="0" w:color="auto"/>
        <w:right w:val="none" w:sz="0" w:space="0" w:color="auto"/>
      </w:divBdr>
    </w:div>
    <w:div w:id="195324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88F0CABEE1A512035D5A6E65A5E641691BFD0477DCDD6D179F07F28072B15D10962B98E58DED72289256A3218D6C6B960737E6A1y7KDM" TargetMode="External"/><Relationship Id="rId3" Type="http://schemas.openxmlformats.org/officeDocument/2006/relationships/settings" Target="settings.xml"/><Relationship Id="rId7" Type="http://schemas.openxmlformats.org/officeDocument/2006/relationships/hyperlink" Target="consultantplus://offline/ref=F088F0CABEE1A512035D5A6E65A5E641691BFD0477DCDD6D179F07F28072B15D10962B9BEC8BE52279DD57FF66D87F689F0735EFBD7E8441y6K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8091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2025-08-06T18:07:00Z</dcterms:created>
  <dcterms:modified xsi:type="dcterms:W3CDTF">2026-08-04T11:28:00Z</dcterms:modified>
</cp:coreProperties>
</file>