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04" w:type="dxa"/>
        <w:tblInd w:w="-675" w:type="dxa"/>
        <w:tblLook w:val="01E0" w:firstRow="1" w:lastRow="1" w:firstColumn="1" w:lastColumn="1" w:noHBand="0" w:noVBand="0"/>
      </w:tblPr>
      <w:tblGrid>
        <w:gridCol w:w="808"/>
        <w:gridCol w:w="2130"/>
        <w:gridCol w:w="9214"/>
        <w:gridCol w:w="3152"/>
      </w:tblGrid>
      <w:tr w:rsidR="00350A19" w:rsidTr="00611744">
        <w:trPr>
          <w:trHeight w:val="136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Номер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0"/>
                <w:szCs w:val="20"/>
              </w:rPr>
              <w:t>Наименование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Количество, штук</w:t>
            </w:r>
          </w:p>
        </w:tc>
      </w:tr>
      <w:tr w:rsidR="00350A19" w:rsidTr="00C12A0B">
        <w:trPr>
          <w:trHeight w:val="944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Очки защитные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Очки закрытые панорамные, плотно прилегающей конструкции,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непрямой вентиляцией, с широкой полосой обтюрации, а также с широкой регулируемой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наголовной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лентой. Корпус выполнен из материала ПВХ. Очки имеют прочную поликарбонатную линзу, которая защищает от высокоскоростных летящих частиц со 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среднеэнергетическим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ударом. Очки обеспечивают защиту от УФ-излучения и соответствуют 1 оптическому классу.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Линза прозрачная, ударопрочная с двусторонним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незапотевающим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покрытием, защищающим от истирания и царапин.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Очки изготовлены без металлических деталей, из материалов, обладающих изолирующими свойствами и не проводящими электрический ток.</w:t>
            </w:r>
          </w:p>
          <w:p w:rsidR="00350A19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ТР ТС 019/2011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217A09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350A19" w:rsidTr="00C12A0B">
        <w:trPr>
          <w:trHeight w:val="312"/>
        </w:trPr>
        <w:tc>
          <w:tcPr>
            <w:tcW w:w="8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A19" w:rsidRDefault="008D7EE3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Очки защитные от ультрафиолетового излучения</w:t>
            </w: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Практичные, многофункциональные открытые защитные очки с панорамной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монолинзой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выполненной из ударопрочного поликарбоната с увеличенным панорамным обзором и надежной защитой глаз от высокоскоростных частиц (низкоэнергетический удар 45 м/с), капель жидкостей обеспечивают трехуровневую защиту: фронтальную, верхнюю и боковую.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Регулируемые по длине и углу наклона двухцветные удобные дужки с мягкими заушниками, созданные с применением инновационного материала ТЭП и соединенные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монолинзой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встроенными винтами, обеспечивают универсальную настройку для любого типа головы и лица, что гарантирует защиту от оптических искажений, а также позволяет использование данной модели с корригирующими очками. Защитное панорамное стекло отличается высокими оптическими характеристиками, эргономика дужек обеспечивает комфортную посадку без точек давления и создает возможность адаптировать очки под индивидуальные требования пользователя в различных отраслях и видах деятельности.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Защитные свойства: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защита от УФ-излучения и слепящей яркости видимого света (желтый, коричневый,) — 5-3,1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оптический класс — 1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устойчивость к воздействию высокоскоростных частиц (низкоэнергетический удар 45 м/с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энергией 0,84 Дж) —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F</w:t>
            </w:r>
          </w:p>
          <w:p w:rsidR="00350A1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ТР ТС 019/2011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A19" w:rsidRDefault="00217A09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350A19" w:rsidTr="00C12A0B">
        <w:trPr>
          <w:trHeight w:val="944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19" w:rsidRDefault="008D7EE3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  <w:p w:rsidR="00A20487" w:rsidRDefault="00A20487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Очки для газосварщика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комбинированные</w:t>
            </w:r>
          </w:p>
          <w:p w:rsidR="00A20487" w:rsidRDefault="00A204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A20487" w:rsidRDefault="00A204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защиты глаз спереди, снизу, сверху и с боков от светового излучения при газовой сварке, а также брызг жидкостей, ударов летящих твердых частиц с высоким уровнем кинетической энергии.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Область применения: кислородная резка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Тип: двойные защитные очки.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Модель: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SE</w:t>
            </w:r>
            <w:r w:rsidRPr="00B86369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1150 или эквивалент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Конструкция: закрытые очки с непрямой вентиляцией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очков: негорючий пластик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Оптический класс:1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Цвет линз: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внешняя -зеленый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внутренняя поликарбонатная -прозрачный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Защитные свойства внешней линзы: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поликарбонатная линза толщиной </w:t>
            </w:r>
            <w:r w:rsidRPr="00B17EA6">
              <w:rPr>
                <w:rFonts w:ascii="Times New Roman" w:hAnsi="Times New Roman"/>
                <w:b/>
                <w:sz w:val="20"/>
                <w:szCs w:val="20"/>
              </w:rPr>
              <w:t>не менее 2,1 мм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затемнение Г5, для защиты от летящих частиц (120 м/с), брызг расплавленного металла и раскаленных частиц.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защита от УФ-излучения – 99%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 ТС 019/2011</w:t>
            </w:r>
          </w:p>
          <w:p w:rsid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ГОСТ 12.4.013-97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487" w:rsidRDefault="00217A09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</w:tr>
      <w:tr w:rsidR="00350A19" w:rsidTr="00C12A0B">
        <w:trPr>
          <w:trHeight w:val="944"/>
        </w:trPr>
        <w:tc>
          <w:tcPr>
            <w:tcW w:w="8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8D7EE3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Респиратор РПГ-67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Респиратор предназначен для защиты органов дыхания от вредных паров и газов, присутствующих в воздухе рабочих зон производственных помещений при объемной доле свободного кислорода не менее 18% и суммарной концентрации вредных веществ, не превышающих предельно допустимые нормы более чем в 15 раз. Изолирующая полумаска изготовлена из термопластичного изолирующего материала, снабжена эластичным оголовьем. Полоса обтюрации полумаски закрыта трикотажной лентой. В боковых отверстиях полумаски закреплены манжеты из полиэтилена с клапанами вдоха, в которые вставляются сменные противогазовые фильтры различных </w:t>
            </w:r>
            <w:proofErr w:type="spellStart"/>
            <w:proofErr w:type="gram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марок,а</w:t>
            </w:r>
            <w:proofErr w:type="spellEnd"/>
            <w:proofErr w:type="gram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 нижнем отверстии полумаски закреплен клапан выдоха, закрытый предохранительным экраном.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Марка сменного патрона для </w:t>
            </w:r>
            <w:proofErr w:type="gram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полумаски:  А</w:t>
            </w:r>
            <w:proofErr w:type="gram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1В1Е1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Сопротивление респиратора постоянному воздушному потоку при объемном расходе 30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дм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куб./мин: не более 88 Па на вдохе и не более 59 па на выдохе.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Рабочий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диапозон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температур: от 20 - 40 градусов до +50.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Комплектность респиратора: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 респиратор в сборе (полумаска с оголовьем, клапаном выдоха и трикотажным обтюратором, пластмассовые манжеты с клапанами вдоха, фильтрующие патроны в количестве 4 шт.)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 запасной трикотажный обтюратор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 сумка (или полиэтиленовый пакет)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-памятка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ТР/ТС 019/2011</w:t>
            </w:r>
          </w:p>
          <w:p w:rsid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ГОСТ 12.4.235-2012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A19" w:rsidRDefault="00217A09" w:rsidP="00E30BF2">
            <w:pPr>
              <w:tabs>
                <w:tab w:val="left" w:pos="1755"/>
                <w:tab w:val="center" w:pos="1947"/>
              </w:tabs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17EA6" w:rsidTr="00322F5F">
        <w:trPr>
          <w:trHeight w:val="7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Подшлемник под каску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Подшлемник состоит из головки и пелерины. Головка выполнена из средней и двух боковых частей, на утепленной подкладке (ткань верха +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не менее 2 слоя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ватина + подкладка). </w:t>
            </w:r>
          </w:p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Для хорошего прилегания предусмотрена шнуровка при помощи тесьмы и петелек из тесьмы, </w:t>
            </w:r>
            <w:proofErr w:type="spellStart"/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втаченных</w:t>
            </w:r>
            <w:proofErr w:type="spellEnd"/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 швы притачивания средней части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не менее 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 петелек по каждому шву), для регулирования обхвата головы. Вверху боковых частей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не менее 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5 петелек из тесьмы длиной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в диапазоне от 3,5 до 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4,0 см для крепления каски. </w:t>
            </w:r>
          </w:p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Спереди подшлемник завязывается при помощи хлопчатобумажной тесьмы.</w:t>
            </w:r>
          </w:p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Ткань основная: 100% хлопок, плотность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не менее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220 г/</w:t>
            </w:r>
            <w:proofErr w:type="spellStart"/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кв.м</w:t>
            </w:r>
            <w:proofErr w:type="spellEnd"/>
          </w:p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Утеплитель: ватин хлопчатобумажный, плотность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не менее 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280 г/ </w:t>
            </w:r>
            <w:proofErr w:type="spellStart"/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кв.м</w:t>
            </w:r>
            <w:proofErr w:type="spellEnd"/>
          </w:p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Подкладочная ткань: 100 % хлопок, плотность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не менее </w:t>
            </w: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140 г/ </w:t>
            </w:r>
            <w:proofErr w:type="spellStart"/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кв.м</w:t>
            </w:r>
            <w:proofErr w:type="spellEnd"/>
          </w:p>
          <w:p w:rsidR="00B17EA6" w:rsidRPr="00B8636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Цвет: темно-синий, черный.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eastAsia="Arial" w:hAnsi="Times New Roman" w:cs="Times New Roman"/>
                <w:sz w:val="20"/>
                <w:szCs w:val="20"/>
              </w:rPr>
              <w:t>Обязательно наличие трудноудаляемого ярлыка с нанесенной маркировкой.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23</w:t>
            </w:r>
          </w:p>
        </w:tc>
      </w:tr>
      <w:tr w:rsidR="00B17EA6" w:rsidTr="00C12A0B">
        <w:trPr>
          <w:trHeight w:val="944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Каска защитная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 xml:space="preserve">Ударопрочный корпус каски выполнен </w:t>
            </w:r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 xml:space="preserve">из материала </w:t>
            </w:r>
            <w:proofErr w:type="spellStart"/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>Termotrek</w:t>
            </w:r>
            <w:proofErr w:type="spellEnd"/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 xml:space="preserve">. 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</w:pPr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 xml:space="preserve">Каска оснащена козырьком, водосточным желобком, внутренней оснасткой «Эталон», </w:t>
            </w:r>
            <w:proofErr w:type="spellStart"/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>наголовным</w:t>
            </w:r>
            <w:proofErr w:type="spellEnd"/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 xml:space="preserve"> креплением STANDART и подбородочным ремнем. 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</w:pPr>
            <w:r w:rsidRPr="00F15FCB"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>Конструкция</w:t>
            </w:r>
            <w:r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 xml:space="preserve"> предполагает применение дополнительных СИЗ: наушников, лицевых щитков, щитков сварщика, подшлемника. Регулировка по размеру головы.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t>Температурный режим в диапазоне от −50 до +50 °С.</w:t>
            </w:r>
            <w:r>
              <w:rPr>
                <w:rFonts w:ascii="Times New Roman" w:eastAsia="Segoe UI" w:hAnsi="Times New Roman" w:cs="Times New Roman"/>
                <w:color w:val="101010"/>
                <w:sz w:val="20"/>
                <w:szCs w:val="20"/>
              </w:rPr>
              <w:br/>
              <w:t>Цвет: оранжевый.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bCs/>
                <w:color w:val="101010"/>
                <w:sz w:val="20"/>
                <w:szCs w:val="20"/>
              </w:rPr>
              <w:t>ТР ТС 019/2011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</w:tr>
      <w:tr w:rsidR="00B17EA6" w:rsidTr="00C12A0B">
        <w:trPr>
          <w:trHeight w:val="944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Наушники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противошумные</w:t>
            </w:r>
            <w:proofErr w:type="spellEnd"/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Уровень шумоподавления не менее 27 дБ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Оголовье: полиамид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Шумопоглатитель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- 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пенополиуретан</w:t>
            </w:r>
            <w:proofErr w:type="spellEnd"/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Чашки -  АВС пластик, околоушный валик.  Ступенчатая регулировка размера.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ТР ТС 019/2011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</w:tr>
      <w:tr w:rsidR="00B17EA6" w:rsidTr="00C12A0B">
        <w:trPr>
          <w:trHeight w:val="618"/>
        </w:trPr>
        <w:tc>
          <w:tcPr>
            <w:tcW w:w="8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Щиток защитный</w:t>
            </w: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Pr="00B86369" w:rsidRDefault="00B17EA6" w:rsidP="00B17EA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369">
              <w:rPr>
                <w:rFonts w:ascii="Times New Roman" w:hAnsi="Times New Roman" w:cs="Times New Roman"/>
                <w:sz w:val="20"/>
                <w:szCs w:val="20"/>
              </w:rPr>
              <w:t>Экран из ударопрочного и термостойкого материала, ступенчатая регулировка размера, с лентами крепления на голову.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B86369">
              <w:rPr>
                <w:rFonts w:ascii="Times New Roman" w:hAnsi="Times New Roman" w:cs="Times New Roman"/>
                <w:sz w:val="20"/>
                <w:szCs w:val="20"/>
              </w:rPr>
              <w:t>ТР ТС 019/2011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</w:tr>
      <w:tr w:rsidR="00350A19" w:rsidTr="003E168C">
        <w:trPr>
          <w:trHeight w:val="7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19" w:rsidRDefault="008D7EE3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</w:t>
            </w: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:rsidR="00697D76" w:rsidRDefault="00697D7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Привязь страховочная </w:t>
            </w:r>
            <w:r w:rsidR="003E168C" w:rsidRPr="003E168C">
              <w:rPr>
                <w:rFonts w:ascii="Times New Roman" w:hAnsi="Times New Roman"/>
                <w:sz w:val="20"/>
                <w:szCs w:val="20"/>
              </w:rPr>
              <w:t>УСП-2Ж</w:t>
            </w:r>
            <w:r w:rsidR="003E168C">
              <w:rPr>
                <w:rFonts w:ascii="Times New Roman" w:hAnsi="Times New Roman"/>
                <w:sz w:val="20"/>
                <w:szCs w:val="20"/>
              </w:rPr>
              <w:t xml:space="preserve"> или эквивалент</w:t>
            </w: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97D76" w:rsidRDefault="00697D7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Назначение – для страховки при проведении высотных работ, работ в замкнутых пространствах, люках, колодцах и т.д. 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gramStart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Комплектация :</w:t>
            </w:r>
            <w:proofErr w:type="gramEnd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Плечевые и набедренные лямки (обхваты)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Пряжки для регулировки длины плечевых лямок, высоты спинной точки, объема набедренных обхватов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Пояс с кушаком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Материал привязи -полиамид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Регулировка по фигуре - да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Нагрузка не менее 100 кг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Статическая нагрузка: не менее 15 кН (1500 кгс) 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Обхват пояса в диапазоне от 740-1440 мм</w:t>
            </w:r>
          </w:p>
          <w:p w:rsidR="00886422" w:rsidRPr="004B01CD" w:rsidRDefault="00886422" w:rsidP="008864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Точки крепления одна на спине и две боковые на поясном ремне (Количество точек крепления – 3)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ТР ТС 019/2011; ГОСТ Р58208-2018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76" w:rsidRDefault="003F357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</w:tr>
      <w:tr w:rsidR="003E168C" w:rsidTr="00611744">
        <w:trPr>
          <w:trHeight w:val="136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8C" w:rsidRDefault="003E168C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8C" w:rsidRDefault="003E16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Строп огнеупорный (к привязи страховочной)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Материал - </w:t>
            </w:r>
            <w:proofErr w:type="spellStart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арамидная</w:t>
            </w:r>
            <w:proofErr w:type="spellEnd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веревка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Диаметр не менее 10 мм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gramStart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Минимальная  длина</w:t>
            </w:r>
            <w:proofErr w:type="gramEnd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стропа не менее 10 м 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Количество карабинов - 2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Раскрытие карабинов: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1-</w:t>
            </w:r>
            <w:proofErr w:type="gramStart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й  не</w:t>
            </w:r>
            <w:proofErr w:type="gramEnd"/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менее 18 мм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2-й не менее 50 мм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Статистическая нагрузка не менее 2 200 кгс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Температурный режим эксплуатации: от -50 до +50 °С</w:t>
            </w:r>
          </w:p>
          <w:p w:rsidR="003E168C" w:rsidRPr="004B01CD" w:rsidRDefault="003E168C" w:rsidP="003E16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1CD">
              <w:rPr>
                <w:rFonts w:ascii="Times New Roman" w:eastAsia="Arial" w:hAnsi="Times New Roman" w:cs="Times New Roman"/>
                <w:sz w:val="20"/>
                <w:szCs w:val="20"/>
              </w:rPr>
              <w:t>ТР ТС 019/2011; ГОСТ Р58208-2018</w:t>
            </w:r>
            <w:bookmarkStart w:id="0" w:name="_GoBack"/>
            <w:bookmarkEnd w:id="0"/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8C" w:rsidRDefault="003F357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6</w:t>
            </w:r>
          </w:p>
        </w:tc>
      </w:tr>
      <w:tr w:rsidR="00350A19" w:rsidTr="00526884">
        <w:trPr>
          <w:trHeight w:val="454"/>
        </w:trPr>
        <w:tc>
          <w:tcPr>
            <w:tcW w:w="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</w:t>
            </w:r>
            <w:r w:rsidR="003E16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Костюм защитный </w:t>
            </w:r>
          </w:p>
          <w:p w:rsidR="00350A19" w:rsidRDefault="0043044E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Куртка, брюки, перчатки. Брюки с припаянными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бахиллами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Материал: 780.115 УНКЛ.  Защитные свойства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Вн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К50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Рз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Щ50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Яа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Яж</w:t>
            </w:r>
            <w:proofErr w:type="spellEnd"/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Костюм применяется в химической промышленности, на местности зараженной отравляющими и аварийно-химическими опасными веществами, а также при проведении гидротехнических работ в интервале температур -40 С до +40 С.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Костюм должен изготавливаться из прорезиненных материалов Т-15 или УНКЛ, серого или зеленого цвета соответственно. Костюм должен изготавливаться на типовые фигуры мужчин, предусмотренные ГОСТ 31399-2009. Костюм не должен ограничивать подвижность пользователя. Костюм должен представлять собой куртку и брюки.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Костюм Л-1 применяется совместно со средствами индивидуальной защиты органов дыхания (СИЗОД). Ткань Костюма должна быть изготовлена каландровым методом путем нанесения резиновой смеси на текстильную ткань-основу по каландровой технологии, при этом толщина наносимого резинового слоя должна быть не менее 0,3 мм. Швы должны свариваться на специальном оборудовании током высокой частоты (ТВЧ).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ru-RU"/>
              </w:rPr>
              <w:t xml:space="preserve">Куртка 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должна быть с притачным капюшоном прямого покроя с эластичной стяжкой внизу по ширине. Сзади к нижнему обрезу куртки должен быть пришит промежуточный хлястик, который пропускается между ног и застегивается на шпенёк в нижней части спереди. Хлястик предназначен для фиксации длины брюк. На рукавах куртки должны быть напульсники, которые надежно облегают запястье руки, как в перчатках, так и без них. Рукава куртки должны заканчиваться петлями, которые надеваются на большой палец после надевания перчаток. Рукава должны быть усилены налокотниками.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bidi="ru-RU"/>
              </w:rPr>
              <w:t>Полукомбинезо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н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должен иметь регулируемые бретели, ширина брюк внизу должна регулироваться хлястиками. Брюки полукомбинезона должны быть усилены наколенниками и оканчиваться галошами ПВХ. Брюки должны оканчиваться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осоюзками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. Швы и места притачивания деталей должны быть герметизированы специальной защитной лентой.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bidi="ru-RU"/>
              </w:rPr>
              <w:t>Перчатки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 костюма должны заменяться без использования инструментов. Костюм должен быть маркирован изнутри штампом, на котором должен быть указан изготовитель костюма, год изготовления, материал и размер костюма, а также защитные свойства К80Щ50Вн (К80- от кислот с концентрацией от 50 до 80%;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 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  <w:lang w:bidi="ru-RU"/>
              </w:rPr>
              <w:t>Щ50 -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 От щелочей концентрации выше 20% ВН- водонепроницаемый)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ru-RU"/>
              </w:rPr>
              <w:t>ТРЕБОВАНИЯ К СОСТАВУ КОМПЛЕКТА КОСТЮМА Л-1: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Куртка с капюшоном прямого покроя -1 шт.;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Брюки на бретелях, с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осоюзками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 - 1 шт.;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Пятипалые перчатки-1пара;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lastRenderedPageBreak/>
              <w:t>Сумка для хранения и переноски - 1шт.;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 Пукля пластмассовая-6шт.</w:t>
            </w:r>
          </w:p>
          <w:p w:rsidR="00350A19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bidi="ru-RU"/>
              </w:rPr>
              <w:t>Материал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 Костюма должен иметь паспорт качества завода производителя. Качество изделия подтверждается приемкой ОТК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производителя.</w:t>
            </w:r>
            <w:r w:rsidR="00611744"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>завода</w:t>
            </w:r>
            <w:proofErr w:type="spellEnd"/>
            <w:r w:rsidR="00611744">
              <w:rPr>
                <w:rFonts w:ascii="Times New Roman" w:eastAsia="Arial" w:hAnsi="Times New Roman" w:cs="Times New Roman"/>
                <w:sz w:val="20"/>
                <w:szCs w:val="20"/>
                <w:lang w:bidi="ru-RU"/>
              </w:rPr>
              <w:t xml:space="preserve"> производителя. Качество изделия подтверждается приемкой ОТК производителя.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A19" w:rsidRDefault="0043044E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 xml:space="preserve">96-100/170-176 — </w:t>
            </w:r>
            <w:r w:rsidR="00217A09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шт</w:t>
            </w:r>
            <w:proofErr w:type="spellEnd"/>
          </w:p>
          <w:p w:rsidR="00E30BF2" w:rsidRDefault="0043044E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104-108/170-176 — </w:t>
            </w:r>
            <w:r w:rsidR="00217A09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шт</w:t>
            </w:r>
            <w:proofErr w:type="spellEnd"/>
          </w:p>
          <w:p w:rsidR="00E30BF2" w:rsidRDefault="00E30BF2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104-108/182-188 – </w:t>
            </w:r>
            <w:r w:rsidR="00217A09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шт</w:t>
            </w:r>
            <w:proofErr w:type="spellEnd"/>
          </w:p>
          <w:p w:rsidR="00350A19" w:rsidRDefault="00906FD5" w:rsidP="00E30BF2">
            <w:pPr>
              <w:tabs>
                <w:tab w:val="center" w:pos="1947"/>
                <w:tab w:val="right" w:pos="3894"/>
              </w:tabs>
              <w:spacing w:before="100" w:after="10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       </w:t>
            </w:r>
            <w:r w:rsidR="00E30BF2">
              <w:rPr>
                <w:rFonts w:ascii="Times New Roman" w:eastAsia="Arial" w:hAnsi="Times New Roman" w:cs="Times New Roman"/>
                <w:sz w:val="20"/>
                <w:szCs w:val="20"/>
              </w:rPr>
              <w:t>112-116/182-188</w:t>
            </w:r>
            <w:r w:rsidR="004304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— </w:t>
            </w:r>
            <w:r w:rsidR="00217A09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4304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3044E">
              <w:rPr>
                <w:rFonts w:ascii="Times New Roman" w:eastAsia="Arial" w:hAnsi="Times New Roman" w:cs="Times New Roman"/>
                <w:sz w:val="20"/>
                <w:szCs w:val="20"/>
              </w:rPr>
              <w:t>шт</w:t>
            </w:r>
            <w:proofErr w:type="spellEnd"/>
            <w:r w:rsidR="00E30BF2">
              <w:rPr>
                <w:rFonts w:ascii="Times New Roman" w:eastAsia="Arial" w:hAnsi="Times New Roman" w:cs="Times New Roman"/>
                <w:sz w:val="20"/>
                <w:szCs w:val="20"/>
              </w:rPr>
              <w:tab/>
            </w:r>
          </w:p>
          <w:p w:rsidR="00E30BF2" w:rsidRDefault="00E30BF2" w:rsidP="00E30BF2">
            <w:pPr>
              <w:tabs>
                <w:tab w:val="center" w:pos="1947"/>
                <w:tab w:val="right" w:pos="3894"/>
              </w:tabs>
              <w:spacing w:before="100" w:after="10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350A19" w:rsidRDefault="00350A19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350A19" w:rsidRDefault="00350A19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11744" w:rsidTr="00906FD5">
        <w:trPr>
          <w:trHeight w:val="944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4" w:rsidRDefault="00611744" w:rsidP="00611744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</w:t>
            </w:r>
            <w:r w:rsidR="003E16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4" w:rsidRDefault="00611744" w:rsidP="00611744">
            <w:p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Маска защитная сварщика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7EA6" w:rsidRPr="00747FB2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Корпус маски выполнен из термостойкого материала, устойчивого к высоким и низким температурам, искрам и брызгам расплавленного металла, УФ- и ИК-излучению.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>Маска имеет светофильтр системы «Хамелеон»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Размер экрана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менее </w:t>
            </w:r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>100х93 мм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Размер смотрового окна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менее </w:t>
            </w:r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>100 x 93 мм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>Размер картриджа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не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менее </w:t>
            </w:r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114</w:t>
            </w:r>
            <w:proofErr w:type="gramEnd"/>
            <w:r w:rsidRPr="00747F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х133х9 мм 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сенсоров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менее </w:t>
            </w: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Защита от УФ/ИК-излучения, DIN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 менее 16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Световой режим,</w:t>
            </w: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 DIN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менее 4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Диапазон светопропускания,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менее </w:t>
            </w: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5 - 9 / 9 — 1 3DIN 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Вкл</w:t>
            </w:r>
            <w:proofErr w:type="spellEnd"/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Выкл</w:t>
            </w:r>
            <w:proofErr w:type="spellEnd"/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 питания - автомат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Регулировка степени затемнения -внешняя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Регулировка чувствительности -   внутренняя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Питание -солнечные элементы + 1 батарея. Батарею можно легко заменить.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>Время 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реключения в светлое состояние не менее </w:t>
            </w: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0,15 - 0,8сек </w:t>
            </w:r>
          </w:p>
          <w:p w:rsidR="00B17EA6" w:rsidRPr="00747FB2" w:rsidRDefault="00B17EA6" w:rsidP="00B17EA6">
            <w:pPr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переключения в тёмное состояние не менее</w:t>
            </w:r>
            <w:r w:rsidRPr="00747FB2">
              <w:rPr>
                <w:rFonts w:ascii="Times New Roman" w:hAnsi="Times New Roman" w:cs="Times New Roman"/>
                <w:sz w:val="20"/>
                <w:szCs w:val="20"/>
              </w:rPr>
              <w:t xml:space="preserve"> 1 / 25000сек</w:t>
            </w:r>
          </w:p>
          <w:p w:rsidR="00611744" w:rsidRDefault="00B17EA6" w:rsidP="00B17EA6">
            <w:pPr>
              <w:spacing w:after="0"/>
              <w:ind w:left="7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 ТС 019/2011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4" w:rsidRDefault="00217A09" w:rsidP="00611744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</w:tr>
      <w:tr w:rsidR="00B17EA6" w:rsidTr="00906FD5">
        <w:trPr>
          <w:trHeight w:val="944"/>
        </w:trPr>
        <w:tc>
          <w:tcPr>
            <w:tcW w:w="8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3E16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Подшлемник термостойкий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Подшлемник состоит из цельнокроеной детали лицевой и затылочной части, вверху имеет закругленную форму. Швы плоские, обеспечивают комфорт применения и плотное анатомическое прилегание. Применяется совместно с летними костюмами для защиты от электрической дуги. Надевается под каску.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Материал: термостойкое двуслойное трикотажное полотно “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jersey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 (100 % х/б)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 ТС 019/2011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12.4.234-2012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</w:tr>
      <w:tr w:rsidR="00B17EA6" w:rsidTr="00522089">
        <w:trPr>
          <w:trHeight w:val="944"/>
        </w:trPr>
        <w:tc>
          <w:tcPr>
            <w:tcW w:w="8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3E16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Фартук для защиты от искр и брызг расплавленного металла</w:t>
            </w: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Фартук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спилковый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 нагрудником.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защиты от искр и брызг расплавленного металла.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Материал: спилок КРС толщина не менее 0,9 не более 1,2 мм.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ГОСТ 12.4.250-2019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7EA6" w:rsidRDefault="00B17EA6" w:rsidP="00B17EA6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</w:tr>
      <w:tr w:rsidR="00611744" w:rsidTr="00526884">
        <w:trPr>
          <w:trHeight w:val="17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4" w:rsidRDefault="003E168C" w:rsidP="00611744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4" w:rsidRDefault="00611744" w:rsidP="0061174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Перчатки диэлектрические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Перчатки изготовлены из 100% натурального латекса, толщиной не менее 1,3мм.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Перчатки защищают в качестве основного изолирующего способа при работе с электроустановками мощностью 1000В, а также в качестве дополнительного способа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электроизоляции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при работе с электроустановками мощностью более 1000В.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Длина перчаток не менее 350мм. </w:t>
            </w:r>
          </w:p>
          <w:p w:rsidR="00B17EA6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Перчатки бесшовные, и имеют анатомическую форму.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ТР ТС 019/2011</w:t>
            </w:r>
          </w:p>
          <w:p w:rsidR="00611744" w:rsidRDefault="00B17EA6" w:rsidP="00B17EA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ТУ 38.305-05-257-89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4" w:rsidRDefault="00217A09" w:rsidP="00611744">
            <w:pPr>
              <w:tabs>
                <w:tab w:val="left" w:pos="1875"/>
                <w:tab w:val="center" w:pos="1947"/>
              </w:tabs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</w:tr>
      <w:tr w:rsidR="00611744" w:rsidTr="00611744">
        <w:trPr>
          <w:trHeight w:val="441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744" w:rsidRDefault="00611744" w:rsidP="00611744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744" w:rsidRDefault="00611744" w:rsidP="0061174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Фартук прорезиненный</w:t>
            </w: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Для защиты от растворов кислот концентрации до 80% и щелочей до 50%, от воды, масел, жиров.</w:t>
            </w:r>
          </w:p>
          <w:p w:rsidR="00B17EA6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ГОСТ 12.4.029-76</w:t>
            </w:r>
          </w:p>
          <w:p w:rsidR="00611744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ТР ТС 019/2011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744" w:rsidRDefault="00217A09" w:rsidP="00611744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</w:tr>
      <w:tr w:rsidR="00037C7B" w:rsidTr="00AB2121">
        <w:trPr>
          <w:trHeight w:val="441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C7B" w:rsidRDefault="00037C7B" w:rsidP="00037C7B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C7B" w:rsidRDefault="00037C7B" w:rsidP="00AB2121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37C7B">
              <w:rPr>
                <w:rFonts w:ascii="Times New Roman" w:eastAsia="Arial" w:hAnsi="Times New Roman" w:cs="Times New Roman"/>
                <w:sz w:val="20"/>
                <w:szCs w:val="20"/>
              </w:rPr>
              <w:t>Противогаз шланговый</w:t>
            </w: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Назначение:</w:t>
            </w: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средство индивидуальной защиты органов дыхания и лица, снабжающее пользователя чистым воздухом для дыхания через шланг подачи воздуха за счет дыхания (вдоха) человека, с </w:t>
            </w:r>
            <w:proofErr w:type="gramStart"/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последующим  выдохом</w:t>
            </w:r>
            <w:proofErr w:type="gramEnd"/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воздуха в окружающую атмосферу для использования в замкнутых емкостях, колодцах, цистернах, отсеках и других изолированных помещениях подобного типа.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Требования к техническим характеристикам: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Класс по ГОСТ 12.4.236-2012: класс 2 (для эксплуатации в качестве тяжелого снаряжения по ГОСТ ЕН 132-2009).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Длина шланга воздухоподводящего не менее 10 метров.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Лицевая часть: панорамная маска МАГ или эквивалент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Категория лицевой части по ГОСТ 12.4.293-2015: не менее категории 2.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Сопротивление вдоху шлангового противогаза (в сборе с лицевой частью) в соответствии с ГОСТ 12.4.236-2012: не более 1000 Па.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Сопротивление выдоху шлангового противогаза (в сборе с лицевой частью) в соответствии с ГОСТ 12.4.236-2012: не более 300 Па.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Конструкция воздухоподводящего шланга должна обеспечивать эластичность шланга, сопротивление сплющиванию и перегибу в соответствии с требованиями ГОСТ 12.4.236-2012.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Соединение комплектующих аппарата (фильтрующий элемент, воздухоподводящий шланг, соединительная трубка, лицевая часть) должно осуществляться с помощью круглой резьбы 40х4 мм в соответствии с ГОСТ 8762-75.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Масса противогаза: не более 13 кг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Маркировка изделия должна содержать информацию согласно ГОСТ 12.4.236-2012.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В комплект каждой единицы шлангового противогаза должны входить: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 Шланг воздухоподводящий в сборе с присоединительной арматурой и </w:t>
            </w:r>
            <w:proofErr w:type="gramStart"/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скобой  свернутый</w:t>
            </w:r>
            <w:proofErr w:type="gramEnd"/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 бухту. 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Амуниция (хлопчатобумажная или лавсановая) с сигнально-спасательной веревкой (канатом).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Лицевая часть (маска)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Фильтрующий элемент (</w:t>
            </w:r>
            <w:proofErr w:type="spellStart"/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противоаэрозольный</w:t>
            </w:r>
            <w:proofErr w:type="spellEnd"/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фильтр)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Трубка соединительная.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Штырь металлический.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Многоразовая стяжка монтажная (не менее 3 шт.).</w:t>
            </w:r>
          </w:p>
          <w:p w:rsidR="00B17EA6" w:rsidRPr="00A10E63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Чехол.</w:t>
            </w:r>
          </w:p>
          <w:p w:rsidR="00037C7B" w:rsidRDefault="00B17EA6" w:rsidP="00B17EA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0E63">
              <w:rPr>
                <w:rFonts w:ascii="Times New Roman" w:eastAsia="Arial" w:hAnsi="Times New Roman" w:cs="Times New Roman"/>
                <w:sz w:val="20"/>
                <w:szCs w:val="20"/>
              </w:rPr>
              <w:t>- Руководство по эксплуатации.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C7B" w:rsidRDefault="00037C7B" w:rsidP="00AB2121">
            <w:pPr>
              <w:spacing w:before="100" w:after="10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</w:tr>
    </w:tbl>
    <w:p w:rsidR="00350A19" w:rsidRDefault="00350A19">
      <w:pPr>
        <w:rPr>
          <w:rFonts w:ascii="Times New Roman" w:hAnsi="Times New Roman" w:cs="Times New Roman"/>
          <w:sz w:val="20"/>
          <w:szCs w:val="20"/>
        </w:rPr>
      </w:pPr>
    </w:p>
    <w:sectPr w:rsidR="00350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F08" w:rsidRDefault="008B0F08">
      <w:pPr>
        <w:spacing w:after="0" w:line="240" w:lineRule="auto"/>
      </w:pPr>
      <w:r>
        <w:separator/>
      </w:r>
    </w:p>
  </w:endnote>
  <w:endnote w:type="continuationSeparator" w:id="0">
    <w:p w:rsidR="008B0F08" w:rsidRDefault="008B0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E1" w:rsidRDefault="00DC72E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E1" w:rsidRDefault="00DC72E1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E1" w:rsidRDefault="00DC72E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F08" w:rsidRDefault="008B0F08">
      <w:pPr>
        <w:spacing w:after="0" w:line="240" w:lineRule="auto"/>
      </w:pPr>
      <w:r>
        <w:separator/>
      </w:r>
    </w:p>
  </w:footnote>
  <w:footnote w:type="continuationSeparator" w:id="0">
    <w:p w:rsidR="008B0F08" w:rsidRDefault="008B0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E1" w:rsidRDefault="00DC72E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BC4" w:rsidRPr="00713BC4" w:rsidRDefault="00713BC4" w:rsidP="00713BC4">
    <w:pPr>
      <w:widowControl w:val="0"/>
      <w:spacing w:after="0" w:line="240" w:lineRule="auto"/>
      <w:ind w:left="1287"/>
      <w:jc w:val="right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713BC4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Приложение №1 к Техническому заданию на   </w:t>
    </w:r>
  </w:p>
  <w:p w:rsidR="00350A19" w:rsidRDefault="00713BC4" w:rsidP="00713BC4">
    <w:pPr>
      <w:widowControl w:val="0"/>
      <w:spacing w:after="0" w:line="240" w:lineRule="auto"/>
      <w:ind w:left="1287"/>
      <w:jc w:val="right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713BC4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                                                                                                                                                 </w:t>
    </w:r>
    <w:r w:rsidR="008E6B15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             поставку средств индивидуальной защиты</w:t>
    </w:r>
    <w:r w:rsidRPr="00713BC4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для нужд МП г. Пскова «</w:t>
    </w:r>
    <w:proofErr w:type="spellStart"/>
    <w:r w:rsidRPr="00713BC4">
      <w:rPr>
        <w:rFonts w:ascii="Times New Roman" w:eastAsia="Times New Roman" w:hAnsi="Times New Roman" w:cs="Times New Roman"/>
        <w:sz w:val="20"/>
        <w:szCs w:val="20"/>
        <w:lang w:eastAsia="ru-RU"/>
      </w:rPr>
      <w:t>Горводоканал</w:t>
    </w:r>
    <w:proofErr w:type="spellEnd"/>
    <w:r w:rsidRPr="00713BC4">
      <w:rPr>
        <w:rFonts w:ascii="Times New Roman" w:eastAsia="Times New Roman" w:hAnsi="Times New Roman" w:cs="Times New Roman"/>
        <w:sz w:val="20"/>
        <w:szCs w:val="20"/>
        <w:lang w:eastAsia="ru-RU"/>
      </w:rPr>
      <w:t>»</w:t>
    </w:r>
  </w:p>
  <w:p w:rsidR="00713BC4" w:rsidRPr="00713BC4" w:rsidRDefault="00713BC4" w:rsidP="00713BC4">
    <w:pPr>
      <w:widowControl w:val="0"/>
      <w:spacing w:after="0" w:line="240" w:lineRule="auto"/>
      <w:ind w:left="1287"/>
      <w:jc w:val="right"/>
      <w:rPr>
        <w:rFonts w:ascii="Times New Roman" w:eastAsia="Times New Roman" w:hAnsi="Times New Roman" w:cs="Times New Roman"/>
        <w:sz w:val="20"/>
        <w:szCs w:val="20"/>
        <w:lang w:eastAsia="ru-RU"/>
      </w:rPr>
    </w:pPr>
  </w:p>
  <w:p w:rsidR="00350A19" w:rsidRDefault="0043044E">
    <w:pPr>
      <w:widowControl w:val="0"/>
      <w:spacing w:after="0" w:line="240" w:lineRule="auto"/>
      <w:ind w:left="1287"/>
      <w:jc w:val="center"/>
      <w:rPr>
        <w:rFonts w:ascii="Times New Roman" w:eastAsia="Times New Roman" w:hAnsi="Times New Roman" w:cs="Times New Roman"/>
        <w:b/>
        <w:sz w:val="20"/>
        <w:szCs w:val="20"/>
        <w:lang w:eastAsia="ru-RU"/>
      </w:rPr>
    </w:pPr>
    <w:r>
      <w:rPr>
        <w:rFonts w:ascii="Times New Roman" w:eastAsia="Times New Roman" w:hAnsi="Times New Roman" w:cs="Times New Roman"/>
        <w:b/>
        <w:sz w:val="20"/>
        <w:szCs w:val="20"/>
        <w:lang w:eastAsia="ru-RU"/>
      </w:rPr>
      <w:t>Спецификация и основные характеристики поставляемого товара</w:t>
    </w:r>
  </w:p>
  <w:p w:rsidR="00350A19" w:rsidRDefault="00350A19">
    <w:pPr>
      <w:widowControl w:val="0"/>
      <w:spacing w:after="0" w:line="240" w:lineRule="auto"/>
      <w:ind w:left="1287"/>
      <w:jc w:val="center"/>
      <w:rPr>
        <w:rFonts w:ascii="Times New Roman" w:eastAsia="Times New Roman" w:hAnsi="Times New Roman" w:cs="Times New Roman"/>
        <w:b/>
        <w:sz w:val="20"/>
        <w:szCs w:val="20"/>
        <w:lang w:eastAsia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E1" w:rsidRDefault="00DC72E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C3522"/>
    <w:multiLevelType w:val="multilevel"/>
    <w:tmpl w:val="317254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A544CF7"/>
    <w:multiLevelType w:val="multilevel"/>
    <w:tmpl w:val="CCC2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55DC2ED1"/>
    <w:multiLevelType w:val="multilevel"/>
    <w:tmpl w:val="A19E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19"/>
    <w:rsid w:val="00037C7B"/>
    <w:rsid w:val="000E6D3A"/>
    <w:rsid w:val="00141A06"/>
    <w:rsid w:val="001D58EE"/>
    <w:rsid w:val="00217A09"/>
    <w:rsid w:val="00322F5F"/>
    <w:rsid w:val="00350A19"/>
    <w:rsid w:val="00374F71"/>
    <w:rsid w:val="003E168C"/>
    <w:rsid w:val="003F3576"/>
    <w:rsid w:val="0043044E"/>
    <w:rsid w:val="004B01CD"/>
    <w:rsid w:val="00511154"/>
    <w:rsid w:val="00526884"/>
    <w:rsid w:val="00611744"/>
    <w:rsid w:val="00697D76"/>
    <w:rsid w:val="006A28A2"/>
    <w:rsid w:val="00713BC4"/>
    <w:rsid w:val="007B0667"/>
    <w:rsid w:val="007B37F3"/>
    <w:rsid w:val="00886422"/>
    <w:rsid w:val="00894168"/>
    <w:rsid w:val="008B0F08"/>
    <w:rsid w:val="008D7EE3"/>
    <w:rsid w:val="008E6B15"/>
    <w:rsid w:val="00906FD5"/>
    <w:rsid w:val="009E1DEF"/>
    <w:rsid w:val="00A20487"/>
    <w:rsid w:val="00A66BB9"/>
    <w:rsid w:val="00B17EA6"/>
    <w:rsid w:val="00B3282E"/>
    <w:rsid w:val="00B86369"/>
    <w:rsid w:val="00BC56C2"/>
    <w:rsid w:val="00C12A0B"/>
    <w:rsid w:val="00D81A8C"/>
    <w:rsid w:val="00DC72E1"/>
    <w:rsid w:val="00DF21A6"/>
    <w:rsid w:val="00E30BF2"/>
    <w:rsid w:val="00E4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ECBA99EF-FD40-46A1-B382-DA61F3BC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289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17289"/>
  </w:style>
  <w:style w:type="character" w:customStyle="1" w:styleId="a4">
    <w:name w:val="Нижний колонтитул Знак"/>
    <w:basedOn w:val="a0"/>
    <w:uiPriority w:val="99"/>
    <w:qFormat/>
    <w:rsid w:val="00617289"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61728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61728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Обычная таблица1"/>
    <w:qFormat/>
    <w:rPr>
      <w:rFonts w:ascii="Times New Roman" w:eastAsia="Segoe UI" w:hAnsi="Times New Roman" w:cs="Times New Roman"/>
      <w:sz w:val="22"/>
      <w:szCs w:val="20"/>
      <w:lang w:eastAsia="ru-RU"/>
    </w:rPr>
  </w:style>
  <w:style w:type="paragraph" w:styleId="ad">
    <w:name w:val="Normal (Web)"/>
    <w:basedOn w:val="a"/>
    <w:qFormat/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2">
    <w:name w:val="Обычная таблица2"/>
    <w:qFormat/>
    <w:rPr>
      <w:rFonts w:ascii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ЮО. Лебедева</dc:creator>
  <dc:description/>
  <cp:lastModifiedBy>Юлия ЮО. Лебедева</cp:lastModifiedBy>
  <cp:revision>23</cp:revision>
  <cp:lastPrinted>2025-02-18T13:32:00Z</cp:lastPrinted>
  <dcterms:created xsi:type="dcterms:W3CDTF">2026-03-17T06:00:00Z</dcterms:created>
  <dcterms:modified xsi:type="dcterms:W3CDTF">2026-10-07T06:27:00Z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