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D68" w:rsidRDefault="00592D68" w:rsidP="00BC7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объекта закупки</w:t>
      </w:r>
    </w:p>
    <w:p w:rsidR="00770D34" w:rsidRDefault="000218BC" w:rsidP="00BC7F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поставку противогазов </w:t>
      </w:r>
    </w:p>
    <w:p w:rsidR="006176EE" w:rsidRDefault="006176EE" w:rsidP="0061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01B" w:rsidRDefault="0042001B" w:rsidP="003C4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645">
        <w:rPr>
          <w:rFonts w:ascii="Times New Roman" w:hAnsi="Times New Roman"/>
          <w:sz w:val="24"/>
          <w:szCs w:val="24"/>
        </w:rPr>
        <w:t>1.</w:t>
      </w:r>
      <w:r w:rsidRPr="00915645">
        <w:rPr>
          <w:sz w:val="24"/>
          <w:szCs w:val="24"/>
        </w:rPr>
        <w:t xml:space="preserve"> </w:t>
      </w:r>
      <w:r w:rsidRPr="00915645">
        <w:rPr>
          <w:rFonts w:ascii="Times New Roman" w:hAnsi="Times New Roman"/>
          <w:sz w:val="24"/>
          <w:szCs w:val="24"/>
        </w:rPr>
        <w:t xml:space="preserve">Наименование объекта закупки: </w:t>
      </w:r>
      <w:r w:rsidRPr="00915645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62FD4">
        <w:rPr>
          <w:rFonts w:ascii="Times New Roman" w:hAnsi="Times New Roman" w:cs="Times New Roman"/>
          <w:sz w:val="24"/>
          <w:szCs w:val="24"/>
        </w:rPr>
        <w:t>противогазов</w:t>
      </w:r>
      <w:r w:rsidRPr="00915645">
        <w:rPr>
          <w:rFonts w:ascii="Times New Roman" w:hAnsi="Times New Roman" w:cs="Times New Roman"/>
          <w:sz w:val="24"/>
          <w:szCs w:val="24"/>
        </w:rPr>
        <w:t xml:space="preserve"> (далее – Товар)</w:t>
      </w:r>
    </w:p>
    <w:p w:rsidR="00623D11" w:rsidRPr="00623D11" w:rsidRDefault="00623D11" w:rsidP="0062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D11">
        <w:rPr>
          <w:rFonts w:ascii="Times New Roman" w:hAnsi="Times New Roman" w:cs="Times New Roman"/>
          <w:sz w:val="24"/>
          <w:szCs w:val="24"/>
        </w:rPr>
        <w:t>ОКПД2 - 32.99.11.111: Противогазы фильтрующие</w:t>
      </w:r>
    </w:p>
    <w:p w:rsidR="00623D11" w:rsidRDefault="00623D11" w:rsidP="0062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D11">
        <w:rPr>
          <w:rFonts w:ascii="Times New Roman" w:hAnsi="Times New Roman" w:cs="Times New Roman"/>
          <w:sz w:val="24"/>
          <w:szCs w:val="24"/>
        </w:rPr>
        <w:t>КТРУ -  32.99.11.110-00000003 Противогаз</w:t>
      </w:r>
    </w:p>
    <w:tbl>
      <w:tblPr>
        <w:tblpPr w:leftFromText="180" w:rightFromText="180" w:vertAnchor="text" w:tblpY="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418"/>
        <w:gridCol w:w="850"/>
        <w:gridCol w:w="3544"/>
        <w:gridCol w:w="3821"/>
      </w:tblGrid>
      <w:tr w:rsidR="006F044F" w:rsidTr="001A4F2F">
        <w:trPr>
          <w:trHeight w:val="1261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F044F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F044F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F044F" w:rsidRDefault="006F044F" w:rsidP="00C2083D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товара,</w:t>
            </w:r>
          </w:p>
          <w:p w:rsidR="006F044F" w:rsidRDefault="006F044F" w:rsidP="00C2083D">
            <w:pPr>
              <w:pStyle w:val="ConsPlusCell"/>
              <w:keepNext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товарный знак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F044F" w:rsidRDefault="006F044F" w:rsidP="00C2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Кол-во, шт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F044F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Показатель (характеристика)</w:t>
            </w:r>
          </w:p>
          <w:p w:rsidR="006F044F" w:rsidRDefault="006F044F" w:rsidP="00C2083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товара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F044F" w:rsidRDefault="006F044F" w:rsidP="006F0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(характеристики) товара, или эквивалентности предлагаемого к поставке товара,  позволяющего определить соответствие потребностям заказчика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044F" w:rsidTr="001A4F2F">
        <w:trPr>
          <w:trHeight w:val="161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6F0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044F" w:rsidTr="001A4F2F">
        <w:trPr>
          <w:trHeight w:val="591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623D11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4F" w:rsidRDefault="006F044F" w:rsidP="00C2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Противогаз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эффективности фильтрации аэрозолей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P3</w:t>
            </w:r>
          </w:p>
          <w:p w:rsidR="006F044F" w:rsidRPr="00134562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6F044F" w:rsidTr="001A4F2F">
        <w:trPr>
          <w:trHeight w:val="258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623D11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Марка фильтра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Pr="00134562" w:rsidRDefault="006F044F" w:rsidP="006D3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 Е К </w:t>
            </w:r>
            <w:r w:rsidRPr="006D3E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6D3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6F044F" w:rsidTr="001A4F2F">
        <w:trPr>
          <w:trHeight w:val="408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623D11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(рост) лицевой части противогаза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Универсальный</w:t>
            </w:r>
          </w:p>
          <w:p w:rsidR="006F044F" w:rsidRPr="00134562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6F044F" w:rsidTr="001A4F2F">
        <w:trPr>
          <w:trHeight w:val="416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623D11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противогаза по назначению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Pr="00134562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Гражданский (для гражданского населения)</w:t>
            </w:r>
          </w:p>
        </w:tc>
      </w:tr>
      <w:tr w:rsidR="006F044F" w:rsidTr="001A4F2F">
        <w:trPr>
          <w:trHeight w:val="69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623D11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противогаза по способу защиты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Pr="00134562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Фильтрующий</w:t>
            </w:r>
          </w:p>
        </w:tc>
      </w:tr>
      <w:tr w:rsidR="006F044F" w:rsidTr="001A4F2F">
        <w:trPr>
          <w:trHeight w:val="25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623D11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фильтра в зависимости от вида загрязнений окружающего воздуха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F044F" w:rsidRPr="00134562" w:rsidRDefault="006F044F" w:rsidP="00C2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</w:tr>
    </w:tbl>
    <w:p w:rsidR="00623D11" w:rsidRPr="00915645" w:rsidRDefault="00623D11" w:rsidP="00623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01B" w:rsidRPr="00915645" w:rsidRDefault="0042001B" w:rsidP="00420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645">
        <w:rPr>
          <w:rFonts w:ascii="Times New Roman" w:hAnsi="Times New Roman" w:cs="Times New Roman"/>
          <w:sz w:val="24"/>
          <w:szCs w:val="24"/>
        </w:rPr>
        <w:t xml:space="preserve">2. Место, </w:t>
      </w:r>
      <w:r w:rsidR="003C4BD6">
        <w:rPr>
          <w:rFonts w:ascii="Times New Roman" w:hAnsi="Times New Roman" w:cs="Times New Roman"/>
          <w:sz w:val="24"/>
          <w:szCs w:val="24"/>
        </w:rPr>
        <w:t>срок поставки (доставки) товара</w:t>
      </w:r>
      <w:r w:rsidRPr="0091564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001B" w:rsidRPr="00915645" w:rsidRDefault="0042001B" w:rsidP="00420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4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Место поставки Товара: г. Калининград, Советский проспект, 188 «В» (складское помещение).</w:t>
      </w:r>
    </w:p>
    <w:p w:rsidR="0042001B" w:rsidRPr="00915645" w:rsidRDefault="0042001B" w:rsidP="00420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645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915645">
        <w:rPr>
          <w:rFonts w:ascii="Times New Roman" w:hAnsi="Times New Roman" w:cs="Times New Roman"/>
          <w:sz w:val="24"/>
          <w:szCs w:val="24"/>
        </w:rPr>
        <w:t xml:space="preserve"> Поставка Товара выполняется Поставщиком в рабочие дни с 09-00 до 17-00 часов с понедельника по четверг, с 09-00 до 15-30 часов в пятницу по калининградскому времени. </w:t>
      </w:r>
    </w:p>
    <w:p w:rsidR="0042001B" w:rsidRPr="003C4BD6" w:rsidRDefault="0042001B" w:rsidP="003C4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должен уведомить Заказчика о дате и времени поставки Товара не менее, чем за 1 (один) рабочий день любым способом, обеспечивающим получение Заказчиком сообщения, в том числе по телефонной или по факсимильной связи, по реквизитам, указанным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</w:t>
      </w:r>
      <w:r w:rsidRPr="0091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Контракта.  </w:t>
      </w:r>
      <w:r w:rsidRPr="00915645">
        <w:rPr>
          <w:rFonts w:ascii="Times New Roman" w:hAnsi="Times New Roman" w:cs="Times New Roman"/>
          <w:sz w:val="24"/>
          <w:szCs w:val="24"/>
        </w:rPr>
        <w:t>Точное время поставки согласовывается с Заказчиком.</w:t>
      </w:r>
    </w:p>
    <w:p w:rsidR="0042001B" w:rsidRPr="00915645" w:rsidRDefault="0042001B" w:rsidP="0042001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645">
        <w:rPr>
          <w:rFonts w:ascii="Times New Roman" w:hAnsi="Times New Roman"/>
          <w:sz w:val="24"/>
          <w:szCs w:val="24"/>
        </w:rPr>
        <w:t>3. Требования к гарантии качества Товара,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товара:</w:t>
      </w:r>
    </w:p>
    <w:p w:rsidR="0042001B" w:rsidRPr="00915645" w:rsidRDefault="0042001B" w:rsidP="004200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5645">
        <w:rPr>
          <w:rFonts w:ascii="Times New Roman" w:hAnsi="Times New Roman"/>
          <w:sz w:val="24"/>
          <w:szCs w:val="24"/>
        </w:rPr>
        <w:t>3.1. Наличие гарантии качества удостоверяется выдачей Поставщиком гарантийного талона (сертификата) или предоставлением иного надлежащего документа.</w:t>
      </w:r>
    </w:p>
    <w:p w:rsidR="0042001B" w:rsidRPr="00915645" w:rsidRDefault="0042001B" w:rsidP="004200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5645">
        <w:rPr>
          <w:rFonts w:ascii="Times New Roman" w:hAnsi="Times New Roman"/>
          <w:sz w:val="24"/>
          <w:szCs w:val="24"/>
        </w:rPr>
        <w:t xml:space="preserve">3.2. </w:t>
      </w:r>
      <w:r w:rsidRPr="00915645">
        <w:rPr>
          <w:rFonts w:ascii="Times New Roman" w:eastAsia="Times New Roman" w:hAnsi="Times New Roman"/>
          <w:sz w:val="24"/>
          <w:szCs w:val="24"/>
        </w:rPr>
        <w:t xml:space="preserve">Срок гарантии качества Товара, предоставляемый Поставщиком –12 (двенадцать) месяцев с </w:t>
      </w:r>
      <w:r w:rsidRPr="00915645">
        <w:rPr>
          <w:rFonts w:ascii="Times New Roman" w:hAnsi="Times New Roman"/>
          <w:sz w:val="24"/>
          <w:szCs w:val="24"/>
        </w:rPr>
        <w:t xml:space="preserve">даты подписания Заказчиком </w:t>
      </w:r>
      <w:r w:rsidRPr="00915645">
        <w:rPr>
          <w:rFonts w:ascii="Times New Roman" w:hAnsi="Times New Roman" w:cs="Times New Roman"/>
          <w:sz w:val="24"/>
          <w:szCs w:val="24"/>
        </w:rPr>
        <w:t>документов о приемке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001B" w:rsidRPr="00915645" w:rsidRDefault="0042001B" w:rsidP="004200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5645">
        <w:rPr>
          <w:rFonts w:ascii="Times New Roman" w:hAnsi="Times New Roman"/>
          <w:sz w:val="24"/>
          <w:szCs w:val="24"/>
        </w:rPr>
        <w:t>3.3. Предоставление гарантий Поставщика и производителя Товара осуществляется вместе с поставкой Товара.</w:t>
      </w:r>
    </w:p>
    <w:p w:rsidR="0042001B" w:rsidRPr="00915645" w:rsidRDefault="0042001B" w:rsidP="004200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5645">
        <w:rPr>
          <w:rFonts w:ascii="Times New Roman" w:hAnsi="Times New Roman"/>
          <w:sz w:val="24"/>
          <w:szCs w:val="24"/>
        </w:rPr>
        <w:t>3.4. Объем предоставления гарантий качества товара - на весь товар и комплектующие, поставляемые в рамках государственного контракта.</w:t>
      </w:r>
    </w:p>
    <w:p w:rsidR="0042001B" w:rsidRPr="00915645" w:rsidRDefault="0042001B" w:rsidP="004200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5645">
        <w:rPr>
          <w:rFonts w:ascii="Times New Roman" w:hAnsi="Times New Roman"/>
          <w:sz w:val="24"/>
          <w:szCs w:val="24"/>
        </w:rPr>
        <w:t>3.5. 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 сертификатов соответствия, обязательных для данного вида Товара, оформленных в соответствии с законодательством Российской Федерации.</w:t>
      </w:r>
    </w:p>
    <w:p w:rsidR="00770D34" w:rsidRDefault="0042001B" w:rsidP="006F04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645">
        <w:rPr>
          <w:rFonts w:ascii="Times New Roman" w:hAnsi="Times New Roman"/>
          <w:sz w:val="24"/>
          <w:szCs w:val="24"/>
        </w:rPr>
        <w:t>3.6. В период гарантийного срока Поставщик за свой счет заменяет или ремонтирует некачественный, или вышедший из строя Товар, а также устраняет скрытые дефекты и недостатки, произошедшие по вине Поставщика или производителя Товара, в сроки, установленные условиями государственного контракта. Гарантийный срок продлевается н</w:t>
      </w:r>
      <w:r w:rsidR="006F044F">
        <w:rPr>
          <w:rFonts w:ascii="Times New Roman" w:hAnsi="Times New Roman"/>
          <w:sz w:val="24"/>
          <w:szCs w:val="24"/>
        </w:rPr>
        <w:t>а период устранения недостатков.</w:t>
      </w:r>
      <w:r w:rsidR="000218BC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770D3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653" w:rsidRDefault="00383653">
      <w:pPr>
        <w:spacing w:after="0" w:line="240" w:lineRule="auto"/>
      </w:pPr>
      <w:r>
        <w:separator/>
      </w:r>
    </w:p>
  </w:endnote>
  <w:endnote w:type="continuationSeparator" w:id="0">
    <w:p w:rsidR="00383653" w:rsidRDefault="00383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653" w:rsidRDefault="00383653">
      <w:pPr>
        <w:spacing w:after="0" w:line="240" w:lineRule="auto"/>
      </w:pPr>
      <w:r>
        <w:separator/>
      </w:r>
    </w:p>
  </w:footnote>
  <w:footnote w:type="continuationSeparator" w:id="0">
    <w:p w:rsidR="00383653" w:rsidRDefault="00383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F6B66"/>
    <w:multiLevelType w:val="hybridMultilevel"/>
    <w:tmpl w:val="FB3A8820"/>
    <w:lvl w:ilvl="0" w:tplc="BD7CB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080F34C">
      <w:start w:val="1"/>
      <w:numFmt w:val="lowerLetter"/>
      <w:lvlText w:val="%2."/>
      <w:lvlJc w:val="left"/>
      <w:pPr>
        <w:ind w:left="1440" w:hanging="360"/>
      </w:pPr>
    </w:lvl>
    <w:lvl w:ilvl="2" w:tplc="3E025D34">
      <w:start w:val="1"/>
      <w:numFmt w:val="lowerRoman"/>
      <w:lvlText w:val="%3."/>
      <w:lvlJc w:val="right"/>
      <w:pPr>
        <w:ind w:left="2160" w:hanging="180"/>
      </w:pPr>
    </w:lvl>
    <w:lvl w:ilvl="3" w:tplc="E710E3B0">
      <w:start w:val="1"/>
      <w:numFmt w:val="decimal"/>
      <w:lvlText w:val="%4."/>
      <w:lvlJc w:val="left"/>
      <w:pPr>
        <w:ind w:left="2880" w:hanging="360"/>
      </w:pPr>
    </w:lvl>
    <w:lvl w:ilvl="4" w:tplc="91283D70">
      <w:start w:val="1"/>
      <w:numFmt w:val="lowerLetter"/>
      <w:lvlText w:val="%5."/>
      <w:lvlJc w:val="left"/>
      <w:pPr>
        <w:ind w:left="3600" w:hanging="360"/>
      </w:pPr>
    </w:lvl>
    <w:lvl w:ilvl="5" w:tplc="4D78451A">
      <w:start w:val="1"/>
      <w:numFmt w:val="lowerRoman"/>
      <w:lvlText w:val="%6."/>
      <w:lvlJc w:val="right"/>
      <w:pPr>
        <w:ind w:left="4320" w:hanging="180"/>
      </w:pPr>
    </w:lvl>
    <w:lvl w:ilvl="6" w:tplc="73003006">
      <w:start w:val="1"/>
      <w:numFmt w:val="decimal"/>
      <w:lvlText w:val="%7."/>
      <w:lvlJc w:val="left"/>
      <w:pPr>
        <w:ind w:left="5040" w:hanging="360"/>
      </w:pPr>
    </w:lvl>
    <w:lvl w:ilvl="7" w:tplc="B7BE6B26">
      <w:start w:val="1"/>
      <w:numFmt w:val="lowerLetter"/>
      <w:lvlText w:val="%8."/>
      <w:lvlJc w:val="left"/>
      <w:pPr>
        <w:ind w:left="5760" w:hanging="360"/>
      </w:pPr>
    </w:lvl>
    <w:lvl w:ilvl="8" w:tplc="2BA4AC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46547"/>
    <w:multiLevelType w:val="hybridMultilevel"/>
    <w:tmpl w:val="393E514E"/>
    <w:lvl w:ilvl="0" w:tplc="98EC3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C66836">
      <w:start w:val="1"/>
      <w:numFmt w:val="lowerLetter"/>
      <w:lvlText w:val="%2."/>
      <w:lvlJc w:val="left"/>
      <w:pPr>
        <w:ind w:left="1440" w:hanging="360"/>
      </w:pPr>
    </w:lvl>
    <w:lvl w:ilvl="2" w:tplc="59324B5C">
      <w:start w:val="1"/>
      <w:numFmt w:val="lowerRoman"/>
      <w:lvlText w:val="%3."/>
      <w:lvlJc w:val="right"/>
      <w:pPr>
        <w:ind w:left="2160" w:hanging="180"/>
      </w:pPr>
    </w:lvl>
    <w:lvl w:ilvl="3" w:tplc="87BE00BA">
      <w:start w:val="1"/>
      <w:numFmt w:val="decimal"/>
      <w:lvlText w:val="%4."/>
      <w:lvlJc w:val="left"/>
      <w:pPr>
        <w:ind w:left="2880" w:hanging="360"/>
      </w:pPr>
    </w:lvl>
    <w:lvl w:ilvl="4" w:tplc="621E8494">
      <w:start w:val="1"/>
      <w:numFmt w:val="lowerLetter"/>
      <w:lvlText w:val="%5."/>
      <w:lvlJc w:val="left"/>
      <w:pPr>
        <w:ind w:left="3600" w:hanging="360"/>
      </w:pPr>
    </w:lvl>
    <w:lvl w:ilvl="5" w:tplc="BB16B8E8">
      <w:start w:val="1"/>
      <w:numFmt w:val="lowerRoman"/>
      <w:lvlText w:val="%6."/>
      <w:lvlJc w:val="right"/>
      <w:pPr>
        <w:ind w:left="4320" w:hanging="180"/>
      </w:pPr>
    </w:lvl>
    <w:lvl w:ilvl="6" w:tplc="3A78940C">
      <w:start w:val="1"/>
      <w:numFmt w:val="decimal"/>
      <w:lvlText w:val="%7."/>
      <w:lvlJc w:val="left"/>
      <w:pPr>
        <w:ind w:left="5040" w:hanging="360"/>
      </w:pPr>
    </w:lvl>
    <w:lvl w:ilvl="7" w:tplc="F5FEBECC">
      <w:start w:val="1"/>
      <w:numFmt w:val="lowerLetter"/>
      <w:lvlText w:val="%8."/>
      <w:lvlJc w:val="left"/>
      <w:pPr>
        <w:ind w:left="5760" w:hanging="360"/>
      </w:pPr>
    </w:lvl>
    <w:lvl w:ilvl="8" w:tplc="18B09AA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34"/>
    <w:rsid w:val="000218BC"/>
    <w:rsid w:val="00134562"/>
    <w:rsid w:val="001A4F2F"/>
    <w:rsid w:val="00321635"/>
    <w:rsid w:val="00383653"/>
    <w:rsid w:val="003C4BD6"/>
    <w:rsid w:val="00410539"/>
    <w:rsid w:val="0042001B"/>
    <w:rsid w:val="00592D68"/>
    <w:rsid w:val="006176EE"/>
    <w:rsid w:val="00623D11"/>
    <w:rsid w:val="006D3E9A"/>
    <w:rsid w:val="006F044F"/>
    <w:rsid w:val="00770D34"/>
    <w:rsid w:val="009967F1"/>
    <w:rsid w:val="00AC7BA5"/>
    <w:rsid w:val="00B532D4"/>
    <w:rsid w:val="00BC7F87"/>
    <w:rsid w:val="00CE6D70"/>
    <w:rsid w:val="00E62FD4"/>
    <w:rsid w:val="00EA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48E3"/>
  <w15:docId w15:val="{8F9E6E8B-70D8-47AF-A0B8-2FBCE13E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D1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Cell">
    <w:name w:val="ConsPlusCel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user202</cp:lastModifiedBy>
  <cp:revision>25</cp:revision>
  <dcterms:created xsi:type="dcterms:W3CDTF">2024-11-05T08:59:00Z</dcterms:created>
  <dcterms:modified xsi:type="dcterms:W3CDTF">2026-03-25T08:17:00Z</dcterms:modified>
</cp:coreProperties>
</file>