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362" w:rsidRPr="000A0093" w:rsidRDefault="00CE5362" w:rsidP="00CE5362">
      <w:pPr>
        <w:spacing w:after="60"/>
        <w:jc w:val="right"/>
        <w:rPr>
          <w:rFonts w:eastAsia="Times New Roman"/>
          <w:b/>
          <w:color w:val="000000"/>
          <w:sz w:val="26"/>
          <w:szCs w:val="26"/>
        </w:rPr>
      </w:pPr>
      <w:r w:rsidRPr="000A0093">
        <w:rPr>
          <w:rFonts w:eastAsia="Times New Roman"/>
          <w:b/>
          <w:color w:val="000000"/>
          <w:sz w:val="26"/>
          <w:szCs w:val="26"/>
        </w:rPr>
        <w:t>«УТВЕРЖДАЮ»</w:t>
      </w:r>
    </w:p>
    <w:p w:rsidR="00CE5362" w:rsidRPr="000A0093" w:rsidRDefault="00CE5362" w:rsidP="00CE5362">
      <w:pPr>
        <w:spacing w:after="60"/>
        <w:jc w:val="center"/>
        <w:rPr>
          <w:rFonts w:eastAsia="Times New Roman"/>
          <w:b/>
          <w:color w:val="000000"/>
          <w:sz w:val="26"/>
          <w:szCs w:val="26"/>
        </w:rPr>
      </w:pPr>
      <w:r w:rsidRPr="000A0093">
        <w:rPr>
          <w:rFonts w:eastAsia="Times New Roman"/>
          <w:b/>
          <w:color w:val="000000"/>
          <w:sz w:val="26"/>
          <w:szCs w:val="26"/>
        </w:rPr>
        <w:t xml:space="preserve">                                                                                   Директор ГУ ТО «КЦСОН № 4»</w:t>
      </w:r>
    </w:p>
    <w:p w:rsidR="00CE5362" w:rsidRPr="000A0093" w:rsidRDefault="00CE5362" w:rsidP="00CE5362">
      <w:pPr>
        <w:spacing w:after="60"/>
        <w:jc w:val="center"/>
        <w:rPr>
          <w:rFonts w:eastAsia="Times New Roman"/>
          <w:b/>
          <w:color w:val="000000"/>
          <w:sz w:val="26"/>
          <w:szCs w:val="26"/>
        </w:rPr>
      </w:pPr>
      <w:r w:rsidRPr="000A0093">
        <w:rPr>
          <w:rFonts w:eastAsia="Times New Roman"/>
          <w:b/>
          <w:color w:val="000000"/>
          <w:sz w:val="26"/>
          <w:szCs w:val="26"/>
        </w:rPr>
        <w:t xml:space="preserve">                                                                                       __________ </w:t>
      </w:r>
      <w:r w:rsidR="00A32DEB" w:rsidRPr="000A0093">
        <w:rPr>
          <w:rFonts w:eastAsia="Times New Roman"/>
          <w:b/>
          <w:color w:val="000000"/>
          <w:sz w:val="26"/>
          <w:szCs w:val="26"/>
        </w:rPr>
        <w:t xml:space="preserve">Е. А. </w:t>
      </w:r>
      <w:r w:rsidRPr="000A0093">
        <w:rPr>
          <w:rFonts w:eastAsia="Times New Roman"/>
          <w:b/>
          <w:color w:val="000000"/>
          <w:sz w:val="26"/>
          <w:szCs w:val="26"/>
        </w:rPr>
        <w:t>Федина</w:t>
      </w:r>
    </w:p>
    <w:p w:rsidR="00CE5362" w:rsidRPr="000A0093" w:rsidRDefault="00CE5362" w:rsidP="000E007E">
      <w:pPr>
        <w:spacing w:after="60"/>
        <w:jc w:val="center"/>
        <w:rPr>
          <w:rFonts w:eastAsia="Times New Roman"/>
          <w:b/>
          <w:color w:val="000000"/>
          <w:sz w:val="26"/>
          <w:szCs w:val="26"/>
        </w:rPr>
      </w:pPr>
    </w:p>
    <w:p w:rsidR="00CE5362" w:rsidRPr="000A0093" w:rsidRDefault="00CE5362" w:rsidP="000E007E">
      <w:pPr>
        <w:spacing w:after="60"/>
        <w:jc w:val="center"/>
        <w:rPr>
          <w:rFonts w:eastAsia="Times New Roman"/>
          <w:b/>
          <w:color w:val="000000"/>
          <w:sz w:val="26"/>
          <w:szCs w:val="26"/>
        </w:rPr>
      </w:pPr>
    </w:p>
    <w:p w:rsidR="000E007E" w:rsidRPr="000A0093" w:rsidRDefault="000E007E" w:rsidP="000E007E">
      <w:pPr>
        <w:spacing w:after="60"/>
        <w:jc w:val="center"/>
        <w:rPr>
          <w:rFonts w:eastAsia="Times New Roman"/>
          <w:b/>
          <w:color w:val="000000"/>
          <w:sz w:val="26"/>
          <w:szCs w:val="26"/>
        </w:rPr>
      </w:pPr>
      <w:r w:rsidRPr="000A0093">
        <w:rPr>
          <w:rFonts w:eastAsia="Times New Roman"/>
          <w:b/>
          <w:color w:val="000000"/>
          <w:sz w:val="26"/>
          <w:szCs w:val="26"/>
        </w:rPr>
        <w:t>ОПИСАНИЕ ОБЪЕКТА ЗАКУПКИ</w:t>
      </w:r>
    </w:p>
    <w:p w:rsidR="00F23194" w:rsidRDefault="000E007E" w:rsidP="00F23194">
      <w:pPr>
        <w:spacing w:after="60"/>
        <w:jc w:val="center"/>
        <w:rPr>
          <w:rFonts w:eastAsia="Times New Roman"/>
          <w:b/>
          <w:color w:val="000000"/>
          <w:sz w:val="26"/>
          <w:szCs w:val="26"/>
        </w:rPr>
      </w:pPr>
      <w:r w:rsidRPr="000A0093">
        <w:rPr>
          <w:rFonts w:eastAsia="Times New Roman"/>
          <w:b/>
          <w:color w:val="000000"/>
          <w:sz w:val="26"/>
          <w:szCs w:val="26"/>
        </w:rPr>
        <w:t xml:space="preserve">на </w:t>
      </w:r>
      <w:r w:rsidR="00F23194" w:rsidRPr="00F23194">
        <w:rPr>
          <w:rFonts w:eastAsia="Times New Roman"/>
          <w:b/>
          <w:color w:val="000000"/>
          <w:sz w:val="26"/>
          <w:szCs w:val="26"/>
        </w:rPr>
        <w:t xml:space="preserve">поставку </w:t>
      </w:r>
      <w:r w:rsidR="004872A2">
        <w:rPr>
          <w:rFonts w:eastAsia="Times New Roman"/>
          <w:b/>
          <w:color w:val="000000"/>
          <w:sz w:val="26"/>
          <w:szCs w:val="26"/>
        </w:rPr>
        <w:t>самоспасателя</w:t>
      </w:r>
    </w:p>
    <w:p w:rsidR="00F23194" w:rsidRDefault="00F23194" w:rsidP="00F23194">
      <w:pPr>
        <w:spacing w:after="60"/>
        <w:jc w:val="center"/>
        <w:rPr>
          <w:rFonts w:eastAsia="Times New Roman"/>
          <w:b/>
          <w:color w:val="000000"/>
          <w:sz w:val="26"/>
          <w:szCs w:val="26"/>
        </w:rPr>
      </w:pPr>
    </w:p>
    <w:p w:rsidR="000E007E" w:rsidRPr="00F23194" w:rsidRDefault="000E007E" w:rsidP="00F23194">
      <w:pPr>
        <w:spacing w:after="60"/>
        <w:ind w:firstLine="709"/>
        <w:rPr>
          <w:rFonts w:eastAsia="Times New Roman"/>
          <w:b/>
          <w:color w:val="000000"/>
          <w:sz w:val="26"/>
          <w:szCs w:val="26"/>
        </w:rPr>
      </w:pPr>
      <w:r w:rsidRPr="000A0093">
        <w:rPr>
          <w:rFonts w:eastAsia="Times New Roman"/>
          <w:b/>
          <w:color w:val="000000"/>
          <w:sz w:val="26"/>
          <w:szCs w:val="26"/>
        </w:rPr>
        <w:t>1.</w:t>
      </w:r>
      <w:r w:rsidRPr="000A0093">
        <w:rPr>
          <w:rFonts w:eastAsia="Times New Roman"/>
          <w:color w:val="000000"/>
          <w:sz w:val="26"/>
          <w:szCs w:val="26"/>
        </w:rPr>
        <w:t xml:space="preserve"> </w:t>
      </w:r>
      <w:r w:rsidRPr="000A0093">
        <w:rPr>
          <w:rFonts w:eastAsia="Times New Roman"/>
          <w:b/>
          <w:color w:val="000000"/>
          <w:sz w:val="26"/>
          <w:szCs w:val="26"/>
        </w:rPr>
        <w:t>Наименование и количество поставляемых товаров</w:t>
      </w:r>
      <w:r w:rsidRPr="000A0093">
        <w:rPr>
          <w:rFonts w:eastAsia="Times New Roman"/>
          <w:color w:val="000000"/>
          <w:sz w:val="22"/>
          <w:szCs w:val="22"/>
        </w:rPr>
        <w:t>:</w:t>
      </w:r>
      <w:r w:rsidRPr="000A0093">
        <w:rPr>
          <w:rFonts w:eastAsia="Times New Roman"/>
          <w:color w:val="000000"/>
          <w:szCs w:val="20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4479"/>
        <w:gridCol w:w="2208"/>
        <w:gridCol w:w="1684"/>
      </w:tblGrid>
      <w:tr w:rsidR="000E007E" w:rsidRPr="000A0093" w:rsidTr="006D3E4F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E007E" w:rsidRPr="000A0093" w:rsidRDefault="000E007E" w:rsidP="006D3E4F">
            <w:pPr>
              <w:spacing w:after="60"/>
              <w:jc w:val="both"/>
              <w:rPr>
                <w:rFonts w:eastAsia="Times New Roman"/>
                <w:color w:val="000000"/>
                <w:szCs w:val="20"/>
              </w:rPr>
            </w:pPr>
            <w:r w:rsidRPr="000A0093">
              <w:rPr>
                <w:rFonts w:eastAsia="Times New Roman"/>
                <w:color w:val="000000"/>
                <w:sz w:val="22"/>
                <w:szCs w:val="20"/>
              </w:rPr>
              <w:t>№</w:t>
            </w:r>
          </w:p>
          <w:p w:rsidR="000E007E" w:rsidRPr="000A0093" w:rsidRDefault="000E007E" w:rsidP="006D3E4F">
            <w:pPr>
              <w:spacing w:after="60"/>
              <w:jc w:val="both"/>
              <w:rPr>
                <w:rFonts w:eastAsia="Times New Roman"/>
                <w:color w:val="000000"/>
                <w:szCs w:val="20"/>
              </w:rPr>
            </w:pPr>
            <w:proofErr w:type="gramStart"/>
            <w:r w:rsidRPr="000A0093">
              <w:rPr>
                <w:rFonts w:eastAsia="Times New Roman"/>
                <w:color w:val="000000"/>
                <w:sz w:val="22"/>
                <w:szCs w:val="20"/>
              </w:rPr>
              <w:t>п</w:t>
            </w:r>
            <w:proofErr w:type="gramEnd"/>
            <w:r w:rsidRPr="000A0093">
              <w:rPr>
                <w:rFonts w:eastAsia="Times New Roman"/>
                <w:color w:val="000000"/>
                <w:sz w:val="22"/>
                <w:szCs w:val="20"/>
              </w:rPr>
              <w:t>/п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E007E" w:rsidRPr="000A0093" w:rsidRDefault="000E007E" w:rsidP="006D3E4F">
            <w:pPr>
              <w:spacing w:after="60"/>
              <w:jc w:val="both"/>
              <w:rPr>
                <w:rFonts w:eastAsia="Times New Roman"/>
                <w:color w:val="000000"/>
                <w:szCs w:val="20"/>
              </w:rPr>
            </w:pPr>
            <w:r w:rsidRPr="000A0093">
              <w:rPr>
                <w:rFonts w:eastAsia="Times New Roman"/>
                <w:color w:val="000000"/>
                <w:sz w:val="22"/>
                <w:szCs w:val="20"/>
              </w:rPr>
              <w:t>Наименование поставляемого товара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E007E" w:rsidRPr="000A0093" w:rsidRDefault="000E007E" w:rsidP="006D3E4F">
            <w:pPr>
              <w:spacing w:after="60"/>
              <w:jc w:val="both"/>
              <w:rPr>
                <w:rFonts w:eastAsia="Times New Roman"/>
                <w:color w:val="000000"/>
                <w:szCs w:val="20"/>
              </w:rPr>
            </w:pPr>
            <w:r w:rsidRPr="000A0093">
              <w:rPr>
                <w:rFonts w:eastAsia="Times New Roman"/>
                <w:color w:val="000000"/>
                <w:sz w:val="22"/>
                <w:szCs w:val="20"/>
              </w:rPr>
              <w:t>Единица измерения</w:t>
            </w:r>
          </w:p>
          <w:p w:rsidR="000E007E" w:rsidRPr="000A0093" w:rsidRDefault="000E007E" w:rsidP="006D3E4F">
            <w:pPr>
              <w:spacing w:after="60"/>
              <w:jc w:val="both"/>
              <w:rPr>
                <w:rFonts w:eastAsia="Times New Roman"/>
                <w:color w:val="000000"/>
                <w:szCs w:val="20"/>
              </w:rPr>
            </w:pPr>
            <w:r w:rsidRPr="000A0093">
              <w:rPr>
                <w:rFonts w:eastAsia="Times New Roman"/>
                <w:color w:val="000000"/>
                <w:sz w:val="22"/>
                <w:szCs w:val="20"/>
              </w:rPr>
              <w:t>(по ОКЕИ)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E007E" w:rsidRPr="000A0093" w:rsidRDefault="000E007E" w:rsidP="006D3E4F">
            <w:pPr>
              <w:spacing w:after="60"/>
              <w:jc w:val="both"/>
              <w:rPr>
                <w:rFonts w:eastAsia="Times New Roman"/>
                <w:color w:val="000000"/>
                <w:szCs w:val="20"/>
              </w:rPr>
            </w:pPr>
            <w:r w:rsidRPr="000A0093">
              <w:rPr>
                <w:rFonts w:eastAsia="Times New Roman"/>
                <w:color w:val="000000"/>
                <w:sz w:val="22"/>
                <w:szCs w:val="20"/>
              </w:rPr>
              <w:t>Количество поставляемого товара</w:t>
            </w:r>
          </w:p>
        </w:tc>
      </w:tr>
      <w:tr w:rsidR="000E007E" w:rsidRPr="000A0093" w:rsidTr="006D3E4F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7E" w:rsidRPr="000A0093" w:rsidRDefault="000E007E" w:rsidP="006D3E4F">
            <w:pPr>
              <w:jc w:val="center"/>
              <w:rPr>
                <w:rFonts w:eastAsia="Times New Roman"/>
                <w:color w:val="000000"/>
                <w:szCs w:val="20"/>
              </w:rPr>
            </w:pPr>
            <w:r w:rsidRPr="000A0093">
              <w:rPr>
                <w:rFonts w:eastAsia="Times New Roman"/>
                <w:color w:val="000000"/>
                <w:sz w:val="22"/>
                <w:szCs w:val="20"/>
              </w:rPr>
              <w:t>1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7E" w:rsidRPr="000A0093" w:rsidRDefault="004872A2" w:rsidP="006D3E4F">
            <w:pPr>
              <w:jc w:val="both"/>
              <w:rPr>
                <w:rFonts w:eastAsia="Times New Roman"/>
                <w:color w:val="000000"/>
                <w:szCs w:val="20"/>
              </w:rPr>
            </w:pPr>
            <w:proofErr w:type="spellStart"/>
            <w:r w:rsidRPr="004872A2">
              <w:rPr>
                <w:rFonts w:eastAsia="Times New Roman"/>
                <w:color w:val="000000"/>
                <w:szCs w:val="20"/>
              </w:rPr>
              <w:t>Самоспасатель</w:t>
            </w:r>
            <w:proofErr w:type="spellEnd"/>
            <w:r w:rsidRPr="004872A2">
              <w:rPr>
                <w:rFonts w:eastAsia="Times New Roman"/>
                <w:color w:val="000000"/>
                <w:szCs w:val="20"/>
              </w:rPr>
              <w:t xml:space="preserve"> фильтрующий универсальный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7E" w:rsidRPr="000A0093" w:rsidRDefault="000E007E" w:rsidP="006D3E4F">
            <w:pPr>
              <w:jc w:val="center"/>
              <w:rPr>
                <w:rFonts w:eastAsia="Times New Roman"/>
                <w:color w:val="000000"/>
                <w:szCs w:val="20"/>
              </w:rPr>
            </w:pPr>
            <w:r w:rsidRPr="000A0093">
              <w:rPr>
                <w:rFonts w:eastAsia="Times New Roman"/>
                <w:color w:val="000000"/>
                <w:sz w:val="22"/>
                <w:szCs w:val="20"/>
              </w:rPr>
              <w:t>Штука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07E" w:rsidRPr="000A0093" w:rsidRDefault="004872A2" w:rsidP="0033546E">
            <w:pPr>
              <w:jc w:val="center"/>
              <w:rPr>
                <w:rFonts w:eastAsia="Times New Roman"/>
                <w:color w:val="000000"/>
                <w:szCs w:val="20"/>
              </w:rPr>
            </w:pPr>
            <w:r>
              <w:rPr>
                <w:rFonts w:eastAsia="Times New Roman"/>
                <w:color w:val="000000"/>
                <w:szCs w:val="20"/>
              </w:rPr>
              <w:t>11</w:t>
            </w:r>
          </w:p>
        </w:tc>
      </w:tr>
    </w:tbl>
    <w:p w:rsidR="000E007E" w:rsidRDefault="000E007E" w:rsidP="000E007E">
      <w:pPr>
        <w:spacing w:after="60"/>
        <w:ind w:left="284"/>
        <w:jc w:val="both"/>
        <w:rPr>
          <w:rFonts w:eastAsia="Times New Roman"/>
          <w:b/>
          <w:color w:val="000000"/>
          <w:sz w:val="20"/>
          <w:szCs w:val="20"/>
        </w:rPr>
      </w:pPr>
    </w:p>
    <w:p w:rsidR="00E522BA" w:rsidRPr="00E522BA" w:rsidRDefault="00E522BA" w:rsidP="00E522BA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E522BA">
        <w:rPr>
          <w:rFonts w:ascii="PT Astra Serif" w:eastAsia="Times New Roman" w:hAnsi="PT Astra Serif"/>
          <w:b/>
          <w:bCs/>
          <w:sz w:val="28"/>
          <w:szCs w:val="28"/>
        </w:rPr>
        <w:t>2. Общие требования к товару, требования к его качеству, потребительским свойствам.</w:t>
      </w:r>
    </w:p>
    <w:p w:rsidR="00E522BA" w:rsidRPr="00E522BA" w:rsidRDefault="00E522BA" w:rsidP="00E522BA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E522BA">
        <w:rPr>
          <w:rFonts w:ascii="PT Astra Serif" w:eastAsia="Times New Roman" w:hAnsi="PT Astra Serif"/>
          <w:sz w:val="28"/>
          <w:szCs w:val="28"/>
        </w:rPr>
        <w:t>Поставляемый товар должен быть новым, находиться в оригинальной упаковке изготовителя, исключающей возможное повреждение товара при его транспортировке и хранении, не бывшим в эксплуатации, без дефектов изготовления, не поврежденным.</w:t>
      </w:r>
    </w:p>
    <w:p w:rsidR="00E522BA" w:rsidRPr="00E522BA" w:rsidRDefault="00E522BA" w:rsidP="00E522BA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E522BA">
        <w:rPr>
          <w:rFonts w:ascii="PT Astra Serif" w:eastAsia="Times New Roman" w:hAnsi="PT Astra Serif"/>
          <w:sz w:val="28"/>
          <w:szCs w:val="28"/>
        </w:rPr>
        <w:t>Поставляемый товар должен соответствовать требованиям действующего законодательства РФ, а именно:</w:t>
      </w:r>
    </w:p>
    <w:p w:rsidR="00E522BA" w:rsidRPr="00E522BA" w:rsidRDefault="00E522BA" w:rsidP="00E522BA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E522BA">
        <w:rPr>
          <w:rFonts w:ascii="PT Astra Serif" w:eastAsia="Times New Roman" w:hAnsi="PT Astra Serif"/>
          <w:sz w:val="28"/>
          <w:szCs w:val="28"/>
        </w:rPr>
        <w:t>- Федерального закона от 27.12.2002 №184-ФЗ «О техническом регулировании»;</w:t>
      </w:r>
    </w:p>
    <w:p w:rsidR="00E522BA" w:rsidRPr="00E522BA" w:rsidRDefault="00E522BA" w:rsidP="00E522BA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E522BA">
        <w:rPr>
          <w:rFonts w:ascii="PT Astra Serif" w:eastAsia="Times New Roman" w:hAnsi="PT Astra Serif"/>
          <w:sz w:val="28"/>
          <w:szCs w:val="28"/>
        </w:rPr>
        <w:t xml:space="preserve">- в отношении поставляемой продукции, являющейся объектом технического регулирования технического регламента Таможенного союза </w:t>
      </w:r>
      <w:proofErr w:type="gramStart"/>
      <w:r w:rsidRPr="00E522BA">
        <w:rPr>
          <w:rFonts w:ascii="PT Astra Serif" w:eastAsia="Times New Roman" w:hAnsi="PT Astra Serif"/>
          <w:sz w:val="28"/>
          <w:szCs w:val="28"/>
        </w:rPr>
        <w:t>ТР</w:t>
      </w:r>
      <w:proofErr w:type="gramEnd"/>
      <w:r w:rsidRPr="00E522BA">
        <w:rPr>
          <w:rFonts w:ascii="PT Astra Serif" w:eastAsia="Times New Roman" w:hAnsi="PT Astra Serif"/>
          <w:sz w:val="28"/>
          <w:szCs w:val="28"/>
        </w:rPr>
        <w:t xml:space="preserve"> ТС 019/2011 «О безопасности средств индивидуальной защиты» соответствие данному техническому регламенту. Отнесение поставляемой продукции к типам средств индивидуальной защиты, на которые распространяется действие настоящего технического регламента, осуществляется в соответствии с приложением №1 к </w:t>
      </w:r>
      <w:proofErr w:type="gramStart"/>
      <w:r w:rsidRPr="00E522BA">
        <w:rPr>
          <w:rFonts w:ascii="PT Astra Serif" w:eastAsia="Times New Roman" w:hAnsi="PT Astra Serif"/>
          <w:sz w:val="28"/>
          <w:szCs w:val="28"/>
        </w:rPr>
        <w:t>ТР</w:t>
      </w:r>
      <w:proofErr w:type="gramEnd"/>
      <w:r w:rsidRPr="00E522BA">
        <w:rPr>
          <w:rFonts w:ascii="PT Astra Serif" w:eastAsia="Times New Roman" w:hAnsi="PT Astra Serif"/>
          <w:sz w:val="28"/>
          <w:szCs w:val="28"/>
        </w:rPr>
        <w:t xml:space="preserve"> ТС 019/2011.</w:t>
      </w:r>
    </w:p>
    <w:p w:rsidR="00E522BA" w:rsidRPr="00E522BA" w:rsidRDefault="00E522BA" w:rsidP="00E522BA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E522BA">
        <w:rPr>
          <w:rFonts w:ascii="PT Astra Serif" w:eastAsia="Times New Roman" w:hAnsi="PT Astra Serif"/>
          <w:sz w:val="28"/>
          <w:szCs w:val="28"/>
        </w:rPr>
        <w:t>Качество поставляемого товара должно соответствовать стандартам, техническим условиям и требованиям, указанным в нормативно-технической и иной документации, а также стандартам и нормам безопасности, действующим в Российской Федерации на данный товар.</w:t>
      </w:r>
    </w:p>
    <w:p w:rsidR="00E522BA" w:rsidRPr="00E522BA" w:rsidRDefault="00E522BA" w:rsidP="00E522BA">
      <w:pPr>
        <w:pStyle w:val="a6"/>
        <w:numPr>
          <w:ilvl w:val="0"/>
          <w:numId w:val="4"/>
        </w:numPr>
        <w:tabs>
          <w:tab w:val="left" w:pos="0"/>
        </w:tabs>
        <w:ind w:left="0" w:firstLine="709"/>
        <w:jc w:val="both"/>
        <w:rPr>
          <w:rFonts w:ascii="PT Astra Serif" w:eastAsia="Times New Roman" w:hAnsi="PT Astra Serif"/>
          <w:sz w:val="28"/>
          <w:szCs w:val="28"/>
          <w:lang w:eastAsia="en-US"/>
        </w:rPr>
      </w:pPr>
      <w:r w:rsidRPr="00E522BA">
        <w:rPr>
          <w:rFonts w:ascii="PT Astra Serif" w:eastAsia="Times New Roman" w:hAnsi="PT Astra Serif"/>
          <w:b/>
          <w:bCs/>
          <w:sz w:val="28"/>
          <w:szCs w:val="28"/>
          <w:lang w:eastAsia="en-US"/>
        </w:rPr>
        <w:t xml:space="preserve">Сроки (периоды) поставки товара: </w:t>
      </w:r>
      <w:r w:rsidRPr="00E522BA">
        <w:rPr>
          <w:rFonts w:ascii="PT Astra Serif" w:eastAsia="Times New Roman" w:hAnsi="PT Astra Serif"/>
          <w:sz w:val="28"/>
          <w:szCs w:val="28"/>
          <w:lang w:eastAsia="en-US"/>
        </w:rPr>
        <w:t xml:space="preserve">в течение 10 (десяти) </w:t>
      </w:r>
      <w:r w:rsidR="00ED22AC">
        <w:rPr>
          <w:rFonts w:ascii="PT Astra Serif" w:eastAsia="Times New Roman" w:hAnsi="PT Astra Serif"/>
          <w:sz w:val="28"/>
          <w:szCs w:val="28"/>
          <w:lang w:eastAsia="en-US"/>
        </w:rPr>
        <w:t>рабочих</w:t>
      </w:r>
      <w:r w:rsidRPr="00E522BA">
        <w:rPr>
          <w:rFonts w:ascii="PT Astra Serif" w:eastAsia="Times New Roman" w:hAnsi="PT Astra Serif"/>
          <w:sz w:val="28"/>
          <w:szCs w:val="28"/>
          <w:lang w:eastAsia="en-US"/>
        </w:rPr>
        <w:t xml:space="preserve"> дней</w:t>
      </w:r>
      <w:r w:rsidRPr="00E522BA">
        <w:rPr>
          <w:rFonts w:eastAsia="Times New Roman"/>
          <w:lang w:eastAsia="en-US"/>
        </w:rPr>
        <w:t xml:space="preserve"> </w:t>
      </w:r>
      <w:r w:rsidRPr="00E522BA">
        <w:rPr>
          <w:rFonts w:ascii="PT Astra Serif" w:eastAsia="Times New Roman" w:hAnsi="PT Astra Serif"/>
          <w:sz w:val="28"/>
          <w:szCs w:val="28"/>
          <w:lang w:eastAsia="en-US"/>
        </w:rPr>
        <w:t>с даты заключения контракта.</w:t>
      </w:r>
    </w:p>
    <w:p w:rsidR="00E522BA" w:rsidRPr="00E522BA" w:rsidRDefault="00E522BA" w:rsidP="00E522BA">
      <w:pPr>
        <w:pStyle w:val="a6"/>
        <w:numPr>
          <w:ilvl w:val="0"/>
          <w:numId w:val="4"/>
        </w:numPr>
        <w:ind w:left="0" w:firstLine="709"/>
        <w:jc w:val="both"/>
        <w:rPr>
          <w:rFonts w:ascii="PT Astra Serif" w:eastAsia="Times New Roman" w:hAnsi="PT Astra Serif"/>
          <w:sz w:val="28"/>
          <w:szCs w:val="28"/>
          <w:lang w:eastAsia="en-US"/>
        </w:rPr>
      </w:pPr>
      <w:r w:rsidRPr="00E522BA">
        <w:rPr>
          <w:rFonts w:ascii="PT Astra Serif" w:eastAsia="Times New Roman" w:hAnsi="PT Astra Serif"/>
          <w:b/>
          <w:bCs/>
          <w:sz w:val="28"/>
          <w:szCs w:val="28"/>
          <w:lang w:eastAsia="en-US"/>
        </w:rPr>
        <w:t>Место поставки товара:</w:t>
      </w:r>
      <w:r w:rsidRPr="00E522BA">
        <w:rPr>
          <w:rFonts w:ascii="PT Astra Serif" w:eastAsia="Times New Roman" w:hAnsi="PT Astra Serif"/>
          <w:bCs/>
          <w:sz w:val="28"/>
          <w:szCs w:val="28"/>
          <w:lang w:eastAsia="en-US"/>
        </w:rPr>
        <w:t xml:space="preserve"> </w:t>
      </w:r>
      <w:r w:rsidRPr="00E522BA">
        <w:rPr>
          <w:rFonts w:ascii="PT Astra Serif" w:eastAsia="Times New Roman" w:hAnsi="PT Astra Serif"/>
          <w:sz w:val="28"/>
          <w:szCs w:val="28"/>
          <w:lang w:eastAsia="en-US"/>
        </w:rPr>
        <w:t xml:space="preserve"> </w:t>
      </w:r>
      <w:proofErr w:type="gramStart"/>
      <w:r w:rsidRPr="00E522BA">
        <w:rPr>
          <w:rFonts w:ascii="PT Astra Serif" w:eastAsia="Times New Roman" w:hAnsi="PT Astra Serif"/>
          <w:sz w:val="28"/>
          <w:szCs w:val="28"/>
          <w:lang w:eastAsia="en-US"/>
        </w:rPr>
        <w:t xml:space="preserve">Россия, Тульская область, </w:t>
      </w:r>
      <w:proofErr w:type="spellStart"/>
      <w:r w:rsidRPr="00E522BA">
        <w:rPr>
          <w:rFonts w:ascii="PT Astra Serif" w:eastAsia="Times New Roman" w:hAnsi="PT Astra Serif"/>
          <w:sz w:val="28"/>
          <w:szCs w:val="28"/>
          <w:lang w:eastAsia="en-US"/>
        </w:rPr>
        <w:t>г.о</w:t>
      </w:r>
      <w:proofErr w:type="spellEnd"/>
      <w:r w:rsidRPr="00E522BA">
        <w:rPr>
          <w:rFonts w:ascii="PT Astra Serif" w:eastAsia="Times New Roman" w:hAnsi="PT Astra Serif"/>
          <w:sz w:val="28"/>
          <w:szCs w:val="28"/>
          <w:lang w:eastAsia="en-US"/>
        </w:rPr>
        <w:t>. город Новомосковск, г. Новомосковск, ул. Коммунистическая, д. 3.</w:t>
      </w:r>
      <w:proofErr w:type="gramEnd"/>
    </w:p>
    <w:p w:rsidR="00E522BA" w:rsidRPr="00E522BA" w:rsidRDefault="00E522BA" w:rsidP="00E522BA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E522BA">
        <w:rPr>
          <w:rFonts w:ascii="PT Astra Serif" w:eastAsia="Times New Roman" w:hAnsi="PT Astra Serif"/>
          <w:sz w:val="28"/>
          <w:szCs w:val="28"/>
        </w:rPr>
        <w:t>Поставщик обязан уведомить заказчика о времени и дате поставки товара не позднее, чем за два рабочих дня телефонограммой или по факсимильной связи.</w:t>
      </w:r>
    </w:p>
    <w:p w:rsidR="00E522BA" w:rsidRPr="00E522BA" w:rsidRDefault="00E522BA" w:rsidP="00E522BA">
      <w:pPr>
        <w:ind w:firstLine="709"/>
        <w:rPr>
          <w:rFonts w:ascii="PT Astra Serif" w:eastAsia="Times New Roman" w:hAnsi="PT Astra Serif"/>
          <w:sz w:val="28"/>
          <w:szCs w:val="28"/>
          <w:lang w:eastAsia="en-US"/>
        </w:rPr>
      </w:pPr>
      <w:r>
        <w:rPr>
          <w:rFonts w:ascii="PT Astra Serif" w:eastAsia="Times New Roman" w:hAnsi="PT Astra Serif"/>
          <w:b/>
          <w:bCs/>
          <w:sz w:val="28"/>
          <w:szCs w:val="28"/>
          <w:lang w:eastAsia="en-US"/>
        </w:rPr>
        <w:t>5</w:t>
      </w:r>
      <w:r w:rsidRPr="00E522BA">
        <w:rPr>
          <w:rFonts w:ascii="PT Astra Serif" w:eastAsia="Times New Roman" w:hAnsi="PT Astra Serif"/>
          <w:b/>
          <w:bCs/>
          <w:sz w:val="28"/>
          <w:szCs w:val="28"/>
          <w:lang w:eastAsia="en-US"/>
        </w:rPr>
        <w:t>. Условия поставки товара.</w:t>
      </w:r>
    </w:p>
    <w:p w:rsidR="00E522BA" w:rsidRPr="00E522BA" w:rsidRDefault="00E522BA" w:rsidP="00E522BA">
      <w:pPr>
        <w:ind w:firstLine="567"/>
        <w:jc w:val="both"/>
        <w:rPr>
          <w:rFonts w:ascii="PT Astra Serif" w:eastAsia="Times New Roman" w:hAnsi="PT Astra Serif"/>
          <w:sz w:val="28"/>
          <w:szCs w:val="28"/>
          <w:lang w:eastAsia="en-US"/>
        </w:rPr>
      </w:pPr>
      <w:r w:rsidRPr="00E522BA">
        <w:rPr>
          <w:rFonts w:ascii="PT Astra Serif" w:eastAsia="Times New Roman" w:hAnsi="PT Astra Serif"/>
          <w:sz w:val="28"/>
          <w:szCs w:val="28"/>
          <w:lang w:eastAsia="en-US"/>
        </w:rPr>
        <w:lastRenderedPageBreak/>
        <w:t xml:space="preserve">Периодичность поставок товара: </w:t>
      </w:r>
      <w:r w:rsidRPr="00E522BA">
        <w:rPr>
          <w:rFonts w:ascii="PT Astra Serif" w:eastAsia="Times New Roman" w:hAnsi="PT Astra Serif"/>
          <w:b/>
          <w:sz w:val="28"/>
          <w:szCs w:val="28"/>
          <w:u w:val="single"/>
          <w:lang w:eastAsia="en-US"/>
        </w:rPr>
        <w:t>единовременно</w:t>
      </w:r>
      <w:r w:rsidRPr="00E522BA">
        <w:rPr>
          <w:rFonts w:ascii="PT Astra Serif" w:eastAsia="Times New Roman" w:hAnsi="PT Astra Serif"/>
          <w:sz w:val="28"/>
          <w:szCs w:val="28"/>
          <w:lang w:eastAsia="en-US"/>
        </w:rPr>
        <w:t>. Поставка товара осуществляется силами и средствами поставщика с осуществлением погрузо-разгрузочных работ. Все виды погрузо-разгрузочных работ, включая работы с применением грузоподъемных средств, осуществляются поставщиком собственными силами и средствами или силами и средствами третьих лиц за свой счет. Заказчик обеспечивает проезд (доступ) транспортного средства поставщика на территорию, указанную как место поставки для проведения разгрузочных работ.</w:t>
      </w:r>
    </w:p>
    <w:p w:rsidR="00F23194" w:rsidRPr="00E522BA" w:rsidRDefault="00E522BA" w:rsidP="00E522BA">
      <w:pPr>
        <w:ind w:firstLine="567"/>
        <w:jc w:val="both"/>
        <w:rPr>
          <w:rFonts w:ascii="PT Astra Serif" w:eastAsia="Times New Roman" w:hAnsi="PT Astra Serif"/>
          <w:b/>
          <w:bCs/>
          <w:sz w:val="28"/>
          <w:szCs w:val="28"/>
          <w:lang w:eastAsia="en-US"/>
        </w:rPr>
      </w:pPr>
      <w:r>
        <w:rPr>
          <w:rFonts w:ascii="PT Astra Serif" w:eastAsia="Times New Roman" w:hAnsi="PT Astra Serif"/>
          <w:b/>
          <w:bCs/>
          <w:sz w:val="28"/>
          <w:szCs w:val="28"/>
          <w:lang w:eastAsia="en-US"/>
        </w:rPr>
        <w:t>6</w:t>
      </w:r>
      <w:r w:rsidRPr="00E522BA">
        <w:rPr>
          <w:rFonts w:ascii="PT Astra Serif" w:eastAsia="Times New Roman" w:hAnsi="PT Astra Serif"/>
          <w:b/>
          <w:bCs/>
          <w:sz w:val="28"/>
          <w:szCs w:val="28"/>
          <w:lang w:eastAsia="en-US"/>
        </w:rPr>
        <w:t>. Описание объекта закупки (требования к функциональным, техническим и качественным характеристикам товаров).</w:t>
      </w:r>
    </w:p>
    <w:tbl>
      <w:tblPr>
        <w:tblpPr w:leftFromText="180" w:rightFromText="180" w:vertAnchor="text" w:tblpXSpec="center" w:tblpY="1"/>
        <w:tblOverlap w:val="never"/>
        <w:tblW w:w="99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3827"/>
        <w:gridCol w:w="1843"/>
        <w:gridCol w:w="3270"/>
      </w:tblGrid>
      <w:tr w:rsidR="00F23194" w:rsidRPr="00F23194" w:rsidTr="00D36189">
        <w:trPr>
          <w:trHeight w:val="3063"/>
        </w:trPr>
        <w:tc>
          <w:tcPr>
            <w:tcW w:w="993" w:type="dxa"/>
            <w:shd w:val="clear" w:color="auto" w:fill="auto"/>
          </w:tcPr>
          <w:p w:rsidR="00F23194" w:rsidRPr="00F23194" w:rsidRDefault="00F23194" w:rsidP="00F23194">
            <w:pPr>
              <w:widowControl w:val="0"/>
              <w:autoSpaceDE w:val="0"/>
              <w:autoSpaceDN w:val="0"/>
              <w:jc w:val="center"/>
              <w:rPr>
                <w:b/>
                <w:lang w:val="en-US" w:eastAsia="en-US"/>
              </w:rPr>
            </w:pPr>
            <w:r w:rsidRPr="00F23194">
              <w:rPr>
                <w:b/>
                <w:lang w:val="en-US" w:eastAsia="en-US"/>
              </w:rPr>
              <w:t>№</w:t>
            </w:r>
            <w:r w:rsidRPr="00F23194">
              <w:rPr>
                <w:b/>
                <w:spacing w:val="-2"/>
                <w:lang w:val="en-US" w:eastAsia="en-US"/>
              </w:rPr>
              <w:t xml:space="preserve"> </w:t>
            </w:r>
            <w:r w:rsidRPr="00F23194">
              <w:rPr>
                <w:b/>
                <w:lang w:val="en-US" w:eastAsia="en-US"/>
              </w:rPr>
              <w:t>п/п</w:t>
            </w:r>
          </w:p>
        </w:tc>
        <w:tc>
          <w:tcPr>
            <w:tcW w:w="3827" w:type="dxa"/>
            <w:shd w:val="clear" w:color="auto" w:fill="auto"/>
          </w:tcPr>
          <w:p w:rsidR="00F23194" w:rsidRPr="00F23194" w:rsidRDefault="00F23194" w:rsidP="00F23194">
            <w:pPr>
              <w:widowControl w:val="0"/>
              <w:autoSpaceDE w:val="0"/>
              <w:autoSpaceDN w:val="0"/>
              <w:ind w:hanging="135"/>
              <w:jc w:val="center"/>
              <w:rPr>
                <w:b/>
                <w:lang w:val="en-US" w:eastAsia="en-US"/>
              </w:rPr>
            </w:pPr>
            <w:r>
              <w:rPr>
                <w:b/>
                <w:lang w:eastAsia="en-US"/>
              </w:rPr>
              <w:t>Н</w:t>
            </w:r>
            <w:r w:rsidRPr="00F23194">
              <w:rPr>
                <w:b/>
                <w:lang w:val="en-US" w:eastAsia="en-US"/>
              </w:rPr>
              <w:t>аименование</w:t>
            </w:r>
            <w:r w:rsidRPr="00F23194">
              <w:rPr>
                <w:b/>
                <w:lang w:eastAsia="en-US"/>
              </w:rPr>
              <w:t xml:space="preserve"> </w:t>
            </w:r>
            <w:r w:rsidRPr="00F23194">
              <w:rPr>
                <w:b/>
                <w:spacing w:val="-57"/>
                <w:lang w:val="en-US" w:eastAsia="en-US"/>
              </w:rPr>
              <w:t xml:space="preserve"> </w:t>
            </w:r>
            <w:r w:rsidRPr="00F23194">
              <w:rPr>
                <w:b/>
                <w:lang w:val="en-US" w:eastAsia="en-US"/>
              </w:rPr>
              <w:t>показателей</w:t>
            </w:r>
          </w:p>
        </w:tc>
        <w:tc>
          <w:tcPr>
            <w:tcW w:w="1843" w:type="dxa"/>
            <w:shd w:val="clear" w:color="auto" w:fill="auto"/>
          </w:tcPr>
          <w:p w:rsidR="00F23194" w:rsidRPr="00F23194" w:rsidRDefault="00F23194" w:rsidP="00F23194">
            <w:pPr>
              <w:widowControl w:val="0"/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F23194">
              <w:rPr>
                <w:b/>
                <w:spacing w:val="-1"/>
                <w:lang w:eastAsia="en-US"/>
              </w:rPr>
              <w:t>Требуемое</w:t>
            </w:r>
            <w:r w:rsidRPr="00F23194">
              <w:rPr>
                <w:b/>
                <w:spacing w:val="-57"/>
                <w:lang w:eastAsia="en-US"/>
              </w:rPr>
              <w:t xml:space="preserve"> </w:t>
            </w:r>
            <w:r w:rsidRPr="00F23194">
              <w:rPr>
                <w:b/>
                <w:lang w:eastAsia="en-US"/>
              </w:rPr>
              <w:t>значение</w:t>
            </w:r>
            <w:r w:rsidRPr="00F23194">
              <w:rPr>
                <w:b/>
                <w:spacing w:val="1"/>
                <w:lang w:eastAsia="en-US"/>
              </w:rPr>
              <w:t xml:space="preserve"> </w:t>
            </w:r>
            <w:r w:rsidRPr="00F23194">
              <w:rPr>
                <w:b/>
                <w:lang w:eastAsia="en-US"/>
              </w:rPr>
              <w:t>(диапазон</w:t>
            </w:r>
            <w:r w:rsidRPr="00F23194">
              <w:rPr>
                <w:b/>
                <w:spacing w:val="1"/>
                <w:lang w:eastAsia="en-US"/>
              </w:rPr>
              <w:t xml:space="preserve"> </w:t>
            </w:r>
            <w:r w:rsidRPr="00F23194">
              <w:rPr>
                <w:b/>
                <w:lang w:eastAsia="en-US"/>
              </w:rPr>
              <w:t>значений)</w:t>
            </w:r>
          </w:p>
          <w:p w:rsidR="00F23194" w:rsidRPr="00F23194" w:rsidRDefault="00F23194" w:rsidP="00F23194">
            <w:pPr>
              <w:widowControl w:val="0"/>
              <w:autoSpaceDE w:val="0"/>
              <w:autoSpaceDN w:val="0"/>
              <w:jc w:val="center"/>
              <w:rPr>
                <w:b/>
                <w:lang w:eastAsia="en-US"/>
              </w:rPr>
            </w:pPr>
            <w:r w:rsidRPr="00F23194">
              <w:rPr>
                <w:b/>
                <w:lang w:eastAsia="en-US"/>
              </w:rPr>
              <w:t>показателей</w:t>
            </w:r>
          </w:p>
        </w:tc>
        <w:tc>
          <w:tcPr>
            <w:tcW w:w="3270" w:type="dxa"/>
            <w:shd w:val="clear" w:color="auto" w:fill="auto"/>
          </w:tcPr>
          <w:p w:rsidR="00F23194" w:rsidRPr="00F23194" w:rsidRDefault="00F23194" w:rsidP="00F23194">
            <w:pPr>
              <w:widowControl w:val="0"/>
              <w:autoSpaceDE w:val="0"/>
              <w:autoSpaceDN w:val="0"/>
              <w:ind w:hanging="1"/>
              <w:jc w:val="center"/>
              <w:rPr>
                <w:lang w:eastAsia="en-US"/>
              </w:rPr>
            </w:pPr>
            <w:proofErr w:type="gramStart"/>
            <w:r w:rsidRPr="00F23194">
              <w:rPr>
                <w:b/>
                <w:lang w:eastAsia="en-US"/>
              </w:rPr>
              <w:t>Обоснование</w:t>
            </w:r>
            <w:r w:rsidRPr="00F23194">
              <w:rPr>
                <w:b/>
                <w:spacing w:val="1"/>
                <w:lang w:eastAsia="en-US"/>
              </w:rPr>
              <w:t xml:space="preserve"> </w:t>
            </w:r>
            <w:r w:rsidRPr="00F23194">
              <w:rPr>
                <w:b/>
                <w:lang w:eastAsia="en-US"/>
              </w:rPr>
              <w:t>использования</w:t>
            </w:r>
            <w:r w:rsidRPr="00F23194">
              <w:rPr>
                <w:b/>
                <w:spacing w:val="1"/>
                <w:lang w:eastAsia="en-US"/>
              </w:rPr>
              <w:t xml:space="preserve"> </w:t>
            </w:r>
            <w:r w:rsidRPr="00F23194">
              <w:rPr>
                <w:b/>
                <w:lang w:eastAsia="en-US"/>
              </w:rPr>
              <w:t>показателей,</w:t>
            </w:r>
            <w:r w:rsidRPr="00F23194">
              <w:rPr>
                <w:b/>
                <w:spacing w:val="1"/>
                <w:lang w:eastAsia="en-US"/>
              </w:rPr>
              <w:t xml:space="preserve"> </w:t>
            </w:r>
            <w:r w:rsidRPr="00F23194">
              <w:rPr>
                <w:b/>
                <w:lang w:eastAsia="en-US"/>
              </w:rPr>
              <w:t>требований, условных</w:t>
            </w:r>
            <w:r w:rsidRPr="00F23194">
              <w:rPr>
                <w:b/>
                <w:spacing w:val="1"/>
                <w:lang w:eastAsia="en-US"/>
              </w:rPr>
              <w:t xml:space="preserve"> </w:t>
            </w:r>
            <w:r w:rsidRPr="00F23194">
              <w:rPr>
                <w:b/>
                <w:lang w:eastAsia="en-US"/>
              </w:rPr>
              <w:t>обозначений и</w:t>
            </w:r>
            <w:r w:rsidRPr="00F23194">
              <w:rPr>
                <w:b/>
                <w:spacing w:val="1"/>
                <w:lang w:eastAsia="en-US"/>
              </w:rPr>
              <w:t xml:space="preserve"> </w:t>
            </w:r>
            <w:r w:rsidRPr="00F23194">
              <w:rPr>
                <w:b/>
                <w:lang w:eastAsia="en-US"/>
              </w:rPr>
              <w:t>терминологии</w:t>
            </w:r>
            <w:r w:rsidRPr="00F23194">
              <w:rPr>
                <w:b/>
                <w:spacing w:val="1"/>
                <w:lang w:eastAsia="en-US"/>
              </w:rPr>
              <w:t xml:space="preserve"> </w:t>
            </w:r>
            <w:r w:rsidRPr="00F23194">
              <w:rPr>
                <w:lang w:eastAsia="en-US"/>
              </w:rPr>
              <w:t>(значения, указанные в</w:t>
            </w:r>
            <w:r w:rsidRPr="00F23194">
              <w:rPr>
                <w:spacing w:val="1"/>
                <w:lang w:eastAsia="en-US"/>
              </w:rPr>
              <w:t xml:space="preserve"> </w:t>
            </w:r>
            <w:r w:rsidRPr="00F23194">
              <w:rPr>
                <w:lang w:eastAsia="en-US"/>
              </w:rPr>
              <w:t>данном столбце носят</w:t>
            </w:r>
            <w:r w:rsidRPr="00F23194">
              <w:rPr>
                <w:spacing w:val="1"/>
                <w:lang w:eastAsia="en-US"/>
              </w:rPr>
              <w:t xml:space="preserve"> </w:t>
            </w:r>
            <w:r w:rsidRPr="00F23194">
              <w:rPr>
                <w:lang w:eastAsia="en-US"/>
              </w:rPr>
              <w:t>информативный</w:t>
            </w:r>
            <w:r w:rsidRPr="00F23194">
              <w:rPr>
                <w:spacing w:val="1"/>
                <w:lang w:eastAsia="en-US"/>
              </w:rPr>
              <w:t xml:space="preserve"> </w:t>
            </w:r>
            <w:r w:rsidRPr="00F23194">
              <w:rPr>
                <w:lang w:eastAsia="en-US"/>
              </w:rPr>
              <w:t>характер, не</w:t>
            </w:r>
            <w:r w:rsidRPr="00F23194">
              <w:rPr>
                <w:spacing w:val="1"/>
                <w:lang w:eastAsia="en-US"/>
              </w:rPr>
              <w:t xml:space="preserve"> </w:t>
            </w:r>
            <w:r w:rsidRPr="00F23194">
              <w:rPr>
                <w:lang w:eastAsia="en-US"/>
              </w:rPr>
              <w:t>оцениваются при</w:t>
            </w:r>
            <w:r w:rsidRPr="00F23194">
              <w:rPr>
                <w:spacing w:val="1"/>
                <w:lang w:eastAsia="en-US"/>
              </w:rPr>
              <w:t xml:space="preserve"> </w:t>
            </w:r>
            <w:r w:rsidRPr="00F23194">
              <w:rPr>
                <w:lang w:eastAsia="en-US"/>
              </w:rPr>
              <w:t>рассмотрении</w:t>
            </w:r>
            <w:r w:rsidRPr="00F23194">
              <w:rPr>
                <w:spacing w:val="-8"/>
                <w:lang w:eastAsia="en-US"/>
              </w:rPr>
              <w:t xml:space="preserve"> </w:t>
            </w:r>
            <w:r w:rsidRPr="00F23194">
              <w:rPr>
                <w:lang w:eastAsia="en-US"/>
              </w:rPr>
              <w:t>заявок.</w:t>
            </w:r>
            <w:proofErr w:type="gramEnd"/>
          </w:p>
          <w:p w:rsidR="00F23194" w:rsidRPr="00F23194" w:rsidRDefault="00F23194" w:rsidP="00F23194">
            <w:pPr>
              <w:widowControl w:val="0"/>
              <w:autoSpaceDE w:val="0"/>
              <w:autoSpaceDN w:val="0"/>
              <w:spacing w:line="257" w:lineRule="exact"/>
              <w:jc w:val="center"/>
              <w:rPr>
                <w:lang w:eastAsia="en-US"/>
              </w:rPr>
            </w:pPr>
          </w:p>
        </w:tc>
      </w:tr>
      <w:tr w:rsidR="00F23194" w:rsidRPr="00F23194" w:rsidTr="00D36189">
        <w:trPr>
          <w:trHeight w:val="337"/>
        </w:trPr>
        <w:tc>
          <w:tcPr>
            <w:tcW w:w="993" w:type="dxa"/>
            <w:shd w:val="clear" w:color="auto" w:fill="auto"/>
          </w:tcPr>
          <w:p w:rsidR="00F23194" w:rsidRPr="00F23194" w:rsidRDefault="00F23194" w:rsidP="00F23194">
            <w:pPr>
              <w:widowControl w:val="0"/>
              <w:autoSpaceDE w:val="0"/>
              <w:autoSpaceDN w:val="0"/>
              <w:jc w:val="both"/>
              <w:rPr>
                <w:b/>
                <w:lang w:val="en-US" w:eastAsia="en-US"/>
              </w:rPr>
            </w:pPr>
            <w:r w:rsidRPr="00F23194">
              <w:rPr>
                <w:b/>
                <w:lang w:val="en-US" w:eastAsia="en-US"/>
              </w:rPr>
              <w:t>1.</w:t>
            </w:r>
          </w:p>
        </w:tc>
        <w:tc>
          <w:tcPr>
            <w:tcW w:w="5670" w:type="dxa"/>
            <w:gridSpan w:val="2"/>
            <w:shd w:val="clear" w:color="auto" w:fill="auto"/>
          </w:tcPr>
          <w:p w:rsidR="00F23194" w:rsidRPr="00F23194" w:rsidRDefault="004872A2" w:rsidP="00F23194">
            <w:pPr>
              <w:widowControl w:val="0"/>
              <w:autoSpaceDE w:val="0"/>
              <w:autoSpaceDN w:val="0"/>
              <w:jc w:val="both"/>
              <w:rPr>
                <w:b/>
                <w:lang w:eastAsia="en-US"/>
              </w:rPr>
            </w:pPr>
            <w:proofErr w:type="spellStart"/>
            <w:r w:rsidRPr="004872A2">
              <w:rPr>
                <w:b/>
                <w:lang w:eastAsia="en-US"/>
              </w:rPr>
              <w:t>Самоспасатель</w:t>
            </w:r>
            <w:proofErr w:type="spellEnd"/>
            <w:r w:rsidRPr="004872A2">
              <w:rPr>
                <w:b/>
                <w:lang w:eastAsia="en-US"/>
              </w:rPr>
              <w:t xml:space="preserve"> фильтрующий универсальный</w:t>
            </w:r>
          </w:p>
        </w:tc>
        <w:tc>
          <w:tcPr>
            <w:tcW w:w="3270" w:type="dxa"/>
            <w:shd w:val="clear" w:color="auto" w:fill="auto"/>
          </w:tcPr>
          <w:p w:rsidR="00F23194" w:rsidRPr="00F23194" w:rsidRDefault="00F23194" w:rsidP="00F23194">
            <w:pPr>
              <w:widowControl w:val="0"/>
              <w:autoSpaceDE w:val="0"/>
              <w:autoSpaceDN w:val="0"/>
              <w:jc w:val="both"/>
              <w:rPr>
                <w:b/>
                <w:lang w:eastAsia="en-US"/>
              </w:rPr>
            </w:pPr>
          </w:p>
        </w:tc>
      </w:tr>
      <w:tr w:rsidR="00F23194" w:rsidRPr="00F23194" w:rsidTr="00D36189">
        <w:trPr>
          <w:trHeight w:val="337"/>
        </w:trPr>
        <w:tc>
          <w:tcPr>
            <w:tcW w:w="993" w:type="dxa"/>
            <w:shd w:val="clear" w:color="auto" w:fill="auto"/>
            <w:vAlign w:val="center"/>
          </w:tcPr>
          <w:p w:rsidR="00F23194" w:rsidRPr="00F23194" w:rsidRDefault="00F23194" w:rsidP="00F2319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bCs/>
                <w:lang w:val="en-US" w:eastAsia="en-US"/>
              </w:rPr>
            </w:pPr>
            <w:r w:rsidRPr="00F23194">
              <w:rPr>
                <w:bCs/>
                <w:lang w:val="en-US" w:eastAsia="en-US"/>
              </w:rPr>
              <w:t>1.1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94" w:rsidRPr="00F23194" w:rsidRDefault="004872A2" w:rsidP="00DB5520">
            <w:pPr>
              <w:widowControl w:val="0"/>
              <w:suppressAutoHyphens/>
              <w:autoSpaceDE w:val="0"/>
              <w:autoSpaceDN w:val="0"/>
              <w:jc w:val="both"/>
              <w:rPr>
                <w:kern w:val="2"/>
                <w:lang w:bidi="hi-IN"/>
              </w:rPr>
            </w:pPr>
            <w:proofErr w:type="spellStart"/>
            <w:r w:rsidRPr="004872A2">
              <w:rPr>
                <w:kern w:val="2"/>
                <w:lang w:bidi="hi-IN"/>
              </w:rPr>
              <w:t>Самоспасатель</w:t>
            </w:r>
            <w:proofErr w:type="spellEnd"/>
            <w:r w:rsidRPr="004872A2">
              <w:rPr>
                <w:kern w:val="2"/>
                <w:lang w:bidi="hi-IN"/>
              </w:rPr>
              <w:t xml:space="preserve"> </w:t>
            </w:r>
            <w:proofErr w:type="gramStart"/>
            <w:r w:rsidRPr="004872A2">
              <w:rPr>
                <w:kern w:val="2"/>
                <w:lang w:bidi="hi-IN"/>
              </w:rPr>
              <w:t>фильтрующий</w:t>
            </w:r>
            <w:proofErr w:type="gramEnd"/>
            <w:r w:rsidRPr="004872A2">
              <w:rPr>
                <w:kern w:val="2"/>
                <w:lang w:bidi="hi-IN"/>
              </w:rPr>
              <w:t xml:space="preserve"> предназначен для индивидуальной защиты органов дыхания и зрения людей от токсичных продуктов горения при эвакуации из помещений во время пожара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94" w:rsidRPr="00F23194" w:rsidRDefault="004872A2" w:rsidP="00F23194">
            <w:pPr>
              <w:widowControl w:val="0"/>
              <w:suppressAutoHyphens/>
              <w:autoSpaceDE w:val="0"/>
              <w:autoSpaceDN w:val="0"/>
              <w:jc w:val="center"/>
              <w:rPr>
                <w:kern w:val="2"/>
                <w:lang w:bidi="hi-IN"/>
              </w:rPr>
            </w:pPr>
            <w:r>
              <w:rPr>
                <w:kern w:val="2"/>
                <w:lang w:bidi="hi-IN"/>
              </w:rPr>
              <w:t>соответствие</w:t>
            </w:r>
          </w:p>
        </w:tc>
        <w:tc>
          <w:tcPr>
            <w:tcW w:w="3270" w:type="dxa"/>
            <w:shd w:val="clear" w:color="auto" w:fill="auto"/>
            <w:vAlign w:val="center"/>
          </w:tcPr>
          <w:p w:rsidR="00F23194" w:rsidRPr="009D1B70" w:rsidRDefault="009D1B70" w:rsidP="00F2319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9D1B70">
              <w:rPr>
                <w:sz w:val="16"/>
                <w:szCs w:val="16"/>
                <w:lang w:eastAsia="en-US"/>
              </w:rPr>
              <w:t>Показатель установлен Заказчиком в целях достижения износоустойчивости спецодежды, необходимой для выполнения пользователем трудовых функций в течение срока службы спецодежды, и соответствует характеристикам товара нескольких производителей, присутствующих на рынке</w:t>
            </w:r>
          </w:p>
        </w:tc>
      </w:tr>
      <w:tr w:rsidR="00F23194" w:rsidRPr="00F23194" w:rsidTr="00D36189">
        <w:trPr>
          <w:trHeight w:val="337"/>
        </w:trPr>
        <w:tc>
          <w:tcPr>
            <w:tcW w:w="993" w:type="dxa"/>
            <w:shd w:val="clear" w:color="auto" w:fill="auto"/>
            <w:vAlign w:val="center"/>
          </w:tcPr>
          <w:p w:rsidR="00F23194" w:rsidRPr="00F23194" w:rsidRDefault="00DB5520" w:rsidP="00F2319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val="en-US" w:eastAsia="en-US"/>
              </w:rPr>
              <w:t>1.</w:t>
            </w:r>
            <w:r>
              <w:rPr>
                <w:bCs/>
                <w:lang w:eastAsia="en-US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94" w:rsidRPr="00F23194" w:rsidRDefault="004872A2" w:rsidP="00F23194">
            <w:pPr>
              <w:widowControl w:val="0"/>
              <w:suppressAutoHyphens/>
              <w:autoSpaceDE w:val="0"/>
              <w:autoSpaceDN w:val="0"/>
              <w:jc w:val="both"/>
              <w:rPr>
                <w:kern w:val="2"/>
                <w:lang w:bidi="hi-IN"/>
              </w:rPr>
            </w:pPr>
            <w:r>
              <w:rPr>
                <w:kern w:val="2"/>
                <w:lang w:bidi="hi-IN"/>
              </w:rPr>
              <w:t>По типу лицевой части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94" w:rsidRPr="00F23194" w:rsidRDefault="004872A2" w:rsidP="00F23194">
            <w:pPr>
              <w:widowControl w:val="0"/>
              <w:suppressAutoHyphens/>
              <w:autoSpaceDE w:val="0"/>
              <w:autoSpaceDN w:val="0"/>
              <w:jc w:val="center"/>
              <w:rPr>
                <w:kern w:val="2"/>
                <w:lang w:bidi="hi-IN"/>
              </w:rPr>
            </w:pPr>
            <w:r>
              <w:rPr>
                <w:kern w:val="2"/>
                <w:lang w:bidi="hi-IN"/>
              </w:rPr>
              <w:t>капюшон</w:t>
            </w:r>
          </w:p>
        </w:tc>
        <w:tc>
          <w:tcPr>
            <w:tcW w:w="3270" w:type="dxa"/>
            <w:shd w:val="clear" w:color="auto" w:fill="auto"/>
          </w:tcPr>
          <w:p w:rsidR="00F23194" w:rsidRPr="00F23194" w:rsidRDefault="009D1B70" w:rsidP="00F23194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9D1B70">
              <w:rPr>
                <w:sz w:val="16"/>
                <w:szCs w:val="16"/>
                <w:lang w:eastAsia="en-US"/>
              </w:rPr>
              <w:t>Показатель установлен Заказчиком в целях достижения износоустойчивости спецодежды, необходимой для выполнения пользователем трудовых функций в течение срока службы спецодежды, и соответствует характеристикам товара нескольких производителей, присутствующих на рынке</w:t>
            </w:r>
          </w:p>
        </w:tc>
      </w:tr>
      <w:tr w:rsidR="00F23194" w:rsidRPr="00F23194" w:rsidTr="00D36189">
        <w:trPr>
          <w:trHeight w:val="337"/>
        </w:trPr>
        <w:tc>
          <w:tcPr>
            <w:tcW w:w="993" w:type="dxa"/>
            <w:shd w:val="clear" w:color="auto" w:fill="auto"/>
            <w:vAlign w:val="center"/>
          </w:tcPr>
          <w:p w:rsidR="00F23194" w:rsidRPr="00F23194" w:rsidRDefault="00DB5520" w:rsidP="00F2319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val="en-US" w:eastAsia="en-US"/>
              </w:rPr>
              <w:t>1.</w:t>
            </w:r>
            <w:r>
              <w:rPr>
                <w:bCs/>
                <w:lang w:eastAsia="en-US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94" w:rsidRPr="00F23194" w:rsidRDefault="004872A2" w:rsidP="00CD2358">
            <w:pPr>
              <w:widowControl w:val="0"/>
              <w:suppressAutoHyphens/>
              <w:autoSpaceDE w:val="0"/>
              <w:autoSpaceDN w:val="0"/>
              <w:jc w:val="both"/>
              <w:rPr>
                <w:kern w:val="2"/>
                <w:lang w:bidi="hi-IN"/>
              </w:rPr>
            </w:pPr>
            <w:r>
              <w:rPr>
                <w:kern w:val="2"/>
                <w:lang w:bidi="hi-IN"/>
              </w:rPr>
              <w:t>Защитные свойства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94" w:rsidRPr="00F23194" w:rsidRDefault="004872A2" w:rsidP="000F7AA5">
            <w:pPr>
              <w:widowControl w:val="0"/>
              <w:suppressAutoHyphens/>
              <w:autoSpaceDE w:val="0"/>
              <w:autoSpaceDN w:val="0"/>
              <w:jc w:val="center"/>
              <w:rPr>
                <w:kern w:val="2"/>
                <w:lang w:bidi="hi-IN"/>
              </w:rPr>
            </w:pPr>
            <w:r w:rsidRPr="004872A2">
              <w:rPr>
                <w:kern w:val="2"/>
                <w:lang w:bidi="hi-IN"/>
              </w:rPr>
              <w:t xml:space="preserve">от воздействия токсичных продуктов горения, включая </w:t>
            </w:r>
            <w:proofErr w:type="spellStart"/>
            <w:r w:rsidRPr="004872A2">
              <w:rPr>
                <w:kern w:val="2"/>
                <w:lang w:bidi="hi-IN"/>
              </w:rPr>
              <w:t>монооксид</w:t>
            </w:r>
            <w:proofErr w:type="spellEnd"/>
            <w:r w:rsidRPr="004872A2">
              <w:rPr>
                <w:kern w:val="2"/>
                <w:lang w:bidi="hi-IN"/>
              </w:rPr>
              <w:t xml:space="preserve"> углерода, опасных химических веществ (ОХВ) и аэрозолей</w:t>
            </w:r>
          </w:p>
        </w:tc>
        <w:tc>
          <w:tcPr>
            <w:tcW w:w="3270" w:type="dxa"/>
            <w:shd w:val="clear" w:color="auto" w:fill="auto"/>
          </w:tcPr>
          <w:p w:rsidR="00F23194" w:rsidRPr="00F23194" w:rsidRDefault="009D1B70" w:rsidP="00F23194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9D1B70">
              <w:rPr>
                <w:sz w:val="16"/>
                <w:szCs w:val="16"/>
                <w:lang w:eastAsia="en-US"/>
              </w:rPr>
              <w:t>Показатель установлен Заказчиком в целях достижения износоустойчивости спецодежды, необходимой для выполнения пользователем трудовых функций в течение срока службы спецодежды, и соответствует характеристикам товара нескольких производителей, присутствующих на рынке</w:t>
            </w:r>
          </w:p>
        </w:tc>
      </w:tr>
      <w:tr w:rsidR="000F7AA5" w:rsidRPr="00F23194" w:rsidTr="00D36189">
        <w:trPr>
          <w:trHeight w:val="337"/>
        </w:trPr>
        <w:tc>
          <w:tcPr>
            <w:tcW w:w="993" w:type="dxa"/>
            <w:shd w:val="clear" w:color="auto" w:fill="auto"/>
            <w:vAlign w:val="center"/>
          </w:tcPr>
          <w:p w:rsidR="000F7AA5" w:rsidRPr="000F7AA5" w:rsidRDefault="000F7AA5" w:rsidP="00F2319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AA5" w:rsidRPr="00F23194" w:rsidRDefault="004872A2" w:rsidP="00CD2358">
            <w:pPr>
              <w:widowControl w:val="0"/>
              <w:suppressAutoHyphens/>
              <w:autoSpaceDE w:val="0"/>
              <w:autoSpaceDN w:val="0"/>
              <w:jc w:val="both"/>
              <w:rPr>
                <w:kern w:val="2"/>
                <w:lang w:bidi="hi-IN"/>
              </w:rPr>
            </w:pPr>
            <w:r>
              <w:rPr>
                <w:kern w:val="2"/>
                <w:lang w:bidi="hi-IN"/>
              </w:rPr>
              <w:t>Минимальное время действия, минут</w:t>
            </w:r>
            <w:r w:rsidR="002835F0">
              <w:rPr>
                <w:kern w:val="2"/>
                <w:lang w:bidi="hi-IN"/>
              </w:rPr>
              <w:t>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AA5" w:rsidRPr="00CD2358" w:rsidRDefault="004872A2" w:rsidP="00F23194">
            <w:pPr>
              <w:widowControl w:val="0"/>
              <w:suppressAutoHyphens/>
              <w:autoSpaceDE w:val="0"/>
              <w:autoSpaceDN w:val="0"/>
              <w:jc w:val="center"/>
              <w:rPr>
                <w:kern w:val="2"/>
                <w:lang w:bidi="hi-IN"/>
              </w:rPr>
            </w:pPr>
            <w:r>
              <w:rPr>
                <w:kern w:val="2"/>
                <w:lang w:bidi="hi-IN"/>
              </w:rPr>
              <w:t>≥ 30</w:t>
            </w:r>
          </w:p>
        </w:tc>
        <w:tc>
          <w:tcPr>
            <w:tcW w:w="3270" w:type="dxa"/>
            <w:shd w:val="clear" w:color="auto" w:fill="auto"/>
          </w:tcPr>
          <w:p w:rsidR="000F7AA5" w:rsidRPr="00F23194" w:rsidRDefault="009D1B70" w:rsidP="00F23194">
            <w:pPr>
              <w:widowControl w:val="0"/>
              <w:autoSpaceDE w:val="0"/>
              <w:autoSpaceDN w:val="0"/>
              <w:jc w:val="both"/>
              <w:rPr>
                <w:shd w:val="clear" w:color="auto" w:fill="FFFFFF"/>
                <w:lang w:eastAsia="en-US"/>
              </w:rPr>
            </w:pPr>
            <w:r w:rsidRPr="009D1B70">
              <w:rPr>
                <w:sz w:val="16"/>
                <w:szCs w:val="16"/>
                <w:lang w:eastAsia="en-US"/>
              </w:rPr>
              <w:t>Показатель установлен Заказчиком в целях достижения износоустойчивости спецодежды, необходимой для выполнения пользователем трудовых функций в течение срока службы спецодежды, и соответствует характеристикам товара нескольких производителей, присутствующих на рынке</w:t>
            </w:r>
          </w:p>
        </w:tc>
      </w:tr>
      <w:tr w:rsidR="00F23194" w:rsidRPr="00F23194" w:rsidTr="00D36189">
        <w:trPr>
          <w:trHeight w:val="337"/>
        </w:trPr>
        <w:tc>
          <w:tcPr>
            <w:tcW w:w="993" w:type="dxa"/>
            <w:shd w:val="clear" w:color="auto" w:fill="auto"/>
            <w:vAlign w:val="center"/>
          </w:tcPr>
          <w:p w:rsidR="00F23194" w:rsidRPr="00F23194" w:rsidRDefault="00CD2358" w:rsidP="00F2319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val="en-US" w:eastAsia="en-US"/>
              </w:rPr>
              <w:t>1.</w:t>
            </w:r>
            <w:r w:rsidR="000F7AA5">
              <w:rPr>
                <w:bCs/>
                <w:lang w:eastAsia="en-US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94" w:rsidRPr="004872A2" w:rsidRDefault="004872A2" w:rsidP="00CD2358">
            <w:pPr>
              <w:widowControl w:val="0"/>
              <w:suppressAutoHyphens/>
              <w:autoSpaceDE w:val="0"/>
              <w:autoSpaceDN w:val="0"/>
              <w:jc w:val="both"/>
              <w:rPr>
                <w:kern w:val="2"/>
                <w:lang w:bidi="hi-IN"/>
              </w:rPr>
            </w:pPr>
            <w:r>
              <w:rPr>
                <w:kern w:val="2"/>
                <w:lang w:bidi="hi-IN"/>
              </w:rPr>
              <w:t xml:space="preserve">Рабочая температура, </w:t>
            </w:r>
            <w:r>
              <w:rPr>
                <w:kern w:val="2"/>
                <w:vertAlign w:val="superscript"/>
                <w:lang w:bidi="hi-IN"/>
              </w:rPr>
              <w:t>0</w:t>
            </w:r>
            <w:r>
              <w:rPr>
                <w:kern w:val="2"/>
                <w:lang w:bidi="hi-IN"/>
              </w:rPr>
              <w:t>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94" w:rsidRPr="004872A2" w:rsidRDefault="004872A2" w:rsidP="00CD2358">
            <w:pPr>
              <w:widowControl w:val="0"/>
              <w:suppressAutoHyphens/>
              <w:autoSpaceDE w:val="0"/>
              <w:autoSpaceDN w:val="0"/>
              <w:jc w:val="center"/>
              <w:rPr>
                <w:kern w:val="2"/>
                <w:lang w:bidi="hi-IN"/>
              </w:rPr>
            </w:pPr>
            <w:r>
              <w:rPr>
                <w:kern w:val="2"/>
                <w:lang w:bidi="hi-IN"/>
              </w:rPr>
              <w:t>от -40 до +60</w:t>
            </w:r>
          </w:p>
        </w:tc>
        <w:tc>
          <w:tcPr>
            <w:tcW w:w="3270" w:type="dxa"/>
            <w:shd w:val="clear" w:color="auto" w:fill="auto"/>
          </w:tcPr>
          <w:p w:rsidR="00F23194" w:rsidRPr="00F23194" w:rsidRDefault="009D1B70" w:rsidP="00F23194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9D1B70">
              <w:rPr>
                <w:sz w:val="16"/>
                <w:szCs w:val="16"/>
                <w:lang w:eastAsia="en-US"/>
              </w:rPr>
              <w:t xml:space="preserve">Показатель установлен Заказчиком в целях достижения износоустойчивости спецодежды, необходимой для выполнения пользователем трудовых функций в течение срока службы </w:t>
            </w:r>
            <w:r w:rsidRPr="009D1B70">
              <w:rPr>
                <w:sz w:val="16"/>
                <w:szCs w:val="16"/>
                <w:lang w:eastAsia="en-US"/>
              </w:rPr>
              <w:lastRenderedPageBreak/>
              <w:t>спецодежды, и соответствует характеристикам товара нескольких производителей, присутствующих на рынке</w:t>
            </w:r>
          </w:p>
        </w:tc>
      </w:tr>
      <w:tr w:rsidR="00F23194" w:rsidRPr="00F23194" w:rsidTr="00D36189">
        <w:trPr>
          <w:trHeight w:val="337"/>
        </w:trPr>
        <w:tc>
          <w:tcPr>
            <w:tcW w:w="993" w:type="dxa"/>
            <w:shd w:val="clear" w:color="auto" w:fill="auto"/>
            <w:vAlign w:val="center"/>
          </w:tcPr>
          <w:p w:rsidR="00F23194" w:rsidRPr="00F23194" w:rsidRDefault="000F7AA5" w:rsidP="00F2319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1.6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94" w:rsidRPr="00F23194" w:rsidRDefault="002835F0" w:rsidP="00F23194">
            <w:pPr>
              <w:widowControl w:val="0"/>
              <w:suppressAutoHyphens/>
              <w:autoSpaceDE w:val="0"/>
              <w:autoSpaceDN w:val="0"/>
              <w:jc w:val="both"/>
              <w:rPr>
                <w:rFonts w:eastAsia="MS Mincho"/>
                <w:lang w:eastAsia="zh-CN"/>
              </w:rPr>
            </w:pPr>
            <w:r>
              <w:rPr>
                <w:rFonts w:eastAsia="MS Mincho"/>
                <w:lang w:eastAsia="zh-CN"/>
              </w:rPr>
              <w:t>Гарантийный срок хранения, месяц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194" w:rsidRPr="00F23194" w:rsidRDefault="004872A2" w:rsidP="002835F0">
            <w:pPr>
              <w:widowControl w:val="0"/>
              <w:suppressAutoHyphens/>
              <w:autoSpaceDE w:val="0"/>
              <w:autoSpaceDN w:val="0"/>
              <w:jc w:val="center"/>
              <w:rPr>
                <w:kern w:val="2"/>
                <w:lang w:bidi="hi-IN"/>
              </w:rPr>
            </w:pPr>
            <w:r>
              <w:rPr>
                <w:kern w:val="2"/>
                <w:lang w:bidi="hi-IN"/>
              </w:rPr>
              <w:t xml:space="preserve">≥ </w:t>
            </w:r>
            <w:r w:rsidR="002835F0">
              <w:rPr>
                <w:kern w:val="2"/>
                <w:lang w:bidi="hi-IN"/>
              </w:rPr>
              <w:t>60</w:t>
            </w:r>
            <w:r>
              <w:rPr>
                <w:kern w:val="2"/>
                <w:lang w:bidi="hi-IN"/>
              </w:rPr>
              <w:t xml:space="preserve"> и ≤ </w:t>
            </w:r>
            <w:r w:rsidR="002835F0">
              <w:rPr>
                <w:kern w:val="2"/>
                <w:lang w:bidi="hi-IN"/>
              </w:rPr>
              <w:t>96</w:t>
            </w:r>
          </w:p>
        </w:tc>
        <w:tc>
          <w:tcPr>
            <w:tcW w:w="3270" w:type="dxa"/>
            <w:shd w:val="clear" w:color="auto" w:fill="auto"/>
          </w:tcPr>
          <w:p w:rsidR="00F23194" w:rsidRPr="00F23194" w:rsidRDefault="009D1B70" w:rsidP="00F23194">
            <w:pPr>
              <w:widowControl w:val="0"/>
              <w:autoSpaceDE w:val="0"/>
              <w:autoSpaceDN w:val="0"/>
              <w:jc w:val="both"/>
              <w:rPr>
                <w:shd w:val="clear" w:color="auto" w:fill="FFFFFF"/>
                <w:lang w:eastAsia="en-US"/>
              </w:rPr>
            </w:pPr>
            <w:r w:rsidRPr="009D1B70">
              <w:rPr>
                <w:sz w:val="16"/>
                <w:szCs w:val="16"/>
                <w:lang w:eastAsia="en-US"/>
              </w:rPr>
              <w:t>Показатель установлен Заказчиком в целях достижения износоустойчивости спецодежды, необходимой для выполнения пользователем трудовых функций в течение срока службы спецодежды, и соответствует характеристикам товара нескольких производителей, присутствующих на рынке</w:t>
            </w:r>
          </w:p>
        </w:tc>
      </w:tr>
      <w:tr w:rsidR="009D1B70" w:rsidRPr="00F23194" w:rsidTr="00D36189">
        <w:trPr>
          <w:trHeight w:val="337"/>
        </w:trPr>
        <w:tc>
          <w:tcPr>
            <w:tcW w:w="993" w:type="dxa"/>
            <w:shd w:val="clear" w:color="auto" w:fill="auto"/>
            <w:vAlign w:val="center"/>
          </w:tcPr>
          <w:p w:rsidR="009D1B70" w:rsidRDefault="009D1B70" w:rsidP="00F2319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B70" w:rsidRDefault="009D1B70" w:rsidP="009D1B70">
            <w:pPr>
              <w:widowControl w:val="0"/>
              <w:suppressAutoHyphens/>
              <w:autoSpaceDE w:val="0"/>
              <w:autoSpaceDN w:val="0"/>
              <w:jc w:val="both"/>
              <w:rPr>
                <w:rFonts w:eastAsia="MS Mincho"/>
                <w:lang w:eastAsia="zh-CN"/>
              </w:rPr>
            </w:pPr>
            <w:r>
              <w:rPr>
                <w:rFonts w:eastAsia="MS Mincho"/>
                <w:lang w:eastAsia="zh-CN"/>
              </w:rPr>
              <w:t>Комплектация самоспасателя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B70" w:rsidRDefault="009D1B70" w:rsidP="009D1B70">
            <w:pPr>
              <w:widowControl w:val="0"/>
              <w:suppressAutoHyphens/>
              <w:autoSpaceDE w:val="0"/>
              <w:autoSpaceDN w:val="0"/>
              <w:jc w:val="center"/>
              <w:rPr>
                <w:kern w:val="2"/>
                <w:lang w:bidi="hi-IN"/>
              </w:rPr>
            </w:pPr>
            <w:r>
              <w:rPr>
                <w:kern w:val="2"/>
                <w:lang w:bidi="hi-IN"/>
              </w:rPr>
              <w:t>наличие</w:t>
            </w:r>
          </w:p>
        </w:tc>
        <w:tc>
          <w:tcPr>
            <w:tcW w:w="3270" w:type="dxa"/>
            <w:shd w:val="clear" w:color="auto" w:fill="auto"/>
          </w:tcPr>
          <w:p w:rsidR="009D1B70" w:rsidRPr="00F23194" w:rsidRDefault="009D1B70" w:rsidP="00F23194">
            <w:pPr>
              <w:widowControl w:val="0"/>
              <w:autoSpaceDE w:val="0"/>
              <w:autoSpaceDN w:val="0"/>
              <w:jc w:val="both"/>
              <w:rPr>
                <w:shd w:val="clear" w:color="auto" w:fill="FFFFFF"/>
                <w:lang w:eastAsia="en-US"/>
              </w:rPr>
            </w:pPr>
            <w:r w:rsidRPr="009D1B70">
              <w:rPr>
                <w:sz w:val="16"/>
                <w:szCs w:val="16"/>
                <w:lang w:eastAsia="en-US"/>
              </w:rPr>
              <w:t>Показатель установлен Заказчиком в целях достижения износоустойчивости спецодежды, необходимой для выполнения пользователем трудовых функций в течение срока службы спецодежды, и соответствует характеристикам товара нескольких производителей, присутствующих на рынке</w:t>
            </w:r>
          </w:p>
        </w:tc>
      </w:tr>
      <w:tr w:rsidR="009D1B70" w:rsidRPr="00F23194" w:rsidTr="00D36189">
        <w:trPr>
          <w:trHeight w:val="337"/>
        </w:trPr>
        <w:tc>
          <w:tcPr>
            <w:tcW w:w="993" w:type="dxa"/>
            <w:shd w:val="clear" w:color="auto" w:fill="auto"/>
            <w:vAlign w:val="center"/>
          </w:tcPr>
          <w:p w:rsidR="009D1B70" w:rsidRDefault="009D1B70" w:rsidP="00F2319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1.7.1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B70" w:rsidRPr="009D1B70" w:rsidRDefault="009D1B70" w:rsidP="009D1B70">
            <w:pPr>
              <w:widowControl w:val="0"/>
              <w:suppressAutoHyphens/>
              <w:autoSpaceDE w:val="0"/>
              <w:autoSpaceDN w:val="0"/>
              <w:jc w:val="both"/>
              <w:rPr>
                <w:rFonts w:eastAsia="MS Mincho"/>
                <w:lang w:eastAsia="zh-CN"/>
              </w:rPr>
            </w:pPr>
            <w:r>
              <w:rPr>
                <w:rFonts w:eastAsia="MS Mincho"/>
                <w:lang w:eastAsia="zh-CN"/>
              </w:rPr>
              <w:t>Рабочая часть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B70" w:rsidRDefault="00E81AC9" w:rsidP="004872A2">
            <w:pPr>
              <w:widowControl w:val="0"/>
              <w:suppressAutoHyphens/>
              <w:autoSpaceDE w:val="0"/>
              <w:autoSpaceDN w:val="0"/>
              <w:jc w:val="center"/>
              <w:rPr>
                <w:kern w:val="2"/>
                <w:lang w:bidi="hi-IN"/>
              </w:rPr>
            </w:pPr>
            <w:r>
              <w:rPr>
                <w:kern w:val="2"/>
                <w:lang w:bidi="hi-IN"/>
              </w:rPr>
              <w:t>наличие</w:t>
            </w:r>
          </w:p>
        </w:tc>
        <w:tc>
          <w:tcPr>
            <w:tcW w:w="3270" w:type="dxa"/>
            <w:shd w:val="clear" w:color="auto" w:fill="auto"/>
          </w:tcPr>
          <w:p w:rsidR="009D1B70" w:rsidRPr="00F23194" w:rsidRDefault="009D1B70" w:rsidP="00F23194">
            <w:pPr>
              <w:widowControl w:val="0"/>
              <w:autoSpaceDE w:val="0"/>
              <w:autoSpaceDN w:val="0"/>
              <w:jc w:val="both"/>
              <w:rPr>
                <w:shd w:val="clear" w:color="auto" w:fill="FFFFFF"/>
                <w:lang w:eastAsia="en-US"/>
              </w:rPr>
            </w:pPr>
            <w:r w:rsidRPr="009D1B70">
              <w:rPr>
                <w:sz w:val="16"/>
                <w:szCs w:val="16"/>
                <w:lang w:eastAsia="en-US"/>
              </w:rPr>
              <w:t>Показатель установлен Заказчиком в целях достижения износоустойчивости спецодежды, необходимой для выполнения пользователем трудовых функций в течение срока службы спецодежды, и соответствует характеристикам товара нескольких производителей, присутствующих на рынке</w:t>
            </w:r>
          </w:p>
        </w:tc>
      </w:tr>
      <w:tr w:rsidR="00E81AC9" w:rsidRPr="00F23194" w:rsidTr="00D36189">
        <w:trPr>
          <w:trHeight w:val="337"/>
        </w:trPr>
        <w:tc>
          <w:tcPr>
            <w:tcW w:w="993" w:type="dxa"/>
            <w:shd w:val="clear" w:color="auto" w:fill="auto"/>
            <w:vAlign w:val="center"/>
          </w:tcPr>
          <w:p w:rsidR="00E81AC9" w:rsidRDefault="00E81AC9" w:rsidP="00E81AC9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1.7.2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AC9" w:rsidRPr="009D1B70" w:rsidRDefault="00E81AC9" w:rsidP="00E81AC9">
            <w:pPr>
              <w:widowControl w:val="0"/>
              <w:suppressAutoHyphens/>
              <w:autoSpaceDE w:val="0"/>
              <w:autoSpaceDN w:val="0"/>
              <w:jc w:val="both"/>
              <w:rPr>
                <w:rFonts w:eastAsia="MS Mincho"/>
                <w:lang w:eastAsia="zh-CN"/>
              </w:rPr>
            </w:pPr>
            <w:r>
              <w:rPr>
                <w:rFonts w:eastAsia="MS Mincho"/>
                <w:lang w:eastAsia="zh-CN"/>
              </w:rPr>
              <w:t>Герметичная упаковка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AC9" w:rsidRDefault="00E81AC9" w:rsidP="00E81AC9">
            <w:pPr>
              <w:widowControl w:val="0"/>
              <w:suppressAutoHyphens/>
              <w:autoSpaceDE w:val="0"/>
              <w:autoSpaceDN w:val="0"/>
              <w:jc w:val="center"/>
              <w:rPr>
                <w:kern w:val="2"/>
                <w:lang w:bidi="hi-IN"/>
              </w:rPr>
            </w:pPr>
            <w:r>
              <w:rPr>
                <w:kern w:val="2"/>
                <w:lang w:bidi="hi-IN"/>
              </w:rPr>
              <w:t>наличие</w:t>
            </w:r>
          </w:p>
        </w:tc>
        <w:tc>
          <w:tcPr>
            <w:tcW w:w="3270" w:type="dxa"/>
            <w:shd w:val="clear" w:color="auto" w:fill="auto"/>
          </w:tcPr>
          <w:p w:rsidR="00E81AC9" w:rsidRPr="00F23194" w:rsidRDefault="00E81AC9" w:rsidP="00E81AC9">
            <w:pPr>
              <w:widowControl w:val="0"/>
              <w:autoSpaceDE w:val="0"/>
              <w:autoSpaceDN w:val="0"/>
              <w:jc w:val="both"/>
              <w:rPr>
                <w:shd w:val="clear" w:color="auto" w:fill="FFFFFF"/>
                <w:lang w:eastAsia="en-US"/>
              </w:rPr>
            </w:pPr>
            <w:r w:rsidRPr="009D1B70">
              <w:rPr>
                <w:sz w:val="16"/>
                <w:szCs w:val="16"/>
                <w:lang w:eastAsia="en-US"/>
              </w:rPr>
              <w:t>Показатель установлен Заказчиком в целях достижения износоустойчивости спецодежды, необходимой для выполнения пользователем трудовых функций в течение срока службы спецодежды, и соответствует характеристикам товара нескольких производителей, присутствующих на рынке</w:t>
            </w:r>
          </w:p>
        </w:tc>
      </w:tr>
      <w:tr w:rsidR="00E81AC9" w:rsidRPr="00F23194" w:rsidTr="00D36189">
        <w:trPr>
          <w:trHeight w:val="337"/>
        </w:trPr>
        <w:tc>
          <w:tcPr>
            <w:tcW w:w="993" w:type="dxa"/>
            <w:shd w:val="clear" w:color="auto" w:fill="auto"/>
            <w:vAlign w:val="center"/>
          </w:tcPr>
          <w:p w:rsidR="00E81AC9" w:rsidRDefault="00E81AC9" w:rsidP="00E81AC9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1.7.3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AC9" w:rsidRPr="009D1B70" w:rsidRDefault="00E81AC9" w:rsidP="00E81AC9">
            <w:pPr>
              <w:widowControl w:val="0"/>
              <w:suppressAutoHyphens/>
              <w:autoSpaceDE w:val="0"/>
              <w:autoSpaceDN w:val="0"/>
              <w:jc w:val="both"/>
              <w:rPr>
                <w:rFonts w:eastAsia="MS Mincho"/>
                <w:lang w:eastAsia="zh-CN"/>
              </w:rPr>
            </w:pPr>
            <w:r>
              <w:rPr>
                <w:rFonts w:eastAsia="MS Mincho"/>
                <w:lang w:eastAsia="zh-CN"/>
              </w:rPr>
              <w:t>Руководство по эксплуатации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AC9" w:rsidRDefault="00E81AC9" w:rsidP="00E81AC9">
            <w:pPr>
              <w:widowControl w:val="0"/>
              <w:suppressAutoHyphens/>
              <w:autoSpaceDE w:val="0"/>
              <w:autoSpaceDN w:val="0"/>
              <w:jc w:val="center"/>
              <w:rPr>
                <w:kern w:val="2"/>
                <w:lang w:bidi="hi-IN"/>
              </w:rPr>
            </w:pPr>
            <w:r>
              <w:rPr>
                <w:kern w:val="2"/>
                <w:lang w:bidi="hi-IN"/>
              </w:rPr>
              <w:t>наличие</w:t>
            </w:r>
          </w:p>
        </w:tc>
        <w:tc>
          <w:tcPr>
            <w:tcW w:w="3270" w:type="dxa"/>
            <w:shd w:val="clear" w:color="auto" w:fill="auto"/>
          </w:tcPr>
          <w:p w:rsidR="00E81AC9" w:rsidRPr="00F23194" w:rsidRDefault="00E81AC9" w:rsidP="00E81AC9">
            <w:pPr>
              <w:widowControl w:val="0"/>
              <w:autoSpaceDE w:val="0"/>
              <w:autoSpaceDN w:val="0"/>
              <w:jc w:val="both"/>
              <w:rPr>
                <w:shd w:val="clear" w:color="auto" w:fill="FFFFFF"/>
                <w:lang w:eastAsia="en-US"/>
              </w:rPr>
            </w:pPr>
            <w:r w:rsidRPr="009D1B70">
              <w:rPr>
                <w:sz w:val="16"/>
                <w:szCs w:val="16"/>
                <w:lang w:eastAsia="en-US"/>
              </w:rPr>
              <w:t>Показатель установлен Заказчиком в целях достижения износоустойчивости спецодежды, необходимой для выполнения пользователем трудовых функций в течение срока службы спецодежды, и соответствует характеристикам товара нескольких производителей, присутствующих на рынке</w:t>
            </w:r>
          </w:p>
        </w:tc>
      </w:tr>
      <w:tr w:rsidR="00E81AC9" w:rsidRPr="00F23194" w:rsidTr="00D36189">
        <w:trPr>
          <w:trHeight w:val="337"/>
        </w:trPr>
        <w:tc>
          <w:tcPr>
            <w:tcW w:w="993" w:type="dxa"/>
            <w:shd w:val="clear" w:color="auto" w:fill="auto"/>
            <w:vAlign w:val="center"/>
          </w:tcPr>
          <w:p w:rsidR="00E81AC9" w:rsidRDefault="00E81AC9" w:rsidP="00E81AC9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1.7.4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AC9" w:rsidRPr="009D1B70" w:rsidRDefault="00E81AC9" w:rsidP="00E81AC9">
            <w:pPr>
              <w:widowControl w:val="0"/>
              <w:suppressAutoHyphens/>
              <w:autoSpaceDE w:val="0"/>
              <w:autoSpaceDN w:val="0"/>
              <w:jc w:val="both"/>
              <w:rPr>
                <w:rFonts w:eastAsia="MS Mincho"/>
                <w:lang w:eastAsia="zh-CN"/>
              </w:rPr>
            </w:pPr>
            <w:r>
              <w:rPr>
                <w:rFonts w:eastAsia="MS Mincho"/>
                <w:lang w:eastAsia="zh-CN"/>
              </w:rPr>
              <w:t>Паспорт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AC9" w:rsidRDefault="00E81AC9" w:rsidP="00E81AC9">
            <w:pPr>
              <w:widowControl w:val="0"/>
              <w:suppressAutoHyphens/>
              <w:autoSpaceDE w:val="0"/>
              <w:autoSpaceDN w:val="0"/>
              <w:jc w:val="center"/>
              <w:rPr>
                <w:kern w:val="2"/>
                <w:lang w:bidi="hi-IN"/>
              </w:rPr>
            </w:pPr>
            <w:r>
              <w:rPr>
                <w:kern w:val="2"/>
                <w:lang w:bidi="hi-IN"/>
              </w:rPr>
              <w:t>наличие</w:t>
            </w:r>
          </w:p>
        </w:tc>
        <w:tc>
          <w:tcPr>
            <w:tcW w:w="3270" w:type="dxa"/>
            <w:shd w:val="clear" w:color="auto" w:fill="auto"/>
          </w:tcPr>
          <w:p w:rsidR="00E81AC9" w:rsidRPr="00F23194" w:rsidRDefault="00E81AC9" w:rsidP="00E81AC9">
            <w:pPr>
              <w:widowControl w:val="0"/>
              <w:autoSpaceDE w:val="0"/>
              <w:autoSpaceDN w:val="0"/>
              <w:jc w:val="both"/>
              <w:rPr>
                <w:shd w:val="clear" w:color="auto" w:fill="FFFFFF"/>
                <w:lang w:eastAsia="en-US"/>
              </w:rPr>
            </w:pPr>
            <w:r w:rsidRPr="009D1B70">
              <w:rPr>
                <w:sz w:val="16"/>
                <w:szCs w:val="16"/>
                <w:lang w:eastAsia="en-US"/>
              </w:rPr>
              <w:t>Показатель установлен Заказчиком в целях достижения износоустойчивости спецодежды, необходимой для выполнения пользователем трудовых функций в течение срока службы спецодежды, и соответствует характеристикам товара нескольких производителей, присутствующих на рынке</w:t>
            </w:r>
          </w:p>
        </w:tc>
      </w:tr>
      <w:tr w:rsidR="00E81AC9" w:rsidRPr="00F23194" w:rsidTr="00D36189">
        <w:trPr>
          <w:trHeight w:val="337"/>
        </w:trPr>
        <w:tc>
          <w:tcPr>
            <w:tcW w:w="993" w:type="dxa"/>
            <w:shd w:val="clear" w:color="auto" w:fill="auto"/>
            <w:vAlign w:val="center"/>
          </w:tcPr>
          <w:p w:rsidR="00E81AC9" w:rsidRDefault="00E81AC9" w:rsidP="00E81AC9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1.7.5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AC9" w:rsidRPr="009D1B70" w:rsidRDefault="00E81AC9" w:rsidP="00E81AC9">
            <w:pPr>
              <w:widowControl w:val="0"/>
              <w:suppressAutoHyphens/>
              <w:autoSpaceDE w:val="0"/>
              <w:autoSpaceDN w:val="0"/>
              <w:jc w:val="both"/>
              <w:rPr>
                <w:rFonts w:eastAsia="MS Mincho"/>
                <w:lang w:eastAsia="zh-CN"/>
              </w:rPr>
            </w:pPr>
            <w:r>
              <w:rPr>
                <w:rFonts w:eastAsia="MS Mincho"/>
                <w:lang w:eastAsia="zh-CN"/>
              </w:rPr>
              <w:t>Сумка (футляр</w:t>
            </w:r>
            <w:r w:rsidR="002835F0">
              <w:rPr>
                <w:rFonts w:eastAsia="MS Mincho"/>
                <w:lang w:eastAsia="zh-CN"/>
              </w:rPr>
              <w:t>)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AC9" w:rsidRDefault="00E81AC9" w:rsidP="00E81AC9">
            <w:pPr>
              <w:widowControl w:val="0"/>
              <w:suppressAutoHyphens/>
              <w:autoSpaceDE w:val="0"/>
              <w:autoSpaceDN w:val="0"/>
              <w:jc w:val="center"/>
              <w:rPr>
                <w:kern w:val="2"/>
                <w:lang w:bidi="hi-IN"/>
              </w:rPr>
            </w:pPr>
            <w:r>
              <w:rPr>
                <w:kern w:val="2"/>
                <w:lang w:bidi="hi-IN"/>
              </w:rPr>
              <w:t>наличие</w:t>
            </w:r>
          </w:p>
        </w:tc>
        <w:tc>
          <w:tcPr>
            <w:tcW w:w="3270" w:type="dxa"/>
            <w:shd w:val="clear" w:color="auto" w:fill="auto"/>
          </w:tcPr>
          <w:p w:rsidR="00E81AC9" w:rsidRPr="00F23194" w:rsidRDefault="00E81AC9" w:rsidP="00E81AC9">
            <w:pPr>
              <w:widowControl w:val="0"/>
              <w:autoSpaceDE w:val="0"/>
              <w:autoSpaceDN w:val="0"/>
              <w:jc w:val="both"/>
              <w:rPr>
                <w:shd w:val="clear" w:color="auto" w:fill="FFFFFF"/>
                <w:lang w:eastAsia="en-US"/>
              </w:rPr>
            </w:pPr>
            <w:r w:rsidRPr="009D1B70">
              <w:rPr>
                <w:sz w:val="16"/>
                <w:szCs w:val="16"/>
                <w:lang w:eastAsia="en-US"/>
              </w:rPr>
              <w:t>Показатель установлен Заказчиком в целях достижения износоустойчивости спецодежды, необходимой для выполнения пользователем трудовых функций в течение срока службы спецодежды, и соответствует характеристикам товара нескольких производителей, присутствующих на рынке</w:t>
            </w:r>
          </w:p>
        </w:tc>
      </w:tr>
    </w:tbl>
    <w:p w:rsidR="00E522BA" w:rsidRDefault="00E522BA" w:rsidP="00E522BA">
      <w:pPr>
        <w:ind w:firstLine="567"/>
        <w:jc w:val="both"/>
        <w:rPr>
          <w:rFonts w:ascii="PT Astra Serif" w:eastAsia="Times New Roman" w:hAnsi="PT Astra Serif"/>
          <w:b/>
          <w:bCs/>
          <w:sz w:val="28"/>
          <w:szCs w:val="28"/>
          <w:lang w:eastAsia="en-US"/>
        </w:rPr>
      </w:pPr>
    </w:p>
    <w:p w:rsidR="00E522BA" w:rsidRPr="00E522BA" w:rsidRDefault="00E522BA" w:rsidP="00E522BA">
      <w:pPr>
        <w:ind w:firstLine="567"/>
        <w:jc w:val="both"/>
        <w:rPr>
          <w:rFonts w:ascii="PT Astra Serif" w:eastAsia="Times New Roman" w:hAnsi="PT Astra Serif"/>
          <w:sz w:val="28"/>
          <w:szCs w:val="28"/>
          <w:lang w:eastAsia="en-US"/>
        </w:rPr>
      </w:pPr>
      <w:r>
        <w:rPr>
          <w:rFonts w:ascii="PT Astra Serif" w:eastAsia="Times New Roman" w:hAnsi="PT Astra Serif"/>
          <w:b/>
          <w:bCs/>
          <w:sz w:val="28"/>
          <w:szCs w:val="28"/>
          <w:lang w:eastAsia="en-US"/>
        </w:rPr>
        <w:t>7</w:t>
      </w:r>
      <w:r w:rsidRPr="00E522BA">
        <w:rPr>
          <w:rFonts w:ascii="PT Astra Serif" w:eastAsia="Times New Roman" w:hAnsi="PT Astra Serif"/>
          <w:b/>
          <w:bCs/>
          <w:sz w:val="28"/>
          <w:szCs w:val="28"/>
          <w:lang w:eastAsia="en-US"/>
        </w:rPr>
        <w:t>. Требования по передаче заказчику технических и иных документов при поставке товара.</w:t>
      </w:r>
    </w:p>
    <w:p w:rsidR="00E522BA" w:rsidRPr="00E522BA" w:rsidRDefault="00E522BA" w:rsidP="00E522BA">
      <w:pPr>
        <w:ind w:firstLine="567"/>
        <w:jc w:val="both"/>
        <w:rPr>
          <w:rFonts w:ascii="PT Astra Serif" w:eastAsia="Times New Roman" w:hAnsi="PT Astra Serif"/>
          <w:sz w:val="28"/>
          <w:szCs w:val="28"/>
          <w:lang w:eastAsia="en-US"/>
        </w:rPr>
      </w:pPr>
      <w:proofErr w:type="gramStart"/>
      <w:r w:rsidRPr="00E522BA">
        <w:rPr>
          <w:rFonts w:ascii="PT Astra Serif" w:eastAsia="Times New Roman" w:hAnsi="PT Astra Serif"/>
          <w:sz w:val="28"/>
          <w:szCs w:val="28"/>
          <w:lang w:eastAsia="en-US"/>
        </w:rPr>
        <w:t>Поставляемый товар должен сопровождаться товарно-сопроводительной документацией: товарной накладной, счетом, счетом-фактурой либо УПД, документом о приемке (составленным с учетом требований, указанных в форме Приложения № 3 к контракту), сформированным с использованием единой информационной системы, подписанным усиленной электронной подписью лица, имеющего право действовать от имени поставщика, и размещенным в единой информационной системе в сфере закупок), документами подтверждающими качество товара: в отношении поставляемой продукции</w:t>
      </w:r>
      <w:proofErr w:type="gramEnd"/>
      <w:r w:rsidRPr="00E522BA">
        <w:rPr>
          <w:rFonts w:ascii="PT Astra Serif" w:eastAsia="Times New Roman" w:hAnsi="PT Astra Serif"/>
          <w:sz w:val="28"/>
          <w:szCs w:val="28"/>
          <w:lang w:eastAsia="en-US"/>
        </w:rPr>
        <w:t xml:space="preserve">, являющейся объектом технического регулирования Технического регламента Таможенного союза 019/2011 «О безопасности средств индивидуальной защиты», предоставляются надлежащим образом заверенные копии действующих сертификатов соответствия </w:t>
      </w:r>
      <w:proofErr w:type="gramStart"/>
      <w:r w:rsidRPr="00E522BA">
        <w:rPr>
          <w:rFonts w:ascii="PT Astra Serif" w:eastAsia="Times New Roman" w:hAnsi="PT Astra Serif"/>
          <w:sz w:val="28"/>
          <w:szCs w:val="28"/>
          <w:lang w:eastAsia="en-US"/>
        </w:rPr>
        <w:t>и(</w:t>
      </w:r>
      <w:proofErr w:type="gramEnd"/>
      <w:r w:rsidRPr="00E522BA">
        <w:rPr>
          <w:rFonts w:ascii="PT Astra Serif" w:eastAsia="Times New Roman" w:hAnsi="PT Astra Serif"/>
          <w:sz w:val="28"/>
          <w:szCs w:val="28"/>
          <w:lang w:eastAsia="en-US"/>
        </w:rPr>
        <w:t xml:space="preserve">или) </w:t>
      </w:r>
      <w:r w:rsidRPr="00E522BA">
        <w:rPr>
          <w:rFonts w:ascii="PT Astra Serif" w:eastAsia="Times New Roman" w:hAnsi="PT Astra Serif"/>
          <w:sz w:val="28"/>
          <w:szCs w:val="28"/>
          <w:lang w:eastAsia="en-US"/>
        </w:rPr>
        <w:lastRenderedPageBreak/>
        <w:t>деклараций о соответствии (в зависимости от установленной формы подтверждения соответствия техническому регламенту).</w:t>
      </w:r>
    </w:p>
    <w:p w:rsidR="00E522BA" w:rsidRPr="00E522BA" w:rsidRDefault="00E522BA" w:rsidP="00E522BA">
      <w:pPr>
        <w:ind w:firstLine="567"/>
        <w:rPr>
          <w:rFonts w:ascii="PT Astra Serif" w:eastAsia="Times New Roman" w:hAnsi="PT Astra Serif"/>
          <w:sz w:val="28"/>
          <w:szCs w:val="28"/>
          <w:lang w:eastAsia="en-US"/>
        </w:rPr>
      </w:pPr>
      <w:r>
        <w:rPr>
          <w:rFonts w:ascii="PT Astra Serif" w:eastAsia="Times New Roman" w:hAnsi="PT Astra Serif"/>
          <w:b/>
          <w:bCs/>
          <w:sz w:val="28"/>
          <w:szCs w:val="28"/>
          <w:lang w:eastAsia="en-US"/>
        </w:rPr>
        <w:t>8</w:t>
      </w:r>
      <w:r w:rsidRPr="00E522BA">
        <w:rPr>
          <w:rFonts w:ascii="PT Astra Serif" w:eastAsia="Times New Roman" w:hAnsi="PT Astra Serif"/>
          <w:b/>
          <w:bCs/>
          <w:sz w:val="28"/>
          <w:szCs w:val="28"/>
          <w:lang w:eastAsia="en-US"/>
        </w:rPr>
        <w:t>. Требования к упаковке товара.</w:t>
      </w:r>
    </w:p>
    <w:p w:rsidR="00E522BA" w:rsidRDefault="00E522BA" w:rsidP="00E522BA">
      <w:pPr>
        <w:ind w:firstLine="567"/>
        <w:jc w:val="both"/>
        <w:rPr>
          <w:rFonts w:ascii="PT Astra Serif" w:eastAsia="Times New Roman" w:hAnsi="PT Astra Serif"/>
          <w:sz w:val="28"/>
          <w:szCs w:val="28"/>
          <w:lang w:eastAsia="en-US"/>
        </w:rPr>
      </w:pPr>
      <w:r w:rsidRPr="00E522BA">
        <w:rPr>
          <w:rFonts w:ascii="PT Astra Serif" w:eastAsia="Times New Roman" w:hAnsi="PT Astra Serif"/>
          <w:sz w:val="28"/>
          <w:szCs w:val="28"/>
          <w:lang w:eastAsia="en-US"/>
        </w:rPr>
        <w:t>Упаковка товара и грузовая тара должны обеспечивать сохранность товара, исключить его порчу и уничтожение при транспортировке, погрузо-разгрузочных работах и хранении.</w:t>
      </w:r>
    </w:p>
    <w:p w:rsidR="00F724CA" w:rsidRPr="000A0093" w:rsidRDefault="00F724CA" w:rsidP="00F724CA">
      <w:pPr>
        <w:spacing w:after="60"/>
        <w:ind w:firstLine="567"/>
        <w:jc w:val="both"/>
        <w:rPr>
          <w:rFonts w:eastAsia="Times New Roman"/>
          <w:color w:val="000000"/>
          <w:sz w:val="26"/>
          <w:szCs w:val="26"/>
        </w:rPr>
      </w:pPr>
      <w:r w:rsidRPr="000A0093">
        <w:rPr>
          <w:rFonts w:eastAsia="Times New Roman"/>
          <w:b/>
          <w:color w:val="000000"/>
          <w:sz w:val="26"/>
          <w:szCs w:val="26"/>
        </w:rPr>
        <w:t>9. Требования по объему гарантий качества товаров, к гарантийному сроку товара:</w:t>
      </w:r>
      <w:r w:rsidRPr="000A0093">
        <w:rPr>
          <w:rFonts w:eastAsia="Times New Roman"/>
          <w:color w:val="000000"/>
          <w:sz w:val="26"/>
          <w:szCs w:val="26"/>
        </w:rPr>
        <w:t xml:space="preserve"> Поставщик гарантирует качество и безопасность поставляемых товаров в соответствии с Описанием объекта закупки.</w:t>
      </w:r>
    </w:p>
    <w:p w:rsidR="00F724CA" w:rsidRPr="000A0093" w:rsidRDefault="00F724CA" w:rsidP="00F724CA">
      <w:pPr>
        <w:spacing w:after="60"/>
        <w:ind w:firstLine="567"/>
        <w:jc w:val="both"/>
        <w:rPr>
          <w:rFonts w:eastAsia="Times New Roman"/>
          <w:color w:val="000000"/>
          <w:sz w:val="26"/>
          <w:szCs w:val="26"/>
        </w:rPr>
      </w:pPr>
      <w:r w:rsidRPr="000A0093">
        <w:rPr>
          <w:rFonts w:eastAsia="Times New Roman"/>
          <w:color w:val="000000"/>
          <w:sz w:val="26"/>
          <w:szCs w:val="26"/>
        </w:rPr>
        <w:t>Поставщик также гарантирует качество и безопасность товаров в период гарантийный срока.</w:t>
      </w:r>
    </w:p>
    <w:p w:rsidR="00F724CA" w:rsidRPr="004F400E" w:rsidRDefault="004F400E" w:rsidP="00E522BA">
      <w:pPr>
        <w:ind w:firstLine="567"/>
        <w:jc w:val="both"/>
        <w:rPr>
          <w:rFonts w:ascii="PT Astra Serif" w:eastAsia="Times New Roman" w:hAnsi="PT Astra Serif"/>
          <w:sz w:val="26"/>
          <w:szCs w:val="26"/>
          <w:lang w:eastAsia="en-US"/>
        </w:rPr>
      </w:pPr>
      <w:r w:rsidRPr="004F400E">
        <w:rPr>
          <w:rFonts w:ascii="PT Astra Serif" w:eastAsia="Times New Roman" w:hAnsi="PT Astra Serif"/>
          <w:sz w:val="26"/>
          <w:szCs w:val="26"/>
          <w:lang w:eastAsia="en-US"/>
        </w:rPr>
        <w:t>Гарантийный срок хранения устанавливается в соответствии с гарантиями производителя Товара, и действует не менее 60 месяцев с момента выдачи Товара заказчику и подписания заказчиком акта приемки-передачи товара.</w:t>
      </w:r>
    </w:p>
    <w:sectPr w:rsidR="00F724CA" w:rsidRPr="004F4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3B300C82"/>
    <w:name w:val="WW8Num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</w:abstractNum>
  <w:abstractNum w:abstractNumId="1">
    <w:nsid w:val="0CA546C2"/>
    <w:multiLevelType w:val="hybridMultilevel"/>
    <w:tmpl w:val="0154729C"/>
    <w:lvl w:ilvl="0" w:tplc="697EA0C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4F2010"/>
    <w:multiLevelType w:val="multilevel"/>
    <w:tmpl w:val="55AC227C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739913D0"/>
    <w:multiLevelType w:val="hybridMultilevel"/>
    <w:tmpl w:val="530EC110"/>
    <w:lvl w:ilvl="0" w:tplc="13D082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07E"/>
    <w:rsid w:val="000103A2"/>
    <w:rsid w:val="00023A84"/>
    <w:rsid w:val="000938B8"/>
    <w:rsid w:val="000A0093"/>
    <w:rsid w:val="000E007E"/>
    <w:rsid w:val="000F7AA5"/>
    <w:rsid w:val="0017246D"/>
    <w:rsid w:val="00185EDC"/>
    <w:rsid w:val="00217722"/>
    <w:rsid w:val="002835F0"/>
    <w:rsid w:val="002A3EDE"/>
    <w:rsid w:val="00305832"/>
    <w:rsid w:val="0033546E"/>
    <w:rsid w:val="003900AE"/>
    <w:rsid w:val="003D1F17"/>
    <w:rsid w:val="00472E36"/>
    <w:rsid w:val="00484409"/>
    <w:rsid w:val="004872A2"/>
    <w:rsid w:val="004F400E"/>
    <w:rsid w:val="004F5454"/>
    <w:rsid w:val="004F644F"/>
    <w:rsid w:val="00515FC6"/>
    <w:rsid w:val="00531455"/>
    <w:rsid w:val="00553837"/>
    <w:rsid w:val="005B36AF"/>
    <w:rsid w:val="005D0586"/>
    <w:rsid w:val="00652892"/>
    <w:rsid w:val="00656B84"/>
    <w:rsid w:val="006A2F30"/>
    <w:rsid w:val="006B76C0"/>
    <w:rsid w:val="006F6D66"/>
    <w:rsid w:val="00757244"/>
    <w:rsid w:val="00764D66"/>
    <w:rsid w:val="00806CB3"/>
    <w:rsid w:val="0086103B"/>
    <w:rsid w:val="00886770"/>
    <w:rsid w:val="00981789"/>
    <w:rsid w:val="009D1B70"/>
    <w:rsid w:val="009F5607"/>
    <w:rsid w:val="00A32DEB"/>
    <w:rsid w:val="00A61FF2"/>
    <w:rsid w:val="00A8420F"/>
    <w:rsid w:val="00AC20AA"/>
    <w:rsid w:val="00AE12C0"/>
    <w:rsid w:val="00B3042C"/>
    <w:rsid w:val="00BC40C1"/>
    <w:rsid w:val="00BF4B8C"/>
    <w:rsid w:val="00CD2358"/>
    <w:rsid w:val="00CE403F"/>
    <w:rsid w:val="00CE5362"/>
    <w:rsid w:val="00DA58E9"/>
    <w:rsid w:val="00DB5520"/>
    <w:rsid w:val="00DC5B57"/>
    <w:rsid w:val="00DE2D19"/>
    <w:rsid w:val="00DE459B"/>
    <w:rsid w:val="00E522BA"/>
    <w:rsid w:val="00E53CDB"/>
    <w:rsid w:val="00E5410D"/>
    <w:rsid w:val="00E81AC9"/>
    <w:rsid w:val="00ED22AC"/>
    <w:rsid w:val="00F23194"/>
    <w:rsid w:val="00F724CA"/>
    <w:rsid w:val="00FB4CFF"/>
    <w:rsid w:val="00FB720A"/>
    <w:rsid w:val="00FD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07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24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246D"/>
    <w:rPr>
      <w:rFonts w:ascii="Tahoma" w:eastAsia="Calibri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4872A2"/>
    <w:rPr>
      <w:color w:val="808080"/>
    </w:rPr>
  </w:style>
  <w:style w:type="paragraph" w:styleId="a6">
    <w:name w:val="List Paragraph"/>
    <w:basedOn w:val="a"/>
    <w:uiPriority w:val="34"/>
    <w:qFormat/>
    <w:rsid w:val="00E522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07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24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246D"/>
    <w:rPr>
      <w:rFonts w:ascii="Tahoma" w:eastAsia="Calibri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4872A2"/>
    <w:rPr>
      <w:color w:val="808080"/>
    </w:rPr>
  </w:style>
  <w:style w:type="paragraph" w:styleId="a6">
    <w:name w:val="List Paragraph"/>
    <w:basedOn w:val="a"/>
    <w:uiPriority w:val="34"/>
    <w:qFormat/>
    <w:rsid w:val="00E522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3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95556-620F-4DAD-A2D5-54B697F8D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1282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server_buch</dc:creator>
  <cp:lastModifiedBy>server_buch</cp:lastModifiedBy>
  <cp:revision>2</cp:revision>
  <cp:lastPrinted>2026-10-06T06:52:00Z</cp:lastPrinted>
  <dcterms:created xsi:type="dcterms:W3CDTF">2026-10-06T07:20:00Z</dcterms:created>
  <dcterms:modified xsi:type="dcterms:W3CDTF">2026-10-06T07:20:00Z</dcterms:modified>
</cp:coreProperties>
</file>