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ECE" w:rsidRDefault="009B4F32">
      <w:pPr>
        <w:spacing w:after="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sz w:val="24"/>
          <w:szCs w:val="24"/>
          <w:lang w:eastAsia="ru-RU"/>
        </w:rPr>
        <w:t>Контракт</w:t>
      </w:r>
      <w:r>
        <w:rPr>
          <w:rFonts w:ascii="Times New Roman" w:eastAsia="Times New Roman" w:hAnsi="Times New Roman" w:cs="Times New Roman"/>
          <w:b/>
          <w:caps/>
          <w:sz w:val="24"/>
          <w:szCs w:val="24"/>
          <w:lang w:eastAsia="ru-RU"/>
        </w:rPr>
        <w:t xml:space="preserve">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caps/>
          <w:sz w:val="24"/>
          <w:szCs w:val="24"/>
          <w:lang w:eastAsia="ru-RU"/>
        </w:rPr>
        <w:t>№ ____</w:t>
      </w:r>
    </w:p>
    <w:p w:rsidR="00855F2C" w:rsidRDefault="00855F2C">
      <w:pPr>
        <w:spacing w:after="0" w:line="240" w:lineRule="auto"/>
        <w:jc w:val="center"/>
        <w:rPr>
          <w:rFonts w:ascii="Times New Roman" w:eastAsia="Times New Roman" w:hAnsi="Times New Roman" w:cs="Times New Roman"/>
          <w:b/>
          <w:caps/>
          <w:sz w:val="24"/>
          <w:szCs w:val="24"/>
          <w:lang w:eastAsia="ru-RU"/>
        </w:rPr>
      </w:pPr>
    </w:p>
    <w:p w:rsidR="00855F2C" w:rsidRDefault="00855F2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caps/>
          <w:sz w:val="24"/>
          <w:szCs w:val="24"/>
          <w:lang w:eastAsia="ru-RU"/>
        </w:rPr>
        <w:t xml:space="preserve">ИКЗ </w:t>
      </w:r>
      <w:r w:rsidRPr="00855F2C">
        <w:rPr>
          <w:rFonts w:ascii="Times New Roman" w:eastAsia="Times New Roman" w:hAnsi="Times New Roman" w:cs="Times New Roman"/>
          <w:b/>
          <w:caps/>
          <w:sz w:val="24"/>
          <w:szCs w:val="24"/>
          <w:lang w:eastAsia="ru-RU"/>
        </w:rPr>
        <w:t>2</w:t>
      </w:r>
      <w:r w:rsidR="00FD7864">
        <w:rPr>
          <w:rFonts w:ascii="Times New Roman" w:eastAsia="Times New Roman" w:hAnsi="Times New Roman" w:cs="Times New Roman"/>
          <w:b/>
          <w:caps/>
          <w:sz w:val="24"/>
          <w:szCs w:val="24"/>
          <w:lang w:eastAsia="ru-RU"/>
        </w:rPr>
        <w:t>6</w:t>
      </w:r>
      <w:r w:rsidRPr="00855F2C">
        <w:rPr>
          <w:rFonts w:ascii="Times New Roman" w:eastAsia="Times New Roman" w:hAnsi="Times New Roman" w:cs="Times New Roman"/>
          <w:b/>
          <w:caps/>
          <w:sz w:val="24"/>
          <w:szCs w:val="24"/>
          <w:lang w:eastAsia="ru-RU"/>
        </w:rPr>
        <w:t>31657027314165701001000</w:t>
      </w:r>
      <w:r w:rsidR="00D97ABF">
        <w:rPr>
          <w:rFonts w:ascii="Times New Roman" w:eastAsia="Times New Roman" w:hAnsi="Times New Roman" w:cs="Times New Roman"/>
          <w:b/>
          <w:caps/>
          <w:sz w:val="24"/>
          <w:szCs w:val="24"/>
          <w:lang w:eastAsia="ru-RU"/>
        </w:rPr>
        <w:t>1</w:t>
      </w:r>
      <w:r w:rsidRPr="00855F2C">
        <w:rPr>
          <w:rFonts w:ascii="Times New Roman" w:eastAsia="Times New Roman" w:hAnsi="Times New Roman" w:cs="Times New Roman"/>
          <w:b/>
          <w:caps/>
          <w:sz w:val="24"/>
          <w:szCs w:val="24"/>
          <w:lang w:eastAsia="ru-RU"/>
        </w:rPr>
        <w:t>0000000244</w:t>
      </w:r>
    </w:p>
    <w:p w:rsidR="00BE0ECE" w:rsidRDefault="00BE0EC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E0ECE" w:rsidRDefault="009B4F3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Казань                                                                                           от  «___»___________ </w:t>
      </w:r>
      <w:r w:rsidR="00FD7864">
        <w:rPr>
          <w:rFonts w:ascii="Times New Roman" w:eastAsia="Times New Roman" w:hAnsi="Times New Roman" w:cs="Times New Roman"/>
          <w:sz w:val="24"/>
          <w:szCs w:val="24"/>
          <w:lang w:eastAsia="ru-RU"/>
        </w:rPr>
        <w:t>2026</w:t>
      </w:r>
      <w:r>
        <w:rPr>
          <w:rFonts w:ascii="Times New Roman" w:eastAsia="Times New Roman" w:hAnsi="Times New Roman" w:cs="Times New Roman"/>
          <w:sz w:val="24"/>
          <w:szCs w:val="24"/>
          <w:lang w:eastAsia="ru-RU"/>
        </w:rPr>
        <w:t xml:space="preserve"> г. </w:t>
      </w:r>
    </w:p>
    <w:p w:rsidR="00BE0ECE" w:rsidRDefault="00BE0EC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E0ECE" w:rsidRDefault="009B4F32">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Муниципальное бюджетное общеобразовательное учреждение «Средняя общеобразовательная школа №91» </w:t>
      </w:r>
      <w:proofErr w:type="gramStart"/>
      <w:r>
        <w:rPr>
          <w:rFonts w:ascii="Times New Roman" w:eastAsia="Times New Roman" w:hAnsi="Times New Roman" w:cs="Times New Roman"/>
          <w:lang w:eastAsia="ru-RU"/>
        </w:rPr>
        <w:t>Ново-Савиновского</w:t>
      </w:r>
      <w:proofErr w:type="gramEnd"/>
      <w:r>
        <w:rPr>
          <w:rFonts w:ascii="Times New Roman" w:eastAsia="Times New Roman" w:hAnsi="Times New Roman" w:cs="Times New Roman"/>
          <w:lang w:eastAsia="ru-RU"/>
        </w:rPr>
        <w:t xml:space="preserve"> района г. Казани, именуемое в дальнейшем «Заказчик», в лице директора </w:t>
      </w:r>
      <w:proofErr w:type="spellStart"/>
      <w:r>
        <w:rPr>
          <w:rFonts w:ascii="Times New Roman" w:eastAsia="Times New Roman" w:hAnsi="Times New Roman" w:cs="Times New Roman"/>
          <w:lang w:eastAsia="ru-RU"/>
        </w:rPr>
        <w:t>Гаффарова</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Ильнура</w:t>
      </w:r>
      <w:proofErr w:type="spellEnd"/>
      <w:r>
        <w:rPr>
          <w:rFonts w:ascii="Times New Roman" w:eastAsia="Times New Roman" w:hAnsi="Times New Roman" w:cs="Times New Roman"/>
          <w:lang w:eastAsia="ru-RU"/>
        </w:rPr>
        <w:t xml:space="preserve"> Михайловича,  действующего на основании Устава, с одной стороны, и _________________________________________________________</w:t>
      </w:r>
    </w:p>
    <w:p w:rsidR="00BE0ECE" w:rsidRDefault="009B4F32">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____________________ именуемое в дальнейшем «Поставщик», в лице __________________, действующего на основании _____________, с другой стороны,  в соответствии со ст. 93</w:t>
      </w:r>
      <w:r w:rsidR="0002365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ч.1, п.</w:t>
      </w:r>
      <w:r w:rsidR="00E51C52">
        <w:rPr>
          <w:rFonts w:ascii="Times New Roman" w:eastAsia="Times New Roman" w:hAnsi="Times New Roman" w:cs="Times New Roman"/>
          <w:lang w:eastAsia="ru-RU"/>
        </w:rPr>
        <w:t>4</w:t>
      </w:r>
      <w:r w:rsidR="00BE08C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и по итогам запроса доставки в электронной форме на ЭТП </w:t>
      </w:r>
      <w:proofErr w:type="spellStart"/>
      <w:r>
        <w:rPr>
          <w:rFonts w:ascii="Times New Roman" w:eastAsia="Times New Roman" w:hAnsi="Times New Roman" w:cs="Times New Roman"/>
          <w:lang w:val="en-US" w:eastAsia="ru-RU"/>
        </w:rPr>
        <w:t>bp</w:t>
      </w:r>
      <w:proofErr w:type="spellEnd"/>
      <w:r>
        <w:rPr>
          <w:rFonts w:ascii="Times New Roman" w:eastAsia="Times New Roman" w:hAnsi="Times New Roman" w:cs="Times New Roman"/>
          <w:lang w:eastAsia="ru-RU"/>
        </w:rPr>
        <w:t>.</w:t>
      </w:r>
      <w:proofErr w:type="spellStart"/>
      <w:r>
        <w:rPr>
          <w:rFonts w:ascii="Times New Roman" w:eastAsia="Times New Roman" w:hAnsi="Times New Roman" w:cs="Times New Roman"/>
          <w:lang w:val="en-US" w:eastAsia="ru-RU"/>
        </w:rPr>
        <w:t>zakazrf</w:t>
      </w:r>
      <w:proofErr w:type="spellEnd"/>
      <w:r>
        <w:rPr>
          <w:rFonts w:ascii="Times New Roman" w:eastAsia="Times New Roman" w:hAnsi="Times New Roman" w:cs="Times New Roman"/>
          <w:lang w:eastAsia="ru-RU"/>
        </w:rPr>
        <w:t>.</w:t>
      </w:r>
      <w:proofErr w:type="spellStart"/>
      <w:r>
        <w:rPr>
          <w:rFonts w:ascii="Times New Roman" w:eastAsia="Times New Roman" w:hAnsi="Times New Roman" w:cs="Times New Roman"/>
          <w:lang w:val="en-US" w:eastAsia="ru-RU"/>
        </w:rPr>
        <w:t>ru</w:t>
      </w:r>
      <w:proofErr w:type="spellEnd"/>
      <w:r>
        <w:rPr>
          <w:rFonts w:ascii="Times New Roman" w:eastAsia="Times New Roman" w:hAnsi="Times New Roman" w:cs="Times New Roman"/>
          <w:lang w:eastAsia="ru-RU"/>
        </w:rPr>
        <w:t xml:space="preserve"> (протокол №</w:t>
      </w:r>
      <w:r>
        <w:rPr>
          <w:rFonts w:eastAsia="Times New Roman"/>
        </w:rPr>
        <w:t xml:space="preserve"> ___________</w:t>
      </w:r>
      <w:r>
        <w:rPr>
          <w:rFonts w:ascii="Times New Roman" w:eastAsia="Times New Roman" w:hAnsi="Times New Roman" w:cs="Times New Roman"/>
          <w:lang w:eastAsia="ru-RU"/>
        </w:rPr>
        <w:t xml:space="preserve"> от </w:t>
      </w:r>
      <w:r>
        <w:t>________.</w:t>
      </w:r>
      <w:r w:rsidR="00FD7864">
        <w:t>2026</w:t>
      </w:r>
      <w:proofErr w:type="gramEnd"/>
      <w:r>
        <w:rPr>
          <w:rFonts w:ascii="Times New Roman" w:eastAsia="Times New Roman" w:hAnsi="Times New Roman" w:cs="Times New Roman"/>
          <w:lang w:eastAsia="ru-RU"/>
        </w:rPr>
        <w:t>), заключили настоящий контракт о нижеследующем:</w:t>
      </w:r>
    </w:p>
    <w:p w:rsidR="00BE0ECE" w:rsidRDefault="00BE0EC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rsidR="00BE0ECE" w:rsidRDefault="009B4F32">
      <w:pPr>
        <w:pStyle w:val="a9"/>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Предмет контракта</w:t>
      </w:r>
    </w:p>
    <w:p w:rsidR="00BE0ECE" w:rsidRDefault="00BE0ECE">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tbl>
      <w:tblPr>
        <w:tblW w:w="21600" w:type="dxa"/>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firstRow="1" w:lastRow="0" w:firstColumn="1" w:lastColumn="0" w:noHBand="0" w:noVBand="1"/>
      </w:tblPr>
      <w:tblGrid>
        <w:gridCol w:w="21600"/>
      </w:tblGrid>
      <w:tr w:rsidR="00BE0ECE">
        <w:trPr>
          <w:trHeight w:val="330"/>
        </w:trPr>
        <w:tc>
          <w:tcPr>
            <w:tcW w:w="6" w:type="dxa"/>
            <w:tcBorders>
              <w:top w:val="single" w:sz="6" w:space="0" w:color="BABABA"/>
              <w:left w:val="single" w:sz="6" w:space="0" w:color="BABABA"/>
              <w:bottom w:val="single" w:sz="6" w:space="0" w:color="BABABA"/>
              <w:right w:val="single" w:sz="6" w:space="0" w:color="BABABA"/>
            </w:tcBorders>
            <w:shd w:val="clear" w:color="auto" w:fill="FFFFFF"/>
            <w:tcMar>
              <w:top w:w="45" w:type="dxa"/>
              <w:left w:w="45" w:type="dxa"/>
              <w:bottom w:w="15" w:type="dxa"/>
              <w:right w:w="45" w:type="dxa"/>
            </w:tcMar>
          </w:tcPr>
          <w:p w:rsidR="006D54DB" w:rsidRPr="00CF64C1" w:rsidRDefault="009B4F32" w:rsidP="00AE1543">
            <w:pPr>
              <w:pStyle w:val="a9"/>
              <w:numPr>
                <w:ilvl w:val="1"/>
                <w:numId w:val="7"/>
              </w:numPr>
              <w:shd w:val="clear" w:color="auto" w:fill="FFFFFF"/>
              <w:spacing w:after="315" w:line="240" w:lineRule="auto"/>
              <w:outlineLvl w:val="0"/>
              <w:rPr>
                <w:rFonts w:ascii="Verdana" w:hAnsi="Verdana"/>
                <w:b/>
                <w:color w:val="033522"/>
                <w:sz w:val="18"/>
                <w:szCs w:val="18"/>
                <w:shd w:val="clear" w:color="auto" w:fill="FFFFFF"/>
              </w:rPr>
            </w:pPr>
            <w:r w:rsidRPr="006D54DB">
              <w:rPr>
                <w:rFonts w:ascii="Times New Roman" w:eastAsia="Times New Roman" w:hAnsi="Times New Roman" w:cs="Times New Roman"/>
                <w:lang w:eastAsia="ru-RU"/>
              </w:rPr>
              <w:t xml:space="preserve">Поставщик обязуется поставлять </w:t>
            </w:r>
            <w:r w:rsidRPr="006D54DB">
              <w:rPr>
                <w:rFonts w:ascii="Verdana" w:hAnsi="Verdana"/>
                <w:color w:val="033522"/>
                <w:sz w:val="18"/>
                <w:szCs w:val="18"/>
              </w:rPr>
              <w:br/>
            </w:r>
            <w:proofErr w:type="spellStart"/>
            <w:r w:rsidR="00A47157" w:rsidRPr="00A47157">
              <w:rPr>
                <w:rFonts w:ascii="Verdana" w:hAnsi="Verdana"/>
                <w:b/>
                <w:color w:val="033522"/>
                <w:sz w:val="20"/>
                <w:szCs w:val="20"/>
                <w:shd w:val="clear" w:color="auto" w:fill="FFFFFF"/>
              </w:rPr>
              <w:t>Самоспасатель</w:t>
            </w:r>
            <w:proofErr w:type="spellEnd"/>
            <w:r w:rsidR="00A47157" w:rsidRPr="00A47157">
              <w:rPr>
                <w:rFonts w:ascii="Verdana" w:hAnsi="Verdana"/>
                <w:b/>
                <w:color w:val="033522"/>
                <w:sz w:val="20"/>
                <w:szCs w:val="20"/>
                <w:shd w:val="clear" w:color="auto" w:fill="FFFFFF"/>
              </w:rPr>
              <w:t xml:space="preserve"> пожарный изолирующий СПИ-20М</w:t>
            </w:r>
          </w:p>
        </w:tc>
      </w:tr>
    </w:tbl>
    <w:p w:rsidR="00BE0ECE" w:rsidRDefault="007D7F02" w:rsidP="007D7F02">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gramStart"/>
      <w:r w:rsidR="009B4F32">
        <w:rPr>
          <w:rFonts w:ascii="Times New Roman" w:eastAsia="Times New Roman" w:hAnsi="Times New Roman" w:cs="Times New Roman"/>
          <w:lang w:eastAsia="ru-RU"/>
        </w:rPr>
        <w:t>(далее – товар, продукция)   для</w:t>
      </w:r>
      <w:r w:rsidR="009B4F32">
        <w:t xml:space="preserve"> </w:t>
      </w:r>
      <w:r w:rsidR="009B4F32">
        <w:rPr>
          <w:rFonts w:ascii="Times New Roman" w:eastAsia="Times New Roman" w:hAnsi="Times New Roman" w:cs="Times New Roman"/>
          <w:sz w:val="24"/>
          <w:szCs w:val="24"/>
          <w:lang w:eastAsia="ru-RU"/>
        </w:rPr>
        <w:t>муниципального бюджетного общеобразовательного учреждения «Средняя общеобразовательная школа № 91» Ново-Савиновского района г. Казани</w:t>
      </w:r>
      <w:r w:rsidR="009B4F32">
        <w:rPr>
          <w:rFonts w:ascii="Times New Roman" w:eastAsia="Times New Roman" w:hAnsi="Times New Roman" w:cs="Times New Roman"/>
          <w:lang w:eastAsia="ru-RU"/>
        </w:rPr>
        <w:t xml:space="preserve">, именуемое в дальнейшем «Заказчик», (далее – «Заказчик»), в соответствии со спецификацией, являющейся неотъемлемой частью настоящего контракта. </w:t>
      </w:r>
      <w:proofErr w:type="gramEnd"/>
    </w:p>
    <w:p w:rsidR="00BE0ECE" w:rsidRDefault="00BE0EC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rsidR="00BE0ECE" w:rsidRPr="00DD5348" w:rsidRDefault="009B4F32" w:rsidP="00DD5348">
      <w:pPr>
        <w:pStyle w:val="a9"/>
        <w:widowControl w:val="0"/>
        <w:numPr>
          <w:ilvl w:val="1"/>
          <w:numId w:val="7"/>
        </w:numPr>
        <w:autoSpaceDE w:val="0"/>
        <w:autoSpaceDN w:val="0"/>
        <w:adjustRightInd w:val="0"/>
        <w:spacing w:after="0" w:line="240" w:lineRule="auto"/>
        <w:jc w:val="both"/>
        <w:rPr>
          <w:rFonts w:ascii="Times New Roman" w:eastAsia="Times New Roman" w:hAnsi="Times New Roman" w:cs="Times New Roman"/>
          <w:lang w:eastAsia="ru-RU"/>
        </w:rPr>
      </w:pPr>
      <w:r w:rsidRPr="00DD5348">
        <w:rPr>
          <w:rFonts w:ascii="Times New Roman" w:eastAsia="Times New Roman" w:hAnsi="Times New Roman" w:cs="Times New Roman"/>
          <w:lang w:eastAsia="ru-RU"/>
        </w:rPr>
        <w:t>Поставляемая продукция и оказываемые услуги  должны соответствовать  требованиям  межгосударственных,  государственных и отраслевых стандартов, требованиям соответствующих  органов исполнительной власти РФ, регулирующих деятельность, связанную с поставкой  и оказанием такой продукции  и услуг.</w:t>
      </w:r>
    </w:p>
    <w:p w:rsidR="00DD5348" w:rsidRDefault="00DD5348" w:rsidP="00DD5348">
      <w:pPr>
        <w:pStyle w:val="a9"/>
        <w:widowControl w:val="0"/>
        <w:numPr>
          <w:ilvl w:val="1"/>
          <w:numId w:val="7"/>
        </w:numPr>
        <w:autoSpaceDE w:val="0"/>
        <w:autoSpaceDN w:val="0"/>
        <w:adjustRightInd w:val="0"/>
        <w:spacing w:after="0" w:line="240" w:lineRule="auto"/>
        <w:rPr>
          <w:rFonts w:ascii="Times New Roman" w:eastAsia="Times New Roman" w:hAnsi="Times New Roman" w:cs="Times New Roman"/>
          <w:b/>
          <w:bCs/>
          <w:lang w:eastAsia="ru-RU"/>
        </w:rPr>
      </w:pPr>
      <w:r w:rsidRPr="00DD5348">
        <w:rPr>
          <w:rFonts w:ascii="Times New Roman" w:eastAsia="Times New Roman" w:hAnsi="Times New Roman" w:cs="Times New Roman"/>
          <w:lang w:eastAsia="ru-RU"/>
        </w:rPr>
        <w:t>Поставщик (Исполнитель, Подрядчик) гарантирует отсутствие у него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w:t>
      </w:r>
      <w:r w:rsidR="009B4F32" w:rsidRPr="00DD5348">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 xml:space="preserve"> </w:t>
      </w:r>
    </w:p>
    <w:p w:rsidR="00DD5348" w:rsidRDefault="00DD5348" w:rsidP="00DD5348">
      <w:pPr>
        <w:pStyle w:val="a9"/>
        <w:widowControl w:val="0"/>
        <w:autoSpaceDE w:val="0"/>
        <w:autoSpaceDN w:val="0"/>
        <w:adjustRightInd w:val="0"/>
        <w:spacing w:after="0" w:line="240" w:lineRule="auto"/>
        <w:ind w:left="405"/>
        <w:rPr>
          <w:rFonts w:ascii="Times New Roman" w:eastAsia="Times New Roman" w:hAnsi="Times New Roman" w:cs="Times New Roman"/>
          <w:b/>
          <w:bCs/>
          <w:lang w:eastAsia="ru-RU"/>
        </w:rPr>
      </w:pPr>
    </w:p>
    <w:p w:rsidR="00BE0ECE" w:rsidRPr="00DD5348" w:rsidRDefault="00DD5348" w:rsidP="00DD5348">
      <w:pPr>
        <w:pStyle w:val="a9"/>
        <w:widowControl w:val="0"/>
        <w:autoSpaceDE w:val="0"/>
        <w:autoSpaceDN w:val="0"/>
        <w:adjustRightInd w:val="0"/>
        <w:spacing w:after="0" w:line="240" w:lineRule="auto"/>
        <w:ind w:left="405"/>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9B4F32" w:rsidRPr="00DD5348">
        <w:rPr>
          <w:rFonts w:ascii="Times New Roman" w:eastAsia="Times New Roman" w:hAnsi="Times New Roman" w:cs="Times New Roman"/>
          <w:b/>
          <w:bCs/>
          <w:lang w:eastAsia="ru-RU"/>
        </w:rPr>
        <w:t>2. Качество   и  комплектность  товара</w:t>
      </w:r>
    </w:p>
    <w:p w:rsidR="00BE0ECE" w:rsidRDefault="00BE0ECE">
      <w:pPr>
        <w:widowControl w:val="0"/>
        <w:autoSpaceDE w:val="0"/>
        <w:autoSpaceDN w:val="0"/>
        <w:adjustRightInd w:val="0"/>
        <w:spacing w:after="0" w:line="240" w:lineRule="auto"/>
        <w:rPr>
          <w:rFonts w:ascii="Times New Roman" w:eastAsia="Times New Roman" w:hAnsi="Times New Roman" w:cs="Times New Roman"/>
          <w:b/>
          <w:bCs/>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2.1. Поставщик гарантирует, что качество поставляемого товара соответствует требованиям стандартов и условий, установленных в РФ для данного вида товара, а также иным требованиям, предъявляемым к указанным товарам для реализации их в оптовой и розничной торговле на территории РФ. Поставку осуществлять на основании ГОСТ и ФЗ №52 от 30.05.1999 г. «О санитарно-эпидемиологическом благополучии населения».</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2.2. На весь объем товара Поставщик предоставляет Заказчику сертификаты соответствия и удостоверения качества на каждую партию товара. Указанные документы Поставщик передает Заказчику одновременно с передачей Товара. Продукция должна соответствовать гигиеническим нормативам безопасности и пищевой ценности, установленным санитарно-эпидемиологическим правами и нормативами СанПиН 2.3.2. 1078- 01 и СанПиН 2.3.2. 1940- 05.</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Приемка закупаемого товара осуществляется Заказчиком в соответствии: </w:t>
      </w: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СССР от 15.06.1965 № П-6 и</w:t>
      </w: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с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СССР от 25.04.1966 № П-7.</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Сроки и порядок поставки</w:t>
      </w:r>
    </w:p>
    <w:p w:rsidR="00BE0ECE" w:rsidRDefault="00BE0ECE">
      <w:pPr>
        <w:widowControl w:val="0"/>
        <w:autoSpaceDE w:val="0"/>
        <w:autoSpaceDN w:val="0"/>
        <w:adjustRightInd w:val="0"/>
        <w:spacing w:after="0" w:line="240" w:lineRule="auto"/>
        <w:ind w:firstLine="709"/>
        <w:jc w:val="center"/>
        <w:rPr>
          <w:rFonts w:ascii="Times New Roman" w:eastAsia="Times New Roman" w:hAnsi="Times New Roman" w:cs="Times New Roman"/>
          <w:b/>
          <w:bCs/>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 Поставка товара осуществляется на склад Заказчика в соответствии со спецификацией.</w:t>
      </w: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3.2. Каждая партия товара должна полностью соответствовать Спецификации Заказчика по количеству товара, его ассортименту.</w:t>
      </w: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3.3. Доставка товара производится силами и за счет средств Поставщика.</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3.4. Риск случайной гибели или порчи продукции переходят от Поставщика к Заказчику с момента приемки товара Заказчиком и подписания Сторонами накладных.</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3.5 Срок действия контракта: с момента подписания по «31 » декабря </w:t>
      </w:r>
      <w:r w:rsidR="00FD7864">
        <w:rPr>
          <w:rFonts w:ascii="Times New Roman" w:eastAsia="Times New Roman" w:hAnsi="Times New Roman" w:cs="Times New Roman"/>
          <w:lang w:eastAsia="ru-RU"/>
        </w:rPr>
        <w:t>2026</w:t>
      </w:r>
      <w:r>
        <w:rPr>
          <w:rFonts w:ascii="Times New Roman" w:eastAsia="Times New Roman" w:hAnsi="Times New Roman" w:cs="Times New Roman"/>
          <w:lang w:eastAsia="ru-RU"/>
        </w:rPr>
        <w:t xml:space="preserve"> г.</w:t>
      </w:r>
    </w:p>
    <w:p w:rsidR="00BE0ECE" w:rsidRDefault="00BE0ECE">
      <w:pPr>
        <w:widowControl w:val="0"/>
        <w:tabs>
          <w:tab w:val="left" w:pos="3600"/>
        </w:tabs>
        <w:autoSpaceDE w:val="0"/>
        <w:autoSpaceDN w:val="0"/>
        <w:adjustRightInd w:val="0"/>
        <w:spacing w:after="0" w:line="240" w:lineRule="auto"/>
        <w:ind w:firstLine="709"/>
        <w:jc w:val="center"/>
        <w:rPr>
          <w:rFonts w:ascii="Times New Roman" w:eastAsia="Times New Roman" w:hAnsi="Times New Roman" w:cs="Times New Roman"/>
          <w:lang w:eastAsia="ru-RU"/>
        </w:rPr>
      </w:pPr>
    </w:p>
    <w:p w:rsidR="00BE0ECE" w:rsidRDefault="009B4F32">
      <w:pPr>
        <w:pStyle w:val="a9"/>
        <w:widowControl w:val="0"/>
        <w:numPr>
          <w:ilvl w:val="0"/>
          <w:numId w:val="2"/>
        </w:numPr>
        <w:tabs>
          <w:tab w:val="left" w:pos="3600"/>
        </w:tabs>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Цена и порядок расчетов</w:t>
      </w:r>
    </w:p>
    <w:p w:rsidR="00BE0ECE" w:rsidRDefault="00BE0ECE">
      <w:pPr>
        <w:widowControl w:val="0"/>
        <w:tabs>
          <w:tab w:val="left" w:pos="3600"/>
        </w:tabs>
        <w:autoSpaceDE w:val="0"/>
        <w:autoSpaceDN w:val="0"/>
        <w:adjustRightInd w:val="0"/>
        <w:spacing w:after="0" w:line="240" w:lineRule="auto"/>
        <w:ind w:firstLine="709"/>
        <w:jc w:val="center"/>
        <w:rPr>
          <w:rFonts w:ascii="Times New Roman" w:eastAsia="Times New Roman" w:hAnsi="Times New Roman" w:cs="Times New Roman"/>
          <w:b/>
          <w:bCs/>
          <w:lang w:eastAsia="ru-RU"/>
        </w:rPr>
      </w:pPr>
    </w:p>
    <w:p w:rsidR="00BE0ECE" w:rsidRDefault="009B4F32">
      <w:pPr>
        <w:pStyle w:val="a9"/>
        <w:numPr>
          <w:ilvl w:val="1"/>
          <w:numId w:val="2"/>
        </w:numPr>
        <w:tabs>
          <w:tab w:val="clear" w:pos="1200"/>
          <w:tab w:val="left" w:pos="0"/>
        </w:tabs>
        <w:spacing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Общая сумма контракта составляет – ___________________________________, включая налог на добавленную стоимость (_____ процентов): ______________________________________</w:t>
      </w:r>
    </w:p>
    <w:p w:rsidR="00BE0ECE" w:rsidRDefault="009B4F32">
      <w:pPr>
        <w:pStyle w:val="a9"/>
        <w:spacing w:line="240" w:lineRule="auto"/>
        <w:ind w:left="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BE0ECE" w:rsidRDefault="009B4F32">
      <w:pPr>
        <w:pStyle w:val="a9"/>
        <w:tabs>
          <w:tab w:val="left" w:pos="0"/>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4.2. Получение товара Заказчиком производится по мере поступления денежных средств на расчетный счет Поставщика, соответствующего условиям настоящего контракта, спецификации и по заявке Получателя. </w:t>
      </w:r>
    </w:p>
    <w:p w:rsidR="00BE0ECE" w:rsidRDefault="00BE0ECE">
      <w:pPr>
        <w:pStyle w:val="a9"/>
        <w:tabs>
          <w:tab w:val="left" w:pos="0"/>
        </w:tabs>
        <w:spacing w:after="0" w:line="240" w:lineRule="auto"/>
        <w:ind w:left="0" w:firstLine="709"/>
        <w:jc w:val="both"/>
        <w:rPr>
          <w:rFonts w:ascii="Times New Roman" w:eastAsia="Times New Roman" w:hAnsi="Times New Roman" w:cs="Times New Roman"/>
          <w:lang w:eastAsia="ru-RU"/>
        </w:rPr>
      </w:pPr>
    </w:p>
    <w:p w:rsidR="00BE0ECE" w:rsidRDefault="009B4F32">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4.3. Расчеты между сторонами осуществляются в рублях путем перечисления денежных сре</w:t>
      </w:r>
      <w:proofErr w:type="gramStart"/>
      <w:r>
        <w:rPr>
          <w:rFonts w:ascii="Times New Roman" w:eastAsia="Times New Roman" w:hAnsi="Times New Roman" w:cs="Times New Roman"/>
          <w:lang w:eastAsia="ru-RU"/>
        </w:rPr>
        <w:t>дств с р</w:t>
      </w:r>
      <w:proofErr w:type="gramEnd"/>
      <w:r>
        <w:rPr>
          <w:rFonts w:ascii="Times New Roman" w:eastAsia="Times New Roman" w:hAnsi="Times New Roman" w:cs="Times New Roman"/>
          <w:lang w:eastAsia="ru-RU"/>
        </w:rPr>
        <w:t xml:space="preserve">асчетного счета Заказчика на расчетный счет Поставщика. </w:t>
      </w:r>
    </w:p>
    <w:p w:rsidR="00BE0ECE" w:rsidRDefault="00BE0ECE">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4.4 Источник финансирования: </w:t>
      </w:r>
      <w:r w:rsidR="00AE1543">
        <w:rPr>
          <w:rFonts w:ascii="Times New Roman" w:eastAsia="Times New Roman" w:hAnsi="Times New Roman" w:cs="Times New Roman"/>
          <w:lang w:eastAsia="ru-RU"/>
        </w:rPr>
        <w:t xml:space="preserve">муниципальный бюджет </w:t>
      </w:r>
      <w:proofErr w:type="spellStart"/>
      <w:r w:rsidR="00AE1543">
        <w:rPr>
          <w:rFonts w:ascii="Times New Roman" w:eastAsia="Times New Roman" w:hAnsi="Times New Roman" w:cs="Times New Roman"/>
          <w:lang w:eastAsia="ru-RU"/>
        </w:rPr>
        <w:t>г</w:t>
      </w:r>
      <w:proofErr w:type="gramStart"/>
      <w:r w:rsidR="00AE1543">
        <w:rPr>
          <w:rFonts w:ascii="Times New Roman" w:eastAsia="Times New Roman" w:hAnsi="Times New Roman" w:cs="Times New Roman"/>
          <w:lang w:eastAsia="ru-RU"/>
        </w:rPr>
        <w:t>.К</w:t>
      </w:r>
      <w:proofErr w:type="gramEnd"/>
      <w:r w:rsidR="00AE1543">
        <w:rPr>
          <w:rFonts w:ascii="Times New Roman" w:eastAsia="Times New Roman" w:hAnsi="Times New Roman" w:cs="Times New Roman"/>
          <w:lang w:eastAsia="ru-RU"/>
        </w:rPr>
        <w:t>азани</w:t>
      </w:r>
      <w:proofErr w:type="spellEnd"/>
    </w:p>
    <w:p w:rsidR="00BE0ECE" w:rsidRDefault="00BE0ECE">
      <w:pPr>
        <w:widowControl w:val="0"/>
        <w:tabs>
          <w:tab w:val="left" w:pos="1080"/>
        </w:tabs>
        <w:autoSpaceDE w:val="0"/>
        <w:autoSpaceDN w:val="0"/>
        <w:adjustRightInd w:val="0"/>
        <w:spacing w:after="0" w:line="240" w:lineRule="auto"/>
        <w:ind w:firstLine="709"/>
        <w:jc w:val="center"/>
        <w:rPr>
          <w:rFonts w:ascii="Times New Roman" w:eastAsia="Times New Roman" w:hAnsi="Times New Roman" w:cs="Times New Roman"/>
          <w:lang w:eastAsia="ru-RU"/>
        </w:rPr>
      </w:pPr>
    </w:p>
    <w:p w:rsidR="00BE0ECE" w:rsidRDefault="009B4F32">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Ответственность сторон</w:t>
      </w:r>
    </w:p>
    <w:p w:rsidR="00BE0ECE" w:rsidRDefault="00BE0ECE">
      <w:pPr>
        <w:widowControl w:val="0"/>
        <w:autoSpaceDE w:val="0"/>
        <w:autoSpaceDN w:val="0"/>
        <w:adjustRightInd w:val="0"/>
        <w:spacing w:after="0" w:line="240" w:lineRule="auto"/>
        <w:ind w:left="480"/>
        <w:rPr>
          <w:rFonts w:ascii="Times New Roman" w:eastAsia="Times New Roman" w:hAnsi="Times New Roman" w:cs="Times New Roman"/>
          <w:b/>
          <w:bCs/>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Любая из сторон настоящего контракта, не исполнившая обязательства по контракту или исполнившая их ненадлежащим образом, несет ответственность в соответствии с действующим законодательством РФ</w:t>
      </w: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Поставщик несет ответственность за качество товара. Заказчик вправе отказаться от оплаты товара ненадлежащего качества, а если такие товары оплачены, потребовать возврата уплаченных сумм.</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За неисполнение или ненадлежащее исполнение п. 3.1. настоящего контракта Поставщик обязан уплатить Заказчику неустойку в размере 0,1% от стоимости не поставленных товаров за каждый день просрочки. Заказчик вправе, уведомив Поставщика, отказаться от принятия товара, поставка которого просрочена на 15 (пятнадцать) рабочих дней.</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случае, просрочки исполнения Заказчиком обязательств, предусмотренных настоящим контрактом, Поставщик вправе требовать уплату пени в размере одной трехсотой действующей на день уплаты ставки рефинансирования Центрального банка РФ.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 </w:t>
      </w:r>
    </w:p>
    <w:p w:rsidR="00BE0ECE" w:rsidRDefault="00BE0ECE">
      <w:pPr>
        <w:pStyle w:val="a8"/>
        <w:spacing w:before="0" w:beforeAutospacing="0" w:after="0" w:afterAutospacing="0"/>
        <w:jc w:val="center"/>
        <w:rPr>
          <w:b/>
          <w:color w:val="000000"/>
          <w:sz w:val="22"/>
          <w:szCs w:val="22"/>
        </w:rPr>
      </w:pPr>
    </w:p>
    <w:p w:rsidR="00BE0ECE" w:rsidRDefault="009B4F32">
      <w:pPr>
        <w:pStyle w:val="a8"/>
        <w:spacing w:before="0" w:beforeAutospacing="0" w:after="0" w:afterAutospacing="0"/>
        <w:jc w:val="center"/>
        <w:rPr>
          <w:b/>
          <w:color w:val="000000"/>
          <w:sz w:val="22"/>
          <w:szCs w:val="22"/>
        </w:rPr>
      </w:pPr>
      <w:r>
        <w:rPr>
          <w:b/>
          <w:color w:val="000000"/>
          <w:sz w:val="22"/>
          <w:szCs w:val="22"/>
        </w:rPr>
        <w:t>6. Заключение контракта по ЭДО</w:t>
      </w:r>
    </w:p>
    <w:p w:rsidR="00BE0ECE" w:rsidRDefault="009B4F32">
      <w:pPr>
        <w:pStyle w:val="a8"/>
        <w:spacing w:before="0" w:beforeAutospacing="0" w:after="0" w:afterAutospacing="0"/>
        <w:jc w:val="both"/>
        <w:rPr>
          <w:b/>
          <w:color w:val="000000"/>
          <w:sz w:val="22"/>
          <w:szCs w:val="22"/>
        </w:rPr>
      </w:pPr>
      <w:r>
        <w:rPr>
          <w:b/>
          <w:color w:val="000000"/>
          <w:sz w:val="22"/>
          <w:szCs w:val="22"/>
        </w:rPr>
        <w:t xml:space="preserve">         </w:t>
      </w:r>
    </w:p>
    <w:p w:rsidR="00BE0ECE" w:rsidRDefault="009B4F32">
      <w:pPr>
        <w:pStyle w:val="a8"/>
        <w:spacing w:before="0" w:beforeAutospacing="0" w:after="0" w:afterAutospacing="0"/>
        <w:ind w:firstLine="708"/>
        <w:jc w:val="both"/>
        <w:rPr>
          <w:b/>
          <w:color w:val="000000"/>
          <w:sz w:val="22"/>
          <w:szCs w:val="22"/>
        </w:rPr>
      </w:pPr>
      <w:r>
        <w:rPr>
          <w:color w:val="000000"/>
          <w:sz w:val="22"/>
          <w:szCs w:val="22"/>
        </w:rPr>
        <w:t>6.1</w:t>
      </w:r>
      <w:r>
        <w:rPr>
          <w:b/>
          <w:color w:val="000000"/>
          <w:sz w:val="22"/>
          <w:szCs w:val="22"/>
        </w:rPr>
        <w:t xml:space="preserve"> </w:t>
      </w:r>
      <w:r>
        <w:rPr>
          <w:color w:val="000000"/>
          <w:sz w:val="22"/>
          <w:szCs w:val="22"/>
        </w:rPr>
        <w:t xml:space="preserve"> 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контракту. Для этих целей стороны устанавливают следующие электронные адреса стороны: заказчик  </w:t>
      </w:r>
      <w:hyperlink r:id="rId9" w:history="1">
        <w:r>
          <w:rPr>
            <w:rStyle w:val="a3"/>
            <w:sz w:val="22"/>
            <w:szCs w:val="22"/>
            <w:lang w:val="en-US"/>
          </w:rPr>
          <w:t>S</w:t>
        </w:r>
        <w:r>
          <w:rPr>
            <w:rStyle w:val="a3"/>
            <w:sz w:val="22"/>
            <w:szCs w:val="22"/>
          </w:rPr>
          <w:t>91.</w:t>
        </w:r>
        <w:r>
          <w:rPr>
            <w:rStyle w:val="a3"/>
            <w:sz w:val="22"/>
            <w:szCs w:val="22"/>
            <w:lang w:val="en-US"/>
          </w:rPr>
          <w:t>kzn</w:t>
        </w:r>
        <w:r>
          <w:rPr>
            <w:rStyle w:val="a3"/>
            <w:sz w:val="22"/>
            <w:szCs w:val="22"/>
          </w:rPr>
          <w:t>@</w:t>
        </w:r>
        <w:r>
          <w:rPr>
            <w:rStyle w:val="a3"/>
            <w:sz w:val="22"/>
            <w:szCs w:val="22"/>
            <w:lang w:val="en-US"/>
          </w:rPr>
          <w:t>tatar</w:t>
        </w:r>
        <w:r>
          <w:rPr>
            <w:rStyle w:val="a3"/>
            <w:sz w:val="22"/>
            <w:szCs w:val="22"/>
          </w:rPr>
          <w:t>.</w:t>
        </w:r>
        <w:proofErr w:type="spellStart"/>
        <w:r>
          <w:rPr>
            <w:rStyle w:val="a3"/>
            <w:sz w:val="22"/>
            <w:szCs w:val="22"/>
            <w:lang w:val="en-US"/>
          </w:rPr>
          <w:t>ru</w:t>
        </w:r>
        <w:proofErr w:type="spellEnd"/>
      </w:hyperlink>
      <w:r>
        <w:rPr>
          <w:color w:val="000000"/>
          <w:sz w:val="22"/>
          <w:szCs w:val="22"/>
        </w:rPr>
        <w:t xml:space="preserve"> (указать действующую электронную почту), </w:t>
      </w:r>
      <w:r>
        <w:rPr>
          <w:color w:val="FF0000"/>
          <w:sz w:val="22"/>
          <w:szCs w:val="22"/>
        </w:rPr>
        <w:t>поставщик _________________ (указать действующую электронную почту).</w:t>
      </w:r>
    </w:p>
    <w:p w:rsidR="00BE0ECE" w:rsidRDefault="009B4F32">
      <w:pPr>
        <w:pStyle w:val="a8"/>
        <w:spacing w:before="0" w:beforeAutospacing="0" w:after="0" w:afterAutospacing="0"/>
        <w:jc w:val="both"/>
        <w:rPr>
          <w:color w:val="000000"/>
          <w:sz w:val="22"/>
          <w:szCs w:val="22"/>
        </w:rPr>
      </w:pPr>
      <w:r>
        <w:rPr>
          <w:color w:val="000000"/>
          <w:sz w:val="22"/>
          <w:szCs w:val="22"/>
        </w:rPr>
        <w:t xml:space="preserve">         6.2.</w:t>
      </w:r>
      <w:r>
        <w:rPr>
          <w:b/>
          <w:color w:val="000000"/>
          <w:sz w:val="22"/>
          <w:szCs w:val="22"/>
        </w:rPr>
        <w:t xml:space="preserve"> </w:t>
      </w:r>
      <w:r>
        <w:rPr>
          <w:color w:val="000000"/>
          <w:sz w:val="22"/>
          <w:szCs w:val="22"/>
        </w:rPr>
        <w:t xml:space="preserve"> 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rsidR="00BE0ECE" w:rsidRDefault="009B4F32">
      <w:pPr>
        <w:pStyle w:val="a8"/>
        <w:spacing w:before="0" w:beforeAutospacing="0" w:after="0" w:afterAutospacing="0"/>
        <w:jc w:val="both"/>
        <w:rPr>
          <w:color w:val="000000"/>
          <w:sz w:val="22"/>
          <w:szCs w:val="22"/>
        </w:rPr>
      </w:pPr>
      <w:r>
        <w:rPr>
          <w:color w:val="000000"/>
          <w:sz w:val="22"/>
          <w:szCs w:val="22"/>
        </w:rPr>
        <w:t xml:space="preserve">         6.3. Стороны установили о возможности согласование документов путем пересылки по электронной почте, обмен </w:t>
      </w:r>
      <w:proofErr w:type="gramStart"/>
      <w:r>
        <w:rPr>
          <w:color w:val="000000"/>
          <w:sz w:val="22"/>
          <w:szCs w:val="22"/>
        </w:rPr>
        <w:t>скан-копиями</w:t>
      </w:r>
      <w:proofErr w:type="gramEnd"/>
      <w:r>
        <w:rPr>
          <w:color w:val="000000"/>
          <w:sz w:val="22"/>
          <w:szCs w:val="22"/>
        </w:rPr>
        <w:t xml:space="preserve"> документов, подписание документов электронной цифровой подписью.</w:t>
      </w:r>
    </w:p>
    <w:p w:rsidR="00BE0ECE" w:rsidRDefault="009B4F32">
      <w:pPr>
        <w:pStyle w:val="a8"/>
        <w:spacing w:before="0" w:beforeAutospacing="0" w:after="0" w:afterAutospacing="0"/>
        <w:jc w:val="both"/>
        <w:rPr>
          <w:color w:val="000000"/>
          <w:sz w:val="22"/>
          <w:szCs w:val="22"/>
        </w:rPr>
      </w:pPr>
      <w:r>
        <w:rPr>
          <w:color w:val="000000"/>
          <w:sz w:val="22"/>
          <w:szCs w:val="22"/>
        </w:rPr>
        <w:lastRenderedPageBreak/>
        <w:t xml:space="preserve">         6.4. Контракты, документы в оговоренных в контракте случаях, переданные по факсу, электронной почте, электронной системой обмена документами одной из сторон, имеют полную юридическую силу и могут быть использованы в качестве письменных доказательств в суде.</w:t>
      </w:r>
    </w:p>
    <w:p w:rsidR="00BE0ECE" w:rsidRDefault="009B4F32">
      <w:pPr>
        <w:pStyle w:val="a8"/>
        <w:spacing w:before="0" w:beforeAutospacing="0" w:after="0" w:afterAutospacing="0"/>
        <w:jc w:val="both"/>
        <w:rPr>
          <w:color w:val="000000"/>
          <w:sz w:val="22"/>
          <w:szCs w:val="22"/>
        </w:rPr>
      </w:pPr>
      <w:r>
        <w:rPr>
          <w:b/>
          <w:color w:val="000000"/>
          <w:sz w:val="22"/>
          <w:szCs w:val="22"/>
        </w:rPr>
        <w:t xml:space="preserve">         </w:t>
      </w:r>
      <w:r>
        <w:rPr>
          <w:color w:val="000000"/>
          <w:sz w:val="22"/>
          <w:szCs w:val="22"/>
        </w:rPr>
        <w:t>6.5. Вся переписка, в том числе информация о смене реквизитов, поступающая с адресов, указанных в контракте, будет считаться достоверно полученной. В случае</w:t>
      </w:r>
      <w:proofErr w:type="gramStart"/>
      <w:r>
        <w:rPr>
          <w:color w:val="000000"/>
          <w:sz w:val="22"/>
          <w:szCs w:val="22"/>
        </w:rPr>
        <w:t>,</w:t>
      </w:r>
      <w:proofErr w:type="gramEnd"/>
      <w:r>
        <w:rPr>
          <w:color w:val="000000"/>
          <w:sz w:val="22"/>
          <w:szCs w:val="22"/>
        </w:rPr>
        <w:t xml:space="preserve"> если у Стороны изменяется адрес для корреспонденции, она должна незамедлительно уведомить об этом другую Сторону.</w:t>
      </w:r>
    </w:p>
    <w:p w:rsidR="00BE0ECE" w:rsidRDefault="009B4F32">
      <w:pPr>
        <w:pStyle w:val="a8"/>
        <w:spacing w:before="0" w:beforeAutospacing="0" w:after="0" w:afterAutospacing="0"/>
        <w:jc w:val="both"/>
        <w:rPr>
          <w:color w:val="000000"/>
          <w:sz w:val="22"/>
          <w:szCs w:val="22"/>
        </w:rPr>
      </w:pPr>
      <w:r>
        <w:rPr>
          <w:b/>
          <w:color w:val="000000"/>
          <w:sz w:val="22"/>
          <w:szCs w:val="22"/>
        </w:rPr>
        <w:t xml:space="preserve">         </w:t>
      </w:r>
      <w:r>
        <w:rPr>
          <w:color w:val="000000"/>
          <w:sz w:val="22"/>
          <w:szCs w:val="22"/>
        </w:rPr>
        <w:t>6.6. Документы, направленные по средствам электронного документооборота, имеют преимущество перед документами в бумажном виде</w:t>
      </w:r>
    </w:p>
    <w:p w:rsidR="00BE0ECE" w:rsidRDefault="00BE0ECE">
      <w:pPr>
        <w:widowControl w:val="0"/>
        <w:autoSpaceDE w:val="0"/>
        <w:autoSpaceDN w:val="0"/>
        <w:adjustRightInd w:val="0"/>
        <w:spacing w:after="0" w:line="240" w:lineRule="auto"/>
        <w:ind w:firstLine="709"/>
        <w:rPr>
          <w:rFonts w:ascii="Times New Roman" w:eastAsia="Times New Roman" w:hAnsi="Times New Roman" w:cs="Times New Roman"/>
          <w:lang w:eastAsia="ru-RU"/>
        </w:rPr>
      </w:pPr>
    </w:p>
    <w:p w:rsidR="00BE0ECE" w:rsidRDefault="009B4F32">
      <w:pPr>
        <w:pStyle w:val="a9"/>
        <w:widowControl w:val="0"/>
        <w:numPr>
          <w:ilvl w:val="0"/>
          <w:numId w:val="3"/>
        </w:numPr>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Прочие условия</w:t>
      </w: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7.1. Все споры и разногласия, которые могут возникнуть из настоящего контракта или в связи с ним, разрешаются путем переговоров, а при </w:t>
      </w:r>
      <w:proofErr w:type="gramStart"/>
      <w:r>
        <w:rPr>
          <w:rFonts w:ascii="Times New Roman" w:eastAsia="Times New Roman" w:hAnsi="Times New Roman" w:cs="Times New Roman"/>
          <w:lang w:eastAsia="ru-RU"/>
        </w:rPr>
        <w:t>не достижении</w:t>
      </w:r>
      <w:proofErr w:type="gramEnd"/>
      <w:r>
        <w:rPr>
          <w:rFonts w:ascii="Times New Roman" w:eastAsia="Times New Roman" w:hAnsi="Times New Roman" w:cs="Times New Roman"/>
          <w:lang w:eastAsia="ru-RU"/>
        </w:rPr>
        <w:t xml:space="preserve"> согласия – в Арбитражном суде Республики Татарстан.</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7.2. Ни одна из сторон настоящего контракта не несет ответственность перед другой стороной за невыполнение или ненадлежащее выполнение обязательств по контракту вследствие форс-мажорных обстоятельств, которые стороны не могли предвидеть при заключении контракта.</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7.3.  Контра</w:t>
      </w:r>
      <w:proofErr w:type="gramStart"/>
      <w:r>
        <w:rPr>
          <w:rFonts w:ascii="Times New Roman" w:eastAsia="Times New Roman" w:hAnsi="Times New Roman" w:cs="Times New Roman"/>
          <w:lang w:eastAsia="ru-RU"/>
        </w:rPr>
        <w:t>кт вст</w:t>
      </w:r>
      <w:proofErr w:type="gramEnd"/>
      <w:r>
        <w:rPr>
          <w:rFonts w:ascii="Times New Roman" w:eastAsia="Times New Roman" w:hAnsi="Times New Roman" w:cs="Times New Roman"/>
          <w:lang w:eastAsia="ru-RU"/>
        </w:rPr>
        <w:t>упает в силу и становится обязательным для сторон после подписания его сторонами и с момента внесения его в соответствующий реестр сводных извещений о закупках, а также в сводный Реестр Государственных и Муниципальных контрактов, принятия его на учет в территориальном органе Департамента Казначейства Министерства финансов РТ.</w:t>
      </w:r>
    </w:p>
    <w:p w:rsidR="00BE0ECE" w:rsidRDefault="00BE0E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7.4. Во всем остальном, что не предусмотрено настоящим контрактом, стороны руководствуются действующим законодательством РФ.</w:t>
      </w:r>
    </w:p>
    <w:p w:rsidR="00BE0ECE" w:rsidRDefault="00BE0EC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rsidR="00BE0ECE" w:rsidRDefault="009B4F32">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7.5. Контракт  составлен  в  трех экземплярах, по одному  экземпляру для каждой из сторон и для территориального органа Департамента Казначейства МФ РТ, имеющих одинаковую юридическую силу. </w:t>
      </w:r>
    </w:p>
    <w:p w:rsidR="00BE0ECE" w:rsidRDefault="00BE0EC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rsidR="00BE0ECE" w:rsidRDefault="00BE0ECE">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rsidR="00BE0ECE" w:rsidRDefault="009B4F32">
      <w:pPr>
        <w:pStyle w:val="a6"/>
        <w:spacing w:after="0"/>
        <w:ind w:left="0"/>
        <w:jc w:val="center"/>
        <w:rPr>
          <w:b/>
          <w:bCs/>
          <w:sz w:val="24"/>
          <w:szCs w:val="24"/>
        </w:rPr>
      </w:pPr>
      <w:r>
        <w:rPr>
          <w:b/>
          <w:bCs/>
          <w:sz w:val="24"/>
          <w:szCs w:val="24"/>
        </w:rPr>
        <w:t>8. Адреса и банковские реквизиты сторон</w:t>
      </w:r>
    </w:p>
    <w:p w:rsidR="00BE0ECE" w:rsidRDefault="009B4F32">
      <w:pPr>
        <w:pStyle w:val="a6"/>
        <w:spacing w:after="0"/>
        <w:rPr>
          <w:b/>
          <w:bCs/>
          <w:sz w:val="24"/>
          <w:szCs w:val="24"/>
        </w:rPr>
      </w:pPr>
      <w:r>
        <w:rPr>
          <w:sz w:val="24"/>
          <w:szCs w:val="24"/>
        </w:rPr>
        <w:tab/>
      </w:r>
      <w:r>
        <w:rPr>
          <w:b/>
          <w:bCs/>
          <w:sz w:val="24"/>
          <w:szCs w:val="24"/>
        </w:rPr>
        <w:t xml:space="preserve">    «Поставщик»:</w:t>
      </w:r>
      <w:r>
        <w:rPr>
          <w:b/>
          <w:bCs/>
          <w:sz w:val="24"/>
          <w:szCs w:val="24"/>
        </w:rPr>
        <w:tab/>
      </w:r>
      <w:r>
        <w:rPr>
          <w:b/>
          <w:bCs/>
          <w:sz w:val="24"/>
          <w:szCs w:val="24"/>
        </w:rPr>
        <w:tab/>
      </w:r>
      <w:r>
        <w:rPr>
          <w:b/>
          <w:bCs/>
          <w:sz w:val="24"/>
          <w:szCs w:val="24"/>
        </w:rPr>
        <w:tab/>
      </w:r>
      <w:r>
        <w:rPr>
          <w:b/>
          <w:bCs/>
          <w:sz w:val="24"/>
          <w:szCs w:val="24"/>
        </w:rPr>
        <w:tab/>
        <w:t>«Заказчик»:</w:t>
      </w:r>
    </w:p>
    <w:tbl>
      <w:tblPr>
        <w:tblW w:w="9615" w:type="dxa"/>
        <w:jc w:val="center"/>
        <w:tblLayout w:type="fixed"/>
        <w:tblLook w:val="04A0" w:firstRow="1" w:lastRow="0" w:firstColumn="1" w:lastColumn="0" w:noHBand="0" w:noVBand="1"/>
      </w:tblPr>
      <w:tblGrid>
        <w:gridCol w:w="4686"/>
        <w:gridCol w:w="4929"/>
      </w:tblGrid>
      <w:tr w:rsidR="00BE0ECE">
        <w:trPr>
          <w:trHeight w:val="2689"/>
          <w:jc w:val="center"/>
        </w:trPr>
        <w:tc>
          <w:tcPr>
            <w:tcW w:w="4684" w:type="dxa"/>
          </w:tcPr>
          <w:p w:rsidR="00BE0ECE" w:rsidRDefault="00BE0ECE">
            <w:pPr>
              <w:pStyle w:val="a6"/>
              <w:spacing w:after="0" w:line="256" w:lineRule="auto"/>
              <w:ind w:left="0"/>
              <w:rPr>
                <w:sz w:val="24"/>
                <w:szCs w:val="24"/>
                <w:lang w:eastAsia="en-US"/>
              </w:rPr>
            </w:pPr>
          </w:p>
        </w:tc>
        <w:tc>
          <w:tcPr>
            <w:tcW w:w="4926" w:type="dxa"/>
          </w:tcPr>
          <w:p w:rsidR="00BE0ECE" w:rsidRDefault="009B4F32">
            <w:pPr>
              <w:pStyle w:val="a6"/>
              <w:spacing w:after="0" w:line="256" w:lineRule="auto"/>
              <w:rPr>
                <w:b/>
                <w:sz w:val="24"/>
                <w:szCs w:val="24"/>
                <w:lang w:eastAsia="en-US"/>
              </w:rPr>
            </w:pPr>
            <w:r>
              <w:rPr>
                <w:b/>
                <w:sz w:val="24"/>
                <w:szCs w:val="24"/>
                <w:lang w:eastAsia="en-US"/>
              </w:rPr>
              <w:t xml:space="preserve">Муниципальное бюджетное общеобразовательное учреждение «Средняя общеобразовательная школа №91» </w:t>
            </w:r>
            <w:proofErr w:type="gramStart"/>
            <w:r>
              <w:rPr>
                <w:b/>
                <w:sz w:val="24"/>
                <w:szCs w:val="24"/>
                <w:lang w:eastAsia="en-US"/>
              </w:rPr>
              <w:t>Ново-Савиновского</w:t>
            </w:r>
            <w:proofErr w:type="gramEnd"/>
            <w:r>
              <w:rPr>
                <w:b/>
                <w:sz w:val="24"/>
                <w:szCs w:val="24"/>
                <w:lang w:eastAsia="en-US"/>
              </w:rPr>
              <w:t xml:space="preserve"> района</w:t>
            </w:r>
          </w:p>
          <w:p w:rsidR="00BE0ECE" w:rsidRDefault="009B4F32">
            <w:pPr>
              <w:pStyle w:val="a6"/>
              <w:spacing w:after="0" w:line="256" w:lineRule="auto"/>
              <w:rPr>
                <w:b/>
                <w:sz w:val="24"/>
                <w:szCs w:val="24"/>
                <w:lang w:eastAsia="en-US"/>
              </w:rPr>
            </w:pPr>
            <w:r>
              <w:rPr>
                <w:b/>
                <w:sz w:val="24"/>
                <w:szCs w:val="24"/>
                <w:lang w:eastAsia="en-US"/>
              </w:rPr>
              <w:t xml:space="preserve"> г. Казани</w:t>
            </w:r>
          </w:p>
          <w:p w:rsidR="00BE0ECE" w:rsidRDefault="009B4F32">
            <w:pPr>
              <w:pStyle w:val="a6"/>
              <w:spacing w:after="0" w:line="256" w:lineRule="auto"/>
              <w:rPr>
                <w:b/>
                <w:sz w:val="24"/>
                <w:szCs w:val="24"/>
                <w:lang w:eastAsia="en-US"/>
              </w:rPr>
            </w:pPr>
            <w:r>
              <w:rPr>
                <w:b/>
                <w:sz w:val="24"/>
                <w:szCs w:val="24"/>
                <w:lang w:eastAsia="en-US"/>
              </w:rPr>
              <w:t>Юридический адрес:420044, г. Казань</w:t>
            </w:r>
            <w:proofErr w:type="gramStart"/>
            <w:r>
              <w:rPr>
                <w:b/>
                <w:sz w:val="24"/>
                <w:szCs w:val="24"/>
                <w:lang w:eastAsia="en-US"/>
              </w:rPr>
              <w:t xml:space="preserve"> ,</w:t>
            </w:r>
            <w:proofErr w:type="gramEnd"/>
            <w:r>
              <w:rPr>
                <w:b/>
                <w:sz w:val="24"/>
                <w:szCs w:val="24"/>
                <w:lang w:eastAsia="en-US"/>
              </w:rPr>
              <w:t xml:space="preserve"> ул. Волгоградская, д.26</w:t>
            </w:r>
          </w:p>
          <w:p w:rsidR="00BE0ECE" w:rsidRDefault="009B4F32">
            <w:pPr>
              <w:pStyle w:val="a6"/>
              <w:spacing w:after="0" w:line="256" w:lineRule="auto"/>
              <w:rPr>
                <w:b/>
                <w:sz w:val="24"/>
                <w:szCs w:val="24"/>
                <w:lang w:eastAsia="en-US"/>
              </w:rPr>
            </w:pPr>
            <w:r>
              <w:rPr>
                <w:b/>
                <w:sz w:val="24"/>
                <w:szCs w:val="24"/>
                <w:lang w:eastAsia="en-US"/>
              </w:rPr>
              <w:t>ИНН/КПП 1657027314/165701001</w:t>
            </w:r>
          </w:p>
          <w:p w:rsidR="00BE0ECE" w:rsidRDefault="009B4F32">
            <w:pPr>
              <w:pStyle w:val="a6"/>
              <w:spacing w:after="0" w:line="256" w:lineRule="auto"/>
              <w:rPr>
                <w:b/>
                <w:sz w:val="24"/>
                <w:szCs w:val="24"/>
                <w:lang w:eastAsia="en-US"/>
              </w:rPr>
            </w:pPr>
            <w:r>
              <w:rPr>
                <w:b/>
                <w:sz w:val="24"/>
                <w:szCs w:val="24"/>
                <w:lang w:eastAsia="en-US"/>
              </w:rPr>
              <w:t>БИК 0</w:t>
            </w:r>
            <w:r w:rsidR="0073623B">
              <w:rPr>
                <w:b/>
                <w:sz w:val="24"/>
                <w:szCs w:val="24"/>
                <w:lang w:eastAsia="en-US"/>
              </w:rPr>
              <w:t>1</w:t>
            </w:r>
            <w:r>
              <w:rPr>
                <w:b/>
                <w:sz w:val="24"/>
                <w:szCs w:val="24"/>
                <w:lang w:eastAsia="en-US"/>
              </w:rPr>
              <w:t>9205</w:t>
            </w:r>
            <w:r w:rsidR="0073623B">
              <w:rPr>
                <w:b/>
                <w:sz w:val="24"/>
                <w:szCs w:val="24"/>
                <w:lang w:eastAsia="en-US"/>
              </w:rPr>
              <w:t>400</w:t>
            </w:r>
          </w:p>
          <w:p w:rsidR="00BE0ECE" w:rsidRDefault="009B4F32">
            <w:pPr>
              <w:pStyle w:val="a6"/>
              <w:spacing w:after="0" w:line="256" w:lineRule="auto"/>
              <w:rPr>
                <w:b/>
                <w:sz w:val="24"/>
                <w:szCs w:val="24"/>
                <w:lang w:eastAsia="en-US"/>
              </w:rPr>
            </w:pPr>
            <w:r>
              <w:rPr>
                <w:b/>
                <w:sz w:val="24"/>
                <w:szCs w:val="24"/>
                <w:lang w:eastAsia="en-US"/>
              </w:rPr>
              <w:t>Банковские реквизиты:</w:t>
            </w:r>
          </w:p>
          <w:p w:rsidR="00385874" w:rsidRDefault="00385874">
            <w:pPr>
              <w:pStyle w:val="a6"/>
              <w:spacing w:after="0" w:line="256" w:lineRule="auto"/>
              <w:rPr>
                <w:b/>
                <w:sz w:val="24"/>
                <w:szCs w:val="24"/>
                <w:lang w:eastAsia="en-US"/>
              </w:rPr>
            </w:pPr>
            <w:r>
              <w:rPr>
                <w:b/>
                <w:sz w:val="24"/>
                <w:szCs w:val="24"/>
                <w:lang w:eastAsia="en-US"/>
              </w:rPr>
              <w:t xml:space="preserve">к/с </w:t>
            </w:r>
            <w:r w:rsidRPr="00385874">
              <w:rPr>
                <w:b/>
                <w:sz w:val="24"/>
                <w:szCs w:val="24"/>
                <w:lang w:eastAsia="en-US"/>
              </w:rPr>
              <w:t>40102810445370000079</w:t>
            </w:r>
          </w:p>
          <w:p w:rsidR="00BE0ECE" w:rsidRDefault="009B4F32">
            <w:pPr>
              <w:pStyle w:val="a6"/>
              <w:spacing w:after="0" w:line="256" w:lineRule="auto"/>
              <w:rPr>
                <w:b/>
                <w:sz w:val="24"/>
                <w:szCs w:val="24"/>
                <w:lang w:eastAsia="en-US"/>
              </w:rPr>
            </w:pPr>
            <w:proofErr w:type="gramStart"/>
            <w:r>
              <w:rPr>
                <w:b/>
                <w:sz w:val="24"/>
                <w:szCs w:val="24"/>
                <w:lang w:eastAsia="en-US"/>
              </w:rPr>
              <w:t>р</w:t>
            </w:r>
            <w:proofErr w:type="gramEnd"/>
            <w:r>
              <w:rPr>
                <w:b/>
                <w:sz w:val="24"/>
                <w:szCs w:val="24"/>
                <w:lang w:eastAsia="en-US"/>
              </w:rPr>
              <w:t>/с 03234643927010001100</w:t>
            </w:r>
          </w:p>
          <w:p w:rsidR="007634D8" w:rsidRPr="007634D8" w:rsidRDefault="007634D8" w:rsidP="007634D8">
            <w:pPr>
              <w:pStyle w:val="a6"/>
              <w:spacing w:after="0" w:line="256" w:lineRule="auto"/>
              <w:rPr>
                <w:b/>
                <w:sz w:val="24"/>
                <w:szCs w:val="24"/>
                <w:lang w:eastAsia="en-US"/>
              </w:rPr>
            </w:pPr>
            <w:r w:rsidRPr="007634D8">
              <w:rPr>
                <w:b/>
                <w:sz w:val="24"/>
                <w:szCs w:val="24"/>
                <w:lang w:eastAsia="en-US"/>
              </w:rPr>
              <w:t>ОКЦ № 6 ВВГУ Банка России/</w:t>
            </w:r>
            <w:r w:rsidR="008F22B1" w:rsidRPr="00FD7864">
              <w:rPr>
                <w:b/>
                <w:sz w:val="24"/>
                <w:szCs w:val="24"/>
                <w:lang w:eastAsia="en-US"/>
              </w:rPr>
              <w:t>/</w:t>
            </w:r>
            <w:r w:rsidRPr="007634D8">
              <w:rPr>
                <w:b/>
                <w:sz w:val="24"/>
                <w:szCs w:val="24"/>
                <w:lang w:eastAsia="en-US"/>
              </w:rPr>
              <w:t xml:space="preserve">УФК по Республике Татарстан </w:t>
            </w:r>
            <w:proofErr w:type="gramStart"/>
            <w:r w:rsidRPr="007634D8">
              <w:rPr>
                <w:b/>
                <w:sz w:val="24"/>
                <w:szCs w:val="24"/>
                <w:lang w:eastAsia="en-US"/>
              </w:rPr>
              <w:t>г</w:t>
            </w:r>
            <w:proofErr w:type="gramEnd"/>
            <w:r w:rsidRPr="007634D8">
              <w:rPr>
                <w:b/>
                <w:sz w:val="24"/>
                <w:szCs w:val="24"/>
                <w:lang w:eastAsia="en-US"/>
              </w:rPr>
              <w:t xml:space="preserve"> Казань</w:t>
            </w:r>
          </w:p>
          <w:p w:rsidR="00BE0ECE" w:rsidRDefault="00BE0ECE">
            <w:pPr>
              <w:pStyle w:val="a6"/>
              <w:spacing w:after="0" w:line="256" w:lineRule="auto"/>
              <w:rPr>
                <w:sz w:val="24"/>
                <w:szCs w:val="24"/>
                <w:lang w:eastAsia="en-US"/>
              </w:rPr>
            </w:pPr>
          </w:p>
        </w:tc>
      </w:tr>
    </w:tbl>
    <w:p w:rsidR="00BE0ECE" w:rsidRDefault="00914DCC">
      <w:pPr>
        <w:widowControl w:val="0"/>
        <w:autoSpaceDE w:val="0"/>
        <w:autoSpaceDN w:val="0"/>
        <w:adjustRightInd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_________________            </w:t>
      </w:r>
      <w:proofErr w:type="spellStart"/>
      <w:r>
        <w:rPr>
          <w:rFonts w:ascii="Times New Roman" w:eastAsia="Times New Roman" w:hAnsi="Times New Roman" w:cs="Times New Roman"/>
          <w:lang w:eastAsia="ru-RU"/>
        </w:rPr>
        <w:t>Гаффаров</w:t>
      </w:r>
      <w:proofErr w:type="spellEnd"/>
      <w:r>
        <w:rPr>
          <w:rFonts w:ascii="Times New Roman" w:eastAsia="Times New Roman" w:hAnsi="Times New Roman" w:cs="Times New Roman"/>
          <w:lang w:eastAsia="ru-RU"/>
        </w:rPr>
        <w:t xml:space="preserve"> И.М,</w:t>
      </w:r>
    </w:p>
    <w:p w:rsidR="00BE0ECE" w:rsidRDefault="00BE0ECE">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E0ECE" w:rsidRDefault="00BE0ECE">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E0ECE" w:rsidRDefault="00BE0ECE">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60491E" w:rsidRDefault="0060491E">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60491E" w:rsidRDefault="0060491E">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60491E" w:rsidRDefault="0060491E">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60491E" w:rsidRDefault="0060491E">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E0ECE" w:rsidRDefault="00BE0ECE">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E0ECE" w:rsidRDefault="009B4F32">
      <w:pPr>
        <w:spacing w:after="0" w:line="200" w:lineRule="exact"/>
        <w:rPr>
          <w:rFonts w:ascii="Times New Roman" w:eastAsia="Times New Roman" w:hAnsi="Times New Roman" w:cs="Arial"/>
          <w:lang w:eastAsia="ru-RU"/>
        </w:rPr>
      </w:pPr>
      <w:r>
        <w:rPr>
          <w:rFonts w:ascii="Times New Roman" w:eastAsia="Times New Roman" w:hAnsi="Times New Roman" w:cs="Arial"/>
          <w:lang w:eastAsia="ru-RU"/>
        </w:rPr>
        <w:t xml:space="preserve">                                                                                                                                                                                                                                                  </w:t>
      </w:r>
    </w:p>
    <w:p w:rsidR="0060491E" w:rsidRDefault="0060491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60491E" w:rsidRDefault="0060491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60491E" w:rsidRDefault="0060491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60491E" w:rsidRDefault="0060491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E0ECE" w:rsidRDefault="009B4F3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w:t>
      </w:r>
    </w:p>
    <w:p w:rsidR="00BE0ECE" w:rsidRDefault="009B4F32">
      <w:pPr>
        <w:widowControl w:val="0"/>
        <w:tabs>
          <w:tab w:val="left" w:pos="7170"/>
        </w:tabs>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контракту № </w:t>
      </w:r>
    </w:p>
    <w:p w:rsidR="00BE0ECE" w:rsidRDefault="009B4F32">
      <w:pPr>
        <w:widowControl w:val="0"/>
        <w:tabs>
          <w:tab w:val="left" w:pos="7170"/>
        </w:tabs>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   » __________ </w:t>
      </w:r>
      <w:r w:rsidR="00FD7864">
        <w:rPr>
          <w:rFonts w:ascii="Times New Roman" w:eastAsia="Times New Roman" w:hAnsi="Times New Roman" w:cs="Times New Roman"/>
          <w:sz w:val="24"/>
          <w:szCs w:val="24"/>
          <w:lang w:eastAsia="ru-RU"/>
        </w:rPr>
        <w:t>2026</w:t>
      </w:r>
      <w:r>
        <w:rPr>
          <w:rFonts w:ascii="Times New Roman" w:eastAsia="Times New Roman" w:hAnsi="Times New Roman" w:cs="Times New Roman"/>
          <w:sz w:val="24"/>
          <w:szCs w:val="24"/>
          <w:lang w:eastAsia="ru-RU"/>
        </w:rPr>
        <w:t>г.</w:t>
      </w:r>
    </w:p>
    <w:p w:rsidR="00BE0ECE" w:rsidRDefault="00BE0EC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F22B1" w:rsidRPr="00263821" w:rsidRDefault="008F22B1" w:rsidP="008F22B1">
      <w:pPr>
        <w:jc w:val="center"/>
        <w:rPr>
          <w:rFonts w:ascii="Times New Roman" w:hAnsi="Times New Roman" w:cs="Times New Roman"/>
          <w:b/>
        </w:rPr>
      </w:pPr>
      <w:r>
        <w:rPr>
          <w:rFonts w:ascii="Times New Roman" w:hAnsi="Times New Roman" w:cs="Times New Roman"/>
          <w:b/>
        </w:rPr>
        <w:t>Спецификация</w:t>
      </w:r>
    </w:p>
    <w:tbl>
      <w:tblPr>
        <w:tblpPr w:leftFromText="180" w:rightFromText="180" w:vertAnchor="text" w:tblpY="1"/>
        <w:tblOverlap w:val="never"/>
        <w:tblW w:w="11579" w:type="dxa"/>
        <w:tblLayout w:type="fixed"/>
        <w:tblLook w:val="04A0" w:firstRow="1" w:lastRow="0" w:firstColumn="1" w:lastColumn="0" w:noHBand="0" w:noVBand="1"/>
      </w:tblPr>
      <w:tblGrid>
        <w:gridCol w:w="296"/>
        <w:gridCol w:w="593"/>
        <w:gridCol w:w="6951"/>
        <w:gridCol w:w="240"/>
        <w:gridCol w:w="3253"/>
        <w:gridCol w:w="246"/>
      </w:tblGrid>
      <w:tr w:rsidR="008F22B1" w:rsidRPr="00263821" w:rsidTr="008F22B1">
        <w:trPr>
          <w:trHeight w:val="255"/>
        </w:trPr>
        <w:tc>
          <w:tcPr>
            <w:tcW w:w="296" w:type="dxa"/>
            <w:tcBorders>
              <w:top w:val="nil"/>
              <w:left w:val="nil"/>
              <w:bottom w:val="nil"/>
              <w:right w:val="nil"/>
            </w:tcBorders>
            <w:noWrap/>
            <w:vAlign w:val="bottom"/>
            <w:hideMark/>
          </w:tcPr>
          <w:p w:rsidR="008F22B1" w:rsidRPr="00263821" w:rsidRDefault="008F22B1" w:rsidP="00F42B37">
            <w:pPr>
              <w:rPr>
                <w:rFonts w:ascii="Times New Roman" w:hAnsi="Times New Roman" w:cs="Times New Roman"/>
              </w:rPr>
            </w:pPr>
          </w:p>
        </w:tc>
        <w:tc>
          <w:tcPr>
            <w:tcW w:w="593" w:type="dxa"/>
            <w:tcBorders>
              <w:top w:val="nil"/>
              <w:left w:val="nil"/>
              <w:bottom w:val="nil"/>
              <w:right w:val="nil"/>
            </w:tcBorders>
            <w:noWrap/>
            <w:vAlign w:val="bottom"/>
            <w:hideMark/>
          </w:tcPr>
          <w:p w:rsidR="008F22B1" w:rsidRPr="00263821" w:rsidRDefault="008F22B1" w:rsidP="00F42B37">
            <w:pPr>
              <w:rPr>
                <w:rFonts w:ascii="Times New Roman" w:hAnsi="Times New Roman" w:cs="Times New Roman"/>
              </w:rPr>
            </w:pPr>
          </w:p>
        </w:tc>
        <w:tc>
          <w:tcPr>
            <w:tcW w:w="6951" w:type="dxa"/>
            <w:tcBorders>
              <w:top w:val="nil"/>
              <w:left w:val="nil"/>
              <w:bottom w:val="nil"/>
              <w:right w:val="nil"/>
            </w:tcBorders>
            <w:noWrap/>
            <w:vAlign w:val="bottom"/>
            <w:hideMark/>
          </w:tcPr>
          <w:p w:rsidR="008F22B1" w:rsidRPr="00263821" w:rsidRDefault="008F22B1" w:rsidP="00F42B37">
            <w:pPr>
              <w:rPr>
                <w:rFonts w:ascii="Times New Roman" w:hAnsi="Times New Roman" w:cs="Times New Roman"/>
              </w:rPr>
            </w:pPr>
          </w:p>
        </w:tc>
        <w:tc>
          <w:tcPr>
            <w:tcW w:w="240" w:type="dxa"/>
            <w:tcBorders>
              <w:top w:val="nil"/>
              <w:left w:val="nil"/>
              <w:bottom w:val="nil"/>
              <w:right w:val="nil"/>
            </w:tcBorders>
            <w:noWrap/>
            <w:vAlign w:val="bottom"/>
            <w:hideMark/>
          </w:tcPr>
          <w:p w:rsidR="008F22B1" w:rsidRPr="00263821" w:rsidRDefault="008F22B1" w:rsidP="00F42B37">
            <w:pPr>
              <w:rPr>
                <w:rFonts w:ascii="Times New Roman" w:hAnsi="Times New Roman" w:cs="Times New Roman"/>
              </w:rPr>
            </w:pPr>
          </w:p>
        </w:tc>
        <w:tc>
          <w:tcPr>
            <w:tcW w:w="3253" w:type="dxa"/>
            <w:tcBorders>
              <w:top w:val="nil"/>
              <w:left w:val="nil"/>
              <w:bottom w:val="nil"/>
              <w:right w:val="nil"/>
            </w:tcBorders>
            <w:vAlign w:val="center"/>
          </w:tcPr>
          <w:p w:rsidR="008F22B1" w:rsidRPr="00263821" w:rsidRDefault="008F22B1" w:rsidP="00F42B37">
            <w:pPr>
              <w:rPr>
                <w:rFonts w:ascii="Times New Roman" w:hAnsi="Times New Roman" w:cs="Times New Roman"/>
              </w:rPr>
            </w:pPr>
          </w:p>
        </w:tc>
        <w:tc>
          <w:tcPr>
            <w:tcW w:w="246" w:type="dxa"/>
            <w:vAlign w:val="center"/>
          </w:tcPr>
          <w:p w:rsidR="008F22B1" w:rsidRPr="00263821" w:rsidRDefault="008F22B1" w:rsidP="00F42B37">
            <w:pPr>
              <w:rPr>
                <w:rFonts w:ascii="Times New Roman" w:hAnsi="Times New Roman" w:cs="Times New Roman"/>
              </w:rPr>
            </w:pP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
        <w:gridCol w:w="4759"/>
        <w:gridCol w:w="1487"/>
        <w:gridCol w:w="1357"/>
        <w:gridCol w:w="1637"/>
      </w:tblGrid>
      <w:tr w:rsidR="008F22B1" w:rsidRPr="00263821" w:rsidTr="00F42B37">
        <w:tc>
          <w:tcPr>
            <w:tcW w:w="663" w:type="dxa"/>
            <w:tcBorders>
              <w:bottom w:val="single" w:sz="4" w:space="0" w:color="000000"/>
            </w:tcBorders>
          </w:tcPr>
          <w:p w:rsidR="008F22B1" w:rsidRPr="00263821" w:rsidRDefault="008F22B1" w:rsidP="00F42B37">
            <w:pPr>
              <w:spacing w:line="240" w:lineRule="auto"/>
              <w:contextualSpacing/>
              <w:rPr>
                <w:rFonts w:ascii="Times New Roman" w:hAnsi="Times New Roman" w:cs="Times New Roman"/>
              </w:rPr>
            </w:pPr>
          </w:p>
        </w:tc>
        <w:tc>
          <w:tcPr>
            <w:tcW w:w="5265" w:type="dxa"/>
            <w:vAlign w:val="center"/>
          </w:tcPr>
          <w:p w:rsidR="008F22B1" w:rsidRPr="00263821" w:rsidRDefault="008F22B1" w:rsidP="00F42B37">
            <w:pPr>
              <w:spacing w:line="240" w:lineRule="auto"/>
              <w:contextualSpacing/>
              <w:jc w:val="center"/>
              <w:rPr>
                <w:rFonts w:ascii="Times New Roman" w:hAnsi="Times New Roman" w:cs="Times New Roman"/>
              </w:rPr>
            </w:pPr>
            <w:r w:rsidRPr="00263821">
              <w:rPr>
                <w:rFonts w:ascii="Times New Roman" w:hAnsi="Times New Roman" w:cs="Times New Roman"/>
              </w:rPr>
              <w:t xml:space="preserve">Наименование </w:t>
            </w:r>
            <w:r>
              <w:rPr>
                <w:rFonts w:ascii="Times New Roman" w:hAnsi="Times New Roman" w:cs="Times New Roman"/>
              </w:rPr>
              <w:t>п</w:t>
            </w:r>
            <w:r w:rsidRPr="00263821">
              <w:rPr>
                <w:rFonts w:ascii="Times New Roman" w:hAnsi="Times New Roman" w:cs="Times New Roman"/>
              </w:rPr>
              <w:t>родукции</w:t>
            </w:r>
          </w:p>
        </w:tc>
        <w:tc>
          <w:tcPr>
            <w:tcW w:w="1616" w:type="dxa"/>
            <w:tcBorders>
              <w:bottom w:val="single" w:sz="4" w:space="0" w:color="000000"/>
            </w:tcBorders>
            <w:vAlign w:val="center"/>
          </w:tcPr>
          <w:p w:rsidR="008F22B1" w:rsidRDefault="008F22B1" w:rsidP="00F42B37">
            <w:pPr>
              <w:spacing w:line="240" w:lineRule="auto"/>
              <w:contextualSpacing/>
              <w:jc w:val="center"/>
              <w:rPr>
                <w:rFonts w:ascii="Times New Roman" w:hAnsi="Times New Roman" w:cs="Times New Roman"/>
              </w:rPr>
            </w:pPr>
            <w:r w:rsidRPr="00263821">
              <w:rPr>
                <w:rFonts w:ascii="Times New Roman" w:hAnsi="Times New Roman" w:cs="Times New Roman"/>
              </w:rPr>
              <w:t xml:space="preserve">Кол-во, </w:t>
            </w:r>
          </w:p>
          <w:p w:rsidR="008F22B1" w:rsidRPr="00263821" w:rsidRDefault="008F22B1" w:rsidP="00F42B37">
            <w:pPr>
              <w:spacing w:line="240" w:lineRule="auto"/>
              <w:contextualSpacing/>
              <w:jc w:val="center"/>
              <w:rPr>
                <w:rFonts w:ascii="Times New Roman" w:hAnsi="Times New Roman" w:cs="Times New Roman"/>
              </w:rPr>
            </w:pPr>
            <w:r>
              <w:rPr>
                <w:rFonts w:ascii="Times New Roman" w:hAnsi="Times New Roman" w:cs="Times New Roman"/>
              </w:rPr>
              <w:t>(шт.)</w:t>
            </w:r>
          </w:p>
        </w:tc>
        <w:tc>
          <w:tcPr>
            <w:tcW w:w="1405" w:type="dxa"/>
            <w:vAlign w:val="center"/>
          </w:tcPr>
          <w:p w:rsidR="008F22B1" w:rsidRPr="00263821" w:rsidRDefault="008F22B1" w:rsidP="00F42B37">
            <w:pPr>
              <w:spacing w:line="240" w:lineRule="auto"/>
              <w:contextualSpacing/>
              <w:jc w:val="center"/>
              <w:rPr>
                <w:rFonts w:ascii="Times New Roman" w:hAnsi="Times New Roman" w:cs="Times New Roman"/>
              </w:rPr>
            </w:pPr>
            <w:r w:rsidRPr="00263821">
              <w:rPr>
                <w:rFonts w:ascii="Times New Roman" w:hAnsi="Times New Roman" w:cs="Times New Roman"/>
              </w:rPr>
              <w:t>Цена за единицу, руб.</w:t>
            </w:r>
          </w:p>
        </w:tc>
        <w:tc>
          <w:tcPr>
            <w:tcW w:w="1755" w:type="dxa"/>
            <w:tcBorders>
              <w:bottom w:val="single" w:sz="4" w:space="0" w:color="000000"/>
            </w:tcBorders>
            <w:vAlign w:val="center"/>
          </w:tcPr>
          <w:p w:rsidR="008F22B1" w:rsidRPr="00263821" w:rsidRDefault="008F22B1" w:rsidP="00F42B37">
            <w:pPr>
              <w:spacing w:line="240" w:lineRule="auto"/>
              <w:contextualSpacing/>
              <w:jc w:val="center"/>
              <w:rPr>
                <w:rFonts w:ascii="Times New Roman" w:hAnsi="Times New Roman" w:cs="Times New Roman"/>
              </w:rPr>
            </w:pPr>
            <w:r w:rsidRPr="00263821">
              <w:rPr>
                <w:rFonts w:ascii="Times New Roman" w:hAnsi="Times New Roman" w:cs="Times New Roman"/>
              </w:rPr>
              <w:t>Сумма, руб.</w:t>
            </w:r>
          </w:p>
        </w:tc>
      </w:tr>
      <w:tr w:rsidR="008F22B1" w:rsidRPr="00263821" w:rsidTr="00A47157">
        <w:trPr>
          <w:trHeight w:val="629"/>
        </w:trPr>
        <w:tc>
          <w:tcPr>
            <w:tcW w:w="663" w:type="dxa"/>
            <w:vAlign w:val="center"/>
          </w:tcPr>
          <w:p w:rsidR="008F22B1" w:rsidRPr="00263821" w:rsidRDefault="00A47157" w:rsidP="00F42B37">
            <w:pPr>
              <w:spacing w:line="240" w:lineRule="auto"/>
              <w:contextualSpacing/>
              <w:jc w:val="center"/>
              <w:rPr>
                <w:rFonts w:ascii="Times New Roman" w:hAnsi="Times New Roman" w:cs="Times New Roman"/>
              </w:rPr>
            </w:pPr>
            <w:r>
              <w:rPr>
                <w:rFonts w:ascii="Times New Roman" w:hAnsi="Times New Roman" w:cs="Times New Roman"/>
              </w:rPr>
              <w:t>1</w:t>
            </w:r>
          </w:p>
        </w:tc>
        <w:tc>
          <w:tcPr>
            <w:tcW w:w="5265" w:type="dxa"/>
          </w:tcPr>
          <w:p w:rsidR="00A47157" w:rsidRDefault="00A47157" w:rsidP="00A47157">
            <w:pPr>
              <w:pStyle w:val="20"/>
              <w:shd w:val="clear" w:color="auto" w:fill="auto"/>
              <w:spacing w:before="0" w:after="0" w:line="225" w:lineRule="exact"/>
              <w:jc w:val="left"/>
              <w:rPr>
                <w:rFonts w:ascii="Verdana" w:hAnsi="Verdana"/>
                <w:color w:val="033522"/>
                <w:sz w:val="18"/>
                <w:szCs w:val="18"/>
                <w:shd w:val="clear" w:color="auto" w:fill="FFFFFF"/>
                <w:lang w:val="ru-RU"/>
              </w:rPr>
            </w:pPr>
            <w:proofErr w:type="spellStart"/>
            <w:r w:rsidRPr="00A47157">
              <w:rPr>
                <w:rFonts w:ascii="Verdana" w:hAnsi="Verdana"/>
                <w:color w:val="033522"/>
                <w:sz w:val="18"/>
                <w:szCs w:val="18"/>
                <w:shd w:val="clear" w:color="auto" w:fill="FFFFFF"/>
                <w:lang w:val="ru-RU"/>
              </w:rPr>
              <w:t>Самоспасатель</w:t>
            </w:r>
            <w:proofErr w:type="spellEnd"/>
            <w:r w:rsidRPr="00A47157">
              <w:rPr>
                <w:rFonts w:ascii="Verdana" w:hAnsi="Verdana"/>
                <w:color w:val="033522"/>
                <w:sz w:val="18"/>
                <w:szCs w:val="18"/>
                <w:shd w:val="clear" w:color="auto" w:fill="FFFFFF"/>
                <w:lang w:val="ru-RU"/>
              </w:rPr>
              <w:t xml:space="preserve"> пожарный изолирующий СПИ-20М</w:t>
            </w:r>
          </w:p>
          <w:p w:rsidR="00A47157" w:rsidRDefault="00A47157" w:rsidP="00A47157">
            <w:pPr>
              <w:pStyle w:val="20"/>
              <w:shd w:val="clear" w:color="auto" w:fill="auto"/>
              <w:spacing w:before="0" w:after="0" w:line="225" w:lineRule="exact"/>
              <w:jc w:val="left"/>
              <w:rPr>
                <w:rFonts w:ascii="Verdana" w:hAnsi="Verdana"/>
                <w:color w:val="033522"/>
                <w:sz w:val="18"/>
                <w:szCs w:val="18"/>
                <w:shd w:val="clear" w:color="auto" w:fill="FFFFFF"/>
                <w:lang w:val="ru-RU"/>
              </w:rPr>
            </w:pPr>
          </w:p>
          <w:p w:rsidR="008F22B1" w:rsidRPr="00A47157" w:rsidRDefault="008F22B1" w:rsidP="00A47157">
            <w:pPr>
              <w:pStyle w:val="20"/>
              <w:shd w:val="clear" w:color="auto" w:fill="auto"/>
              <w:spacing w:before="0" w:after="0" w:line="225" w:lineRule="exact"/>
              <w:jc w:val="left"/>
              <w:rPr>
                <w:rFonts w:ascii="Verdana" w:hAnsi="Verdana"/>
                <w:color w:val="033522"/>
                <w:sz w:val="18"/>
                <w:szCs w:val="18"/>
                <w:shd w:val="clear" w:color="auto" w:fill="FFFFFF"/>
                <w:lang w:val="ru-RU"/>
              </w:rPr>
            </w:pPr>
          </w:p>
        </w:tc>
        <w:tc>
          <w:tcPr>
            <w:tcW w:w="1616" w:type="dxa"/>
          </w:tcPr>
          <w:p w:rsidR="008F22B1" w:rsidRDefault="00A47157" w:rsidP="00F42B37">
            <w:pPr>
              <w:spacing w:line="240" w:lineRule="auto"/>
              <w:contextualSpacing/>
              <w:rPr>
                <w:rFonts w:ascii="Times New Roman" w:hAnsi="Times New Roman" w:cs="Times New Roman"/>
              </w:rPr>
            </w:pPr>
            <w:r>
              <w:rPr>
                <w:rFonts w:ascii="Times New Roman" w:hAnsi="Times New Roman" w:cs="Times New Roman"/>
              </w:rPr>
              <w:t>2</w:t>
            </w:r>
          </w:p>
          <w:p w:rsidR="008F22B1" w:rsidRDefault="008F22B1" w:rsidP="00F42B37">
            <w:pPr>
              <w:spacing w:line="240" w:lineRule="auto"/>
              <w:contextualSpacing/>
              <w:rPr>
                <w:rFonts w:ascii="Times New Roman" w:hAnsi="Times New Roman" w:cs="Times New Roman"/>
              </w:rPr>
            </w:pPr>
          </w:p>
          <w:p w:rsidR="008F22B1" w:rsidRDefault="008F22B1" w:rsidP="00F42B37">
            <w:pPr>
              <w:spacing w:line="240" w:lineRule="auto"/>
              <w:contextualSpacing/>
              <w:jc w:val="center"/>
              <w:rPr>
                <w:rFonts w:ascii="Times New Roman" w:hAnsi="Times New Roman" w:cs="Times New Roman"/>
              </w:rPr>
            </w:pPr>
          </w:p>
          <w:p w:rsidR="008F22B1" w:rsidRPr="00CF4318" w:rsidRDefault="008F22B1" w:rsidP="00F42B37">
            <w:pPr>
              <w:spacing w:line="240" w:lineRule="auto"/>
              <w:contextualSpacing/>
              <w:jc w:val="center"/>
              <w:rPr>
                <w:rFonts w:ascii="Times New Roman" w:hAnsi="Times New Roman" w:cs="Times New Roman"/>
              </w:rPr>
            </w:pPr>
          </w:p>
        </w:tc>
        <w:tc>
          <w:tcPr>
            <w:tcW w:w="1405" w:type="dxa"/>
          </w:tcPr>
          <w:p w:rsidR="008F22B1" w:rsidRDefault="008F22B1" w:rsidP="00F42B37">
            <w:pPr>
              <w:spacing w:line="240" w:lineRule="auto"/>
              <w:contextualSpacing/>
              <w:rPr>
                <w:rFonts w:ascii="Times New Roman" w:hAnsi="Times New Roman" w:cs="Times New Roman"/>
              </w:rPr>
            </w:pPr>
          </w:p>
          <w:p w:rsidR="008F22B1" w:rsidRDefault="008F22B1" w:rsidP="00F42B37">
            <w:pPr>
              <w:spacing w:line="240" w:lineRule="auto"/>
              <w:contextualSpacing/>
              <w:rPr>
                <w:rFonts w:ascii="Times New Roman" w:hAnsi="Times New Roman" w:cs="Times New Roman"/>
              </w:rPr>
            </w:pPr>
          </w:p>
          <w:p w:rsidR="008F22B1" w:rsidRDefault="008F22B1" w:rsidP="00F42B37">
            <w:pPr>
              <w:spacing w:line="240" w:lineRule="auto"/>
              <w:contextualSpacing/>
              <w:rPr>
                <w:rFonts w:ascii="Times New Roman" w:hAnsi="Times New Roman" w:cs="Times New Roman"/>
              </w:rPr>
            </w:pPr>
          </w:p>
          <w:p w:rsidR="008F22B1" w:rsidRPr="00263821" w:rsidRDefault="008F22B1" w:rsidP="00F42B37">
            <w:pPr>
              <w:spacing w:line="240" w:lineRule="auto"/>
              <w:contextualSpacing/>
              <w:jc w:val="center"/>
              <w:rPr>
                <w:rFonts w:ascii="Times New Roman" w:hAnsi="Times New Roman" w:cs="Times New Roman"/>
              </w:rPr>
            </w:pPr>
          </w:p>
        </w:tc>
        <w:tc>
          <w:tcPr>
            <w:tcW w:w="1755" w:type="dxa"/>
          </w:tcPr>
          <w:p w:rsidR="008F22B1" w:rsidRDefault="008F22B1" w:rsidP="00F42B37">
            <w:pPr>
              <w:spacing w:line="240" w:lineRule="auto"/>
              <w:contextualSpacing/>
              <w:rPr>
                <w:rFonts w:ascii="Times New Roman" w:hAnsi="Times New Roman" w:cs="Times New Roman"/>
              </w:rPr>
            </w:pPr>
          </w:p>
          <w:p w:rsidR="008F22B1" w:rsidRDefault="008F22B1" w:rsidP="00F42B37">
            <w:pPr>
              <w:spacing w:line="240" w:lineRule="auto"/>
              <w:contextualSpacing/>
              <w:rPr>
                <w:rFonts w:ascii="Times New Roman" w:hAnsi="Times New Roman" w:cs="Times New Roman"/>
              </w:rPr>
            </w:pPr>
          </w:p>
          <w:p w:rsidR="008F22B1" w:rsidRPr="00263821" w:rsidRDefault="008F22B1" w:rsidP="00F42B37">
            <w:pPr>
              <w:spacing w:line="240" w:lineRule="auto"/>
              <w:contextualSpacing/>
              <w:jc w:val="center"/>
              <w:rPr>
                <w:rFonts w:ascii="Times New Roman" w:hAnsi="Times New Roman" w:cs="Times New Roman"/>
              </w:rPr>
            </w:pPr>
          </w:p>
        </w:tc>
      </w:tr>
    </w:tbl>
    <w:p w:rsidR="008F22B1" w:rsidRDefault="008F22B1" w:rsidP="008F22B1">
      <w:pPr>
        <w:spacing w:line="240" w:lineRule="auto"/>
        <w:contextualSpacing/>
        <w:jc w:val="both"/>
        <w:rPr>
          <w:rFonts w:ascii="Times New Roman" w:hAnsi="Times New Roman" w:cs="Times New Roman"/>
        </w:rPr>
      </w:pPr>
    </w:p>
    <w:p w:rsidR="008F22B1" w:rsidRPr="008F22B1" w:rsidRDefault="008F22B1" w:rsidP="008F22B1">
      <w:pPr>
        <w:spacing w:after="0" w:line="240" w:lineRule="auto"/>
        <w:rPr>
          <w:rFonts w:ascii="Times New Roman" w:hAnsi="Times New Roman" w:cs="Times New Roman"/>
          <w:sz w:val="20"/>
          <w:szCs w:val="20"/>
        </w:rPr>
      </w:pPr>
      <w:r w:rsidRPr="008F22B1">
        <w:rPr>
          <w:rFonts w:ascii="Times New Roman" w:hAnsi="Times New Roman" w:cs="Times New Roman"/>
          <w:sz w:val="20"/>
          <w:szCs w:val="20"/>
        </w:rPr>
        <w:t xml:space="preserve">1. </w:t>
      </w:r>
      <w:proofErr w:type="gramStart"/>
      <w:r w:rsidRPr="008F22B1">
        <w:rPr>
          <w:rFonts w:ascii="Times New Roman" w:hAnsi="Times New Roman" w:cs="Times New Roman"/>
          <w:sz w:val="20"/>
          <w:szCs w:val="20"/>
        </w:rPr>
        <w:t xml:space="preserve">Весь поставляемый товар должен быть новым (не бывшим в эксплуатации, не восстановленным и не собранным из восстановленных компонентов, не выставочным образцом), заводской сборки, свободной от прав на него третьих лиц и других обременений, не должен быть предметом спора или залога. </w:t>
      </w:r>
      <w:proofErr w:type="gramEnd"/>
    </w:p>
    <w:p w:rsidR="008F22B1" w:rsidRPr="008F22B1" w:rsidRDefault="008F22B1" w:rsidP="008F22B1">
      <w:pPr>
        <w:spacing w:after="0" w:line="240" w:lineRule="auto"/>
        <w:rPr>
          <w:rFonts w:ascii="Times New Roman" w:hAnsi="Times New Roman" w:cs="Times New Roman"/>
          <w:sz w:val="20"/>
          <w:szCs w:val="20"/>
        </w:rPr>
      </w:pPr>
      <w:r w:rsidRPr="008F22B1">
        <w:rPr>
          <w:rFonts w:ascii="Times New Roman" w:hAnsi="Times New Roman" w:cs="Times New Roman"/>
          <w:sz w:val="20"/>
          <w:szCs w:val="20"/>
        </w:rPr>
        <w:t>2. Весь поставляемый товар должен быть серийного производства, оригинальным (фирмы-производителя). В случае поставки импортной продукции, она должна быть официально предназначена для поставки в Российскую Федерацию, обладать возможностью технической поддержки в авторизованных производителем сервисных центрах и возможностью доступа к расширенным сервисам по технической поддержке, ремонта и послегарантийного обслуживания производителем.</w:t>
      </w:r>
    </w:p>
    <w:p w:rsidR="008F22B1" w:rsidRPr="008F22B1" w:rsidRDefault="008F22B1" w:rsidP="008F22B1">
      <w:pPr>
        <w:spacing w:after="0" w:line="240" w:lineRule="auto"/>
        <w:rPr>
          <w:rFonts w:ascii="Times New Roman" w:hAnsi="Times New Roman" w:cs="Times New Roman"/>
          <w:sz w:val="20"/>
          <w:szCs w:val="20"/>
        </w:rPr>
      </w:pPr>
      <w:r w:rsidRPr="008F22B1">
        <w:rPr>
          <w:rFonts w:ascii="Times New Roman" w:hAnsi="Times New Roman" w:cs="Times New Roman"/>
          <w:sz w:val="20"/>
          <w:szCs w:val="20"/>
        </w:rPr>
        <w:t>3. Качество и безопасность поставляемого товара должно соответствовать требованиям технических регламентов, положениями действующих стандартов, утвержденных в отношении данного вида товара, и требованиями Заказчика.</w:t>
      </w:r>
    </w:p>
    <w:p w:rsidR="008F22B1" w:rsidRPr="008F22B1" w:rsidRDefault="008F22B1" w:rsidP="008F22B1">
      <w:pPr>
        <w:spacing w:after="0" w:line="240" w:lineRule="auto"/>
        <w:rPr>
          <w:rFonts w:ascii="Times New Roman" w:hAnsi="Times New Roman" w:cs="Times New Roman"/>
          <w:sz w:val="20"/>
          <w:szCs w:val="20"/>
        </w:rPr>
      </w:pPr>
      <w:r w:rsidRPr="008F22B1">
        <w:rPr>
          <w:rFonts w:ascii="Times New Roman" w:hAnsi="Times New Roman" w:cs="Times New Roman"/>
          <w:sz w:val="20"/>
          <w:szCs w:val="20"/>
        </w:rPr>
        <w:t>4. Качество поставляемого товара подтверждается наличием документов, обязательных для данного вида товара, оформленных в соответствии с действующим законодательством РФ (декларация соответствия евразийского экономического союза и т.п.).</w:t>
      </w:r>
    </w:p>
    <w:p w:rsidR="008F22B1" w:rsidRPr="008F22B1" w:rsidRDefault="008F22B1" w:rsidP="008F22B1">
      <w:pPr>
        <w:spacing w:after="0" w:line="240" w:lineRule="auto"/>
        <w:rPr>
          <w:rFonts w:ascii="Times New Roman" w:hAnsi="Times New Roman" w:cs="Times New Roman"/>
          <w:sz w:val="20"/>
          <w:szCs w:val="20"/>
        </w:rPr>
      </w:pPr>
      <w:r w:rsidRPr="008F22B1">
        <w:rPr>
          <w:rFonts w:ascii="Times New Roman" w:hAnsi="Times New Roman" w:cs="Times New Roman"/>
          <w:sz w:val="20"/>
          <w:szCs w:val="20"/>
        </w:rPr>
        <w:t>5. Все товары должны поставляться в заводской упаковке, исключающей их повреждение, порчу. Упаковка должна обеспечить сохранность товара при отгрузке, перевозке и хранении. В каждую упаковку вкладывается упаковочный лист с указанием номера договора, номера коробки, наименования товара, количества изделий в упаковке, Заказчика, адреса и наименования поставщика.</w:t>
      </w:r>
    </w:p>
    <w:p w:rsidR="008F22B1" w:rsidRPr="008F22B1" w:rsidRDefault="008F22B1" w:rsidP="008F22B1">
      <w:pPr>
        <w:spacing w:after="0"/>
        <w:rPr>
          <w:rFonts w:ascii="Times New Roman" w:hAnsi="Times New Roman" w:cs="Times New Roman"/>
          <w:sz w:val="20"/>
          <w:szCs w:val="20"/>
        </w:rPr>
      </w:pPr>
      <w:r w:rsidRPr="008F22B1">
        <w:rPr>
          <w:rFonts w:ascii="Times New Roman" w:hAnsi="Times New Roman" w:cs="Times New Roman"/>
          <w:sz w:val="20"/>
          <w:szCs w:val="20"/>
        </w:rPr>
        <w:t>6. Гарантийный срок на товар составляет не менее чем гарантия производителя.</w:t>
      </w:r>
    </w:p>
    <w:p w:rsidR="008F22B1" w:rsidRPr="008F22B1" w:rsidRDefault="008F22B1" w:rsidP="008F22B1">
      <w:pPr>
        <w:spacing w:after="0" w:line="240" w:lineRule="auto"/>
        <w:ind w:firstLine="426"/>
        <w:contextualSpacing/>
        <w:jc w:val="both"/>
        <w:rPr>
          <w:rFonts w:ascii="Times New Roman" w:hAnsi="Times New Roman" w:cs="Times New Roman"/>
          <w:sz w:val="20"/>
          <w:szCs w:val="20"/>
        </w:rPr>
      </w:pPr>
      <w:r w:rsidRPr="008F22B1">
        <w:rPr>
          <w:rFonts w:ascii="Times New Roman" w:hAnsi="Times New Roman" w:cs="Times New Roman"/>
          <w:sz w:val="20"/>
          <w:szCs w:val="20"/>
        </w:rPr>
        <w:t>График поставки: в течение 1</w:t>
      </w:r>
      <w:r w:rsidR="00D562A6">
        <w:rPr>
          <w:rFonts w:ascii="Times New Roman" w:hAnsi="Times New Roman" w:cs="Times New Roman"/>
          <w:sz w:val="20"/>
          <w:szCs w:val="20"/>
        </w:rPr>
        <w:t>0</w:t>
      </w:r>
      <w:bookmarkStart w:id="0" w:name="_GoBack"/>
      <w:bookmarkEnd w:id="0"/>
      <w:r w:rsidRPr="008F22B1">
        <w:rPr>
          <w:rFonts w:ascii="Times New Roman" w:hAnsi="Times New Roman" w:cs="Times New Roman"/>
          <w:sz w:val="20"/>
          <w:szCs w:val="20"/>
        </w:rPr>
        <w:t xml:space="preserve"> календарных дней после подписания договора.  </w:t>
      </w:r>
    </w:p>
    <w:p w:rsidR="008F22B1" w:rsidRPr="008F22B1" w:rsidRDefault="008F22B1" w:rsidP="008F22B1">
      <w:pPr>
        <w:spacing w:after="0" w:line="240" w:lineRule="auto"/>
        <w:ind w:firstLine="426"/>
        <w:contextualSpacing/>
        <w:jc w:val="both"/>
        <w:rPr>
          <w:rFonts w:ascii="Times New Roman" w:hAnsi="Times New Roman" w:cs="Times New Roman"/>
          <w:sz w:val="20"/>
          <w:szCs w:val="20"/>
        </w:rPr>
      </w:pPr>
      <w:r w:rsidRPr="008F22B1">
        <w:rPr>
          <w:rFonts w:ascii="Times New Roman" w:hAnsi="Times New Roman" w:cs="Times New Roman"/>
          <w:sz w:val="20"/>
          <w:szCs w:val="20"/>
        </w:rPr>
        <w:t xml:space="preserve">поставка осуществляется по заявке Заказчика (с 9.00ч. до 16.00ч. </w:t>
      </w:r>
      <w:proofErr w:type="gramStart"/>
      <w:r w:rsidRPr="008F22B1">
        <w:rPr>
          <w:rFonts w:ascii="Times New Roman" w:hAnsi="Times New Roman" w:cs="Times New Roman"/>
          <w:sz w:val="20"/>
          <w:szCs w:val="20"/>
        </w:rPr>
        <w:t>МСК</w:t>
      </w:r>
      <w:proofErr w:type="gramEnd"/>
      <w:r w:rsidRPr="008F22B1">
        <w:rPr>
          <w:rFonts w:ascii="Times New Roman" w:hAnsi="Times New Roman" w:cs="Times New Roman"/>
          <w:sz w:val="20"/>
          <w:szCs w:val="20"/>
        </w:rPr>
        <w:t>) и по адресу Заказчика</w:t>
      </w:r>
    </w:p>
    <w:p w:rsidR="008F22B1" w:rsidRPr="008F22B1" w:rsidRDefault="008F22B1" w:rsidP="008F22B1">
      <w:pPr>
        <w:spacing w:after="0" w:line="240" w:lineRule="auto"/>
        <w:ind w:firstLine="426"/>
        <w:contextualSpacing/>
        <w:jc w:val="both"/>
        <w:rPr>
          <w:rFonts w:ascii="Times New Roman" w:hAnsi="Times New Roman" w:cs="Times New Roman"/>
          <w:sz w:val="20"/>
          <w:szCs w:val="20"/>
        </w:rPr>
      </w:pPr>
      <w:r w:rsidRPr="008F22B1">
        <w:rPr>
          <w:rFonts w:ascii="Times New Roman" w:hAnsi="Times New Roman" w:cs="Times New Roman"/>
          <w:sz w:val="20"/>
          <w:szCs w:val="20"/>
        </w:rPr>
        <w:t xml:space="preserve">Место поставки: 420144, Республика Татарстан, </w:t>
      </w:r>
      <w:proofErr w:type="spellStart"/>
      <w:r w:rsidRPr="008F22B1">
        <w:rPr>
          <w:rFonts w:ascii="Times New Roman" w:hAnsi="Times New Roman" w:cs="Times New Roman"/>
          <w:sz w:val="20"/>
          <w:szCs w:val="20"/>
        </w:rPr>
        <w:t>г</w:t>
      </w:r>
      <w:proofErr w:type="gramStart"/>
      <w:r w:rsidRPr="008F22B1">
        <w:rPr>
          <w:rFonts w:ascii="Times New Roman" w:hAnsi="Times New Roman" w:cs="Times New Roman"/>
          <w:sz w:val="20"/>
          <w:szCs w:val="20"/>
        </w:rPr>
        <w:t>.К</w:t>
      </w:r>
      <w:proofErr w:type="gramEnd"/>
      <w:r w:rsidRPr="008F22B1">
        <w:rPr>
          <w:rFonts w:ascii="Times New Roman" w:hAnsi="Times New Roman" w:cs="Times New Roman"/>
          <w:sz w:val="20"/>
          <w:szCs w:val="20"/>
        </w:rPr>
        <w:t>азань</w:t>
      </w:r>
      <w:proofErr w:type="spellEnd"/>
      <w:r w:rsidRPr="008F22B1">
        <w:rPr>
          <w:rFonts w:ascii="Times New Roman" w:hAnsi="Times New Roman" w:cs="Times New Roman"/>
          <w:sz w:val="20"/>
          <w:szCs w:val="20"/>
        </w:rPr>
        <w:t xml:space="preserve">, </w:t>
      </w:r>
      <w:proofErr w:type="spellStart"/>
      <w:r w:rsidRPr="008F22B1">
        <w:rPr>
          <w:rFonts w:ascii="Times New Roman" w:hAnsi="Times New Roman" w:cs="Times New Roman"/>
          <w:sz w:val="20"/>
          <w:szCs w:val="20"/>
        </w:rPr>
        <w:t>ул.Волгоградская</w:t>
      </w:r>
      <w:proofErr w:type="spellEnd"/>
      <w:r w:rsidRPr="008F22B1">
        <w:rPr>
          <w:rFonts w:ascii="Times New Roman" w:hAnsi="Times New Roman" w:cs="Times New Roman"/>
          <w:sz w:val="20"/>
          <w:szCs w:val="20"/>
        </w:rPr>
        <w:t>, 26</w:t>
      </w:r>
    </w:p>
    <w:p w:rsidR="008F22B1" w:rsidRPr="008F22B1" w:rsidRDefault="008F22B1" w:rsidP="008F22B1">
      <w:pPr>
        <w:spacing w:after="0" w:line="240" w:lineRule="auto"/>
        <w:ind w:firstLine="426"/>
        <w:contextualSpacing/>
        <w:jc w:val="both"/>
        <w:rPr>
          <w:rFonts w:ascii="Times New Roman" w:hAnsi="Times New Roman" w:cs="Times New Roman"/>
          <w:sz w:val="20"/>
          <w:szCs w:val="20"/>
        </w:rPr>
      </w:pPr>
      <w:r w:rsidRPr="008F22B1">
        <w:rPr>
          <w:rFonts w:ascii="Times New Roman" w:hAnsi="Times New Roman" w:cs="Times New Roman"/>
          <w:sz w:val="20"/>
          <w:szCs w:val="20"/>
        </w:rPr>
        <w:t xml:space="preserve">Условия: Год выпуска товара </w:t>
      </w:r>
      <w:r w:rsidR="00FD7864">
        <w:rPr>
          <w:rFonts w:ascii="Times New Roman" w:hAnsi="Times New Roman" w:cs="Times New Roman"/>
          <w:sz w:val="20"/>
          <w:szCs w:val="20"/>
        </w:rPr>
        <w:t>2026</w:t>
      </w:r>
      <w:r w:rsidRPr="008F22B1">
        <w:rPr>
          <w:rFonts w:ascii="Times New Roman" w:hAnsi="Times New Roman" w:cs="Times New Roman"/>
          <w:sz w:val="20"/>
          <w:szCs w:val="20"/>
        </w:rPr>
        <w:t>г, поставляемый товар является новым товаром, в упаковке, без повреждений.</w:t>
      </w:r>
    </w:p>
    <w:tbl>
      <w:tblPr>
        <w:tblW w:w="1229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062"/>
        <w:gridCol w:w="6237"/>
      </w:tblGrid>
      <w:tr w:rsidR="008F22B1" w:rsidRPr="002208DA" w:rsidTr="00F42B37">
        <w:trPr>
          <w:trHeight w:val="544"/>
        </w:trPr>
        <w:tc>
          <w:tcPr>
            <w:tcW w:w="6062" w:type="dxa"/>
            <w:tcBorders>
              <w:top w:val="single" w:sz="4" w:space="0" w:color="FFFFFF"/>
              <w:left w:val="single" w:sz="4" w:space="0" w:color="FFFFFF"/>
              <w:bottom w:val="single" w:sz="4" w:space="0" w:color="FFFFFF"/>
              <w:right w:val="single" w:sz="4" w:space="0" w:color="FFFFFF"/>
            </w:tcBorders>
          </w:tcPr>
          <w:p w:rsidR="008F22B1" w:rsidRPr="002208DA" w:rsidRDefault="008F22B1" w:rsidP="00F42B37">
            <w:pPr>
              <w:spacing w:line="240" w:lineRule="auto"/>
              <w:contextualSpacing/>
              <w:rPr>
                <w:rFonts w:ascii="Times New Roman" w:hAnsi="Times New Roman" w:cs="Times New Roman"/>
              </w:rPr>
            </w:pPr>
          </w:p>
          <w:p w:rsidR="008F22B1" w:rsidRPr="002208DA" w:rsidRDefault="008F22B1" w:rsidP="00F42B37">
            <w:pPr>
              <w:spacing w:line="240" w:lineRule="auto"/>
              <w:contextualSpacing/>
              <w:rPr>
                <w:rFonts w:ascii="Times New Roman" w:hAnsi="Times New Roman" w:cs="Times New Roman"/>
              </w:rPr>
            </w:pPr>
            <w:r w:rsidRPr="002208DA">
              <w:rPr>
                <w:rFonts w:ascii="Times New Roman" w:hAnsi="Times New Roman" w:cs="Times New Roman"/>
              </w:rPr>
              <w:t>Поставщик:</w:t>
            </w:r>
          </w:p>
          <w:p w:rsidR="008F22B1" w:rsidRPr="002208DA" w:rsidRDefault="008F22B1" w:rsidP="00F42B37">
            <w:pPr>
              <w:spacing w:line="240" w:lineRule="auto"/>
              <w:contextualSpacing/>
              <w:rPr>
                <w:rFonts w:ascii="Times New Roman" w:hAnsi="Times New Roman" w:cs="Times New Roman"/>
              </w:rPr>
            </w:pPr>
          </w:p>
          <w:p w:rsidR="008F22B1" w:rsidRPr="002208DA" w:rsidRDefault="008F22B1" w:rsidP="00F42B37">
            <w:pPr>
              <w:spacing w:line="240" w:lineRule="auto"/>
              <w:contextualSpacing/>
              <w:rPr>
                <w:rFonts w:ascii="Times New Roman" w:hAnsi="Times New Roman" w:cs="Times New Roman"/>
              </w:rPr>
            </w:pPr>
          </w:p>
          <w:p w:rsidR="008F22B1" w:rsidRPr="002208DA" w:rsidRDefault="008F22B1" w:rsidP="00F42B37">
            <w:pPr>
              <w:spacing w:line="240" w:lineRule="auto"/>
              <w:contextualSpacing/>
              <w:rPr>
                <w:rFonts w:ascii="Times New Roman" w:hAnsi="Times New Roman" w:cs="Times New Roman"/>
              </w:rPr>
            </w:pPr>
            <w:r w:rsidRPr="002208DA">
              <w:rPr>
                <w:rFonts w:ascii="Times New Roman" w:hAnsi="Times New Roman" w:cs="Times New Roman"/>
              </w:rPr>
              <w:t>__________________/ ________________ /</w:t>
            </w:r>
          </w:p>
          <w:p w:rsidR="008F22B1" w:rsidRPr="002208DA" w:rsidRDefault="008F22B1" w:rsidP="00F42B37">
            <w:pPr>
              <w:spacing w:line="240" w:lineRule="auto"/>
              <w:contextualSpacing/>
              <w:rPr>
                <w:rFonts w:ascii="Times New Roman" w:hAnsi="Times New Roman" w:cs="Times New Roman"/>
              </w:rPr>
            </w:pPr>
            <w:r w:rsidRPr="002208DA">
              <w:rPr>
                <w:rFonts w:ascii="Times New Roman" w:hAnsi="Times New Roman" w:cs="Times New Roman"/>
              </w:rPr>
              <w:t>М.П.</w:t>
            </w:r>
          </w:p>
        </w:tc>
        <w:tc>
          <w:tcPr>
            <w:tcW w:w="6237" w:type="dxa"/>
            <w:tcBorders>
              <w:top w:val="single" w:sz="4" w:space="0" w:color="FFFFFF"/>
              <w:left w:val="single" w:sz="4" w:space="0" w:color="FFFFFF"/>
              <w:bottom w:val="single" w:sz="4" w:space="0" w:color="FFFFFF"/>
              <w:right w:val="single" w:sz="4" w:space="0" w:color="FFFFFF"/>
            </w:tcBorders>
          </w:tcPr>
          <w:p w:rsidR="008F22B1" w:rsidRPr="002208DA" w:rsidRDefault="008F22B1" w:rsidP="00F42B37">
            <w:pPr>
              <w:spacing w:line="240" w:lineRule="auto"/>
              <w:contextualSpacing/>
              <w:rPr>
                <w:rFonts w:ascii="Times New Roman" w:hAnsi="Times New Roman" w:cs="Times New Roman"/>
              </w:rPr>
            </w:pPr>
          </w:p>
          <w:p w:rsidR="008F22B1" w:rsidRPr="002208DA" w:rsidRDefault="008F22B1" w:rsidP="00F42B37">
            <w:pPr>
              <w:spacing w:line="240" w:lineRule="auto"/>
              <w:contextualSpacing/>
              <w:rPr>
                <w:rFonts w:ascii="Times New Roman" w:hAnsi="Times New Roman" w:cs="Times New Roman"/>
              </w:rPr>
            </w:pPr>
            <w:r w:rsidRPr="002208DA">
              <w:rPr>
                <w:rFonts w:ascii="Times New Roman" w:hAnsi="Times New Roman" w:cs="Times New Roman"/>
              </w:rPr>
              <w:t>Заказчик:</w:t>
            </w:r>
          </w:p>
          <w:p w:rsidR="008F22B1" w:rsidRPr="002208DA" w:rsidRDefault="008F22B1" w:rsidP="00F42B37">
            <w:pPr>
              <w:spacing w:line="240" w:lineRule="auto"/>
              <w:contextualSpacing/>
              <w:rPr>
                <w:rFonts w:ascii="Times New Roman" w:hAnsi="Times New Roman" w:cs="Times New Roman"/>
              </w:rPr>
            </w:pPr>
          </w:p>
          <w:p w:rsidR="008F22B1" w:rsidRPr="002208DA" w:rsidRDefault="008F22B1" w:rsidP="00F42B37">
            <w:pPr>
              <w:spacing w:line="240" w:lineRule="auto"/>
              <w:contextualSpacing/>
              <w:rPr>
                <w:rFonts w:ascii="Times New Roman" w:hAnsi="Times New Roman" w:cs="Times New Roman"/>
              </w:rPr>
            </w:pPr>
          </w:p>
          <w:p w:rsidR="008F22B1" w:rsidRPr="002208DA" w:rsidRDefault="008F22B1" w:rsidP="00F42B37">
            <w:pPr>
              <w:spacing w:line="240" w:lineRule="auto"/>
              <w:contextualSpacing/>
              <w:rPr>
                <w:rFonts w:ascii="Times New Roman" w:hAnsi="Times New Roman" w:cs="Times New Roman"/>
              </w:rPr>
            </w:pPr>
            <w:r w:rsidRPr="002208DA">
              <w:rPr>
                <w:rFonts w:ascii="Times New Roman" w:hAnsi="Times New Roman" w:cs="Times New Roman"/>
              </w:rPr>
              <w:t>_________________ /</w:t>
            </w:r>
            <w:proofErr w:type="spellStart"/>
            <w:r>
              <w:rPr>
                <w:rFonts w:ascii="Times New Roman" w:hAnsi="Times New Roman" w:cs="Times New Roman"/>
              </w:rPr>
              <w:t>И.М.Гаффаров</w:t>
            </w:r>
            <w:proofErr w:type="spellEnd"/>
            <w:r w:rsidRPr="002208DA">
              <w:rPr>
                <w:rFonts w:ascii="Times New Roman" w:hAnsi="Times New Roman" w:cs="Times New Roman"/>
              </w:rPr>
              <w:t>/</w:t>
            </w:r>
          </w:p>
          <w:p w:rsidR="008F22B1" w:rsidRPr="002208DA" w:rsidRDefault="008F22B1" w:rsidP="00F42B37">
            <w:pPr>
              <w:spacing w:line="240" w:lineRule="auto"/>
              <w:contextualSpacing/>
              <w:rPr>
                <w:rFonts w:ascii="Times New Roman" w:hAnsi="Times New Roman" w:cs="Times New Roman"/>
              </w:rPr>
            </w:pPr>
            <w:r w:rsidRPr="002208DA">
              <w:rPr>
                <w:rFonts w:ascii="Times New Roman" w:hAnsi="Times New Roman" w:cs="Times New Roman"/>
              </w:rPr>
              <w:t>М.П.</w:t>
            </w:r>
          </w:p>
        </w:tc>
      </w:tr>
    </w:tbl>
    <w:p w:rsidR="008F22B1" w:rsidRPr="002208DA" w:rsidRDefault="008F22B1" w:rsidP="008F22B1">
      <w:pPr>
        <w:rPr>
          <w:rFonts w:ascii="Times New Roman" w:hAnsi="Times New Roman" w:cs="Times New Roman"/>
        </w:rPr>
      </w:pPr>
    </w:p>
    <w:p w:rsidR="00BE0ECE" w:rsidRDefault="00BE0ECE">
      <w:pPr>
        <w:widowControl w:val="0"/>
        <w:tabs>
          <w:tab w:val="left" w:pos="3150"/>
          <w:tab w:val="left" w:pos="3795"/>
        </w:tabs>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rsidR="00BE0ECE" w:rsidRDefault="00BE0ECE">
      <w:pPr>
        <w:widowControl w:val="0"/>
        <w:autoSpaceDE w:val="0"/>
        <w:autoSpaceDN w:val="0"/>
        <w:adjustRightInd w:val="0"/>
        <w:spacing w:after="0" w:line="240" w:lineRule="auto"/>
        <w:ind w:firstLine="540"/>
        <w:rPr>
          <w:rFonts w:ascii="Times New Roman" w:eastAsia="Times New Roman" w:hAnsi="Times New Roman" w:cs="Times New Roman"/>
          <w:sz w:val="24"/>
          <w:szCs w:val="24"/>
          <w:lang w:eastAsia="ru-RU"/>
        </w:rPr>
      </w:pPr>
    </w:p>
    <w:sectPr w:rsidR="00BE0ECE" w:rsidSect="0060491E">
      <w:pgSz w:w="11909" w:h="16838"/>
      <w:pgMar w:top="567" w:right="851" w:bottom="568" w:left="1418" w:header="720" w:footer="720" w:gutter="0"/>
      <w:cols w:space="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DBE" w:rsidRDefault="003D3DBE">
      <w:pPr>
        <w:spacing w:line="240" w:lineRule="auto"/>
      </w:pPr>
      <w:r>
        <w:separator/>
      </w:r>
    </w:p>
  </w:endnote>
  <w:endnote w:type="continuationSeparator" w:id="0">
    <w:p w:rsidR="003D3DBE" w:rsidRDefault="003D3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DBE" w:rsidRDefault="003D3DBE">
      <w:pPr>
        <w:spacing w:after="0"/>
      </w:pPr>
      <w:r>
        <w:separator/>
      </w:r>
    </w:p>
  </w:footnote>
  <w:footnote w:type="continuationSeparator" w:id="0">
    <w:p w:rsidR="003D3DBE" w:rsidRDefault="003D3DB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854"/>
    <w:multiLevelType w:val="multilevel"/>
    <w:tmpl w:val="028E2854"/>
    <w:lvl w:ilvl="0">
      <w:start w:val="4"/>
      <w:numFmt w:val="decimal"/>
      <w:lvlText w:val="%1."/>
      <w:lvlJc w:val="left"/>
      <w:pPr>
        <w:tabs>
          <w:tab w:val="left" w:pos="480"/>
        </w:tabs>
        <w:ind w:left="480" w:hanging="480"/>
      </w:pPr>
      <w:rPr>
        <w:rFonts w:cs="Times New Roman" w:hint="default"/>
      </w:rPr>
    </w:lvl>
    <w:lvl w:ilvl="1">
      <w:start w:val="1"/>
      <w:numFmt w:val="decimal"/>
      <w:lvlText w:val="%1.1."/>
      <w:lvlJc w:val="left"/>
      <w:pPr>
        <w:tabs>
          <w:tab w:val="left" w:pos="1200"/>
        </w:tabs>
        <w:ind w:left="1200" w:hanging="480"/>
      </w:pPr>
      <w:rPr>
        <w:rFonts w:cs="Times New Roman" w:hint="default"/>
        <w:b w:val="0"/>
        <w:bCs w:val="0"/>
      </w:rPr>
    </w:lvl>
    <w:lvl w:ilvl="2">
      <w:start w:val="1"/>
      <w:numFmt w:val="decimal"/>
      <w:lvlText w:val="%1.%2.%3."/>
      <w:lvlJc w:val="left"/>
      <w:pPr>
        <w:tabs>
          <w:tab w:val="left" w:pos="2136"/>
        </w:tabs>
        <w:ind w:left="2136" w:hanging="720"/>
      </w:pPr>
      <w:rPr>
        <w:rFonts w:cs="Times New Roman" w:hint="default"/>
      </w:rPr>
    </w:lvl>
    <w:lvl w:ilvl="3">
      <w:start w:val="1"/>
      <w:numFmt w:val="decimal"/>
      <w:lvlText w:val="%1.%2.%3.%4."/>
      <w:lvlJc w:val="left"/>
      <w:pPr>
        <w:tabs>
          <w:tab w:val="left" w:pos="2844"/>
        </w:tabs>
        <w:ind w:left="2844" w:hanging="720"/>
      </w:pPr>
      <w:rPr>
        <w:rFonts w:cs="Times New Roman" w:hint="default"/>
      </w:rPr>
    </w:lvl>
    <w:lvl w:ilvl="4">
      <w:start w:val="1"/>
      <w:numFmt w:val="decimal"/>
      <w:lvlText w:val="%1.%2.%3.%4.%5."/>
      <w:lvlJc w:val="left"/>
      <w:pPr>
        <w:tabs>
          <w:tab w:val="left" w:pos="3912"/>
        </w:tabs>
        <w:ind w:left="3912" w:hanging="1080"/>
      </w:pPr>
      <w:rPr>
        <w:rFonts w:cs="Times New Roman" w:hint="default"/>
      </w:rPr>
    </w:lvl>
    <w:lvl w:ilvl="5">
      <w:start w:val="1"/>
      <w:numFmt w:val="decimal"/>
      <w:lvlText w:val="%1.%2.%3.%4.%5.%6."/>
      <w:lvlJc w:val="left"/>
      <w:pPr>
        <w:tabs>
          <w:tab w:val="left" w:pos="4620"/>
        </w:tabs>
        <w:ind w:left="4620" w:hanging="1080"/>
      </w:pPr>
      <w:rPr>
        <w:rFonts w:cs="Times New Roman" w:hint="default"/>
      </w:rPr>
    </w:lvl>
    <w:lvl w:ilvl="6">
      <w:start w:val="1"/>
      <w:numFmt w:val="decimal"/>
      <w:lvlText w:val="%1.%2.%3.%4.%5.%6.%7."/>
      <w:lvlJc w:val="left"/>
      <w:pPr>
        <w:tabs>
          <w:tab w:val="left" w:pos="5688"/>
        </w:tabs>
        <w:ind w:left="5688" w:hanging="1440"/>
      </w:pPr>
      <w:rPr>
        <w:rFonts w:cs="Times New Roman" w:hint="default"/>
      </w:rPr>
    </w:lvl>
    <w:lvl w:ilvl="7">
      <w:start w:val="1"/>
      <w:numFmt w:val="decimal"/>
      <w:lvlText w:val="%1.%2.%3.%4.%5.%6.%7.%8."/>
      <w:lvlJc w:val="left"/>
      <w:pPr>
        <w:tabs>
          <w:tab w:val="left" w:pos="6396"/>
        </w:tabs>
        <w:ind w:left="6396" w:hanging="1440"/>
      </w:pPr>
      <w:rPr>
        <w:rFonts w:cs="Times New Roman" w:hint="default"/>
      </w:rPr>
    </w:lvl>
    <w:lvl w:ilvl="8">
      <w:start w:val="1"/>
      <w:numFmt w:val="decimal"/>
      <w:lvlText w:val="%1.%2.%3.%4.%5.%6.%7.%8.%9."/>
      <w:lvlJc w:val="left"/>
      <w:pPr>
        <w:tabs>
          <w:tab w:val="left" w:pos="7464"/>
        </w:tabs>
        <w:ind w:left="7464" w:hanging="1800"/>
      </w:pPr>
      <w:rPr>
        <w:rFonts w:cs="Times New Roman" w:hint="default"/>
      </w:rPr>
    </w:lvl>
  </w:abstractNum>
  <w:abstractNum w:abstractNumId="1">
    <w:nsid w:val="148904D6"/>
    <w:multiLevelType w:val="multilevel"/>
    <w:tmpl w:val="148904D6"/>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6900A9"/>
    <w:multiLevelType w:val="multilevel"/>
    <w:tmpl w:val="210EA062"/>
    <w:lvl w:ilvl="0">
      <w:start w:val="1"/>
      <w:numFmt w:val="decimal"/>
      <w:lvlText w:val="%1."/>
      <w:lvlJc w:val="left"/>
      <w:pPr>
        <w:ind w:left="405" w:hanging="405"/>
      </w:pPr>
      <w:rPr>
        <w:rFonts w:ascii="Times New Roman" w:eastAsia="Times New Roman" w:hAnsi="Times New Roman" w:cs="Times New Roman" w:hint="default"/>
        <w:b w:val="0"/>
        <w:color w:val="auto"/>
        <w:sz w:val="22"/>
      </w:rPr>
    </w:lvl>
    <w:lvl w:ilvl="1">
      <w:start w:val="1"/>
      <w:numFmt w:val="decimal"/>
      <w:lvlText w:val="%1.%2."/>
      <w:lvlJc w:val="left"/>
      <w:pPr>
        <w:ind w:left="405" w:hanging="405"/>
      </w:pPr>
      <w:rPr>
        <w:rFonts w:ascii="Times New Roman" w:eastAsia="Times New Roman" w:hAnsi="Times New Roman" w:cs="Times New Roman" w:hint="default"/>
        <w:b w:val="0"/>
        <w:color w:val="auto"/>
        <w:sz w:val="22"/>
      </w:rPr>
    </w:lvl>
    <w:lvl w:ilvl="2">
      <w:start w:val="1"/>
      <w:numFmt w:val="decimal"/>
      <w:lvlText w:val="%1.%2.%3."/>
      <w:lvlJc w:val="left"/>
      <w:pPr>
        <w:ind w:left="720" w:hanging="720"/>
      </w:pPr>
      <w:rPr>
        <w:rFonts w:ascii="Times New Roman" w:eastAsia="Times New Roman" w:hAnsi="Times New Roman" w:cs="Times New Roman" w:hint="default"/>
        <w:b w:val="0"/>
        <w:color w:val="auto"/>
        <w:sz w:val="22"/>
      </w:rPr>
    </w:lvl>
    <w:lvl w:ilvl="3">
      <w:start w:val="1"/>
      <w:numFmt w:val="decimal"/>
      <w:lvlText w:val="%1.%2.%3.%4."/>
      <w:lvlJc w:val="left"/>
      <w:pPr>
        <w:ind w:left="720" w:hanging="720"/>
      </w:pPr>
      <w:rPr>
        <w:rFonts w:ascii="Times New Roman" w:eastAsia="Times New Roman" w:hAnsi="Times New Roman" w:cs="Times New Roman" w:hint="default"/>
        <w:b w:val="0"/>
        <w:color w:val="auto"/>
        <w:sz w:val="22"/>
      </w:rPr>
    </w:lvl>
    <w:lvl w:ilvl="4">
      <w:start w:val="1"/>
      <w:numFmt w:val="decimal"/>
      <w:lvlText w:val="%1.%2.%3.%4.%5."/>
      <w:lvlJc w:val="left"/>
      <w:pPr>
        <w:ind w:left="720" w:hanging="720"/>
      </w:pPr>
      <w:rPr>
        <w:rFonts w:ascii="Times New Roman" w:eastAsia="Times New Roman" w:hAnsi="Times New Roman" w:cs="Times New Roman" w:hint="default"/>
        <w:b w:val="0"/>
        <w:color w:val="auto"/>
        <w:sz w:val="22"/>
      </w:rPr>
    </w:lvl>
    <w:lvl w:ilvl="5">
      <w:start w:val="1"/>
      <w:numFmt w:val="decimal"/>
      <w:lvlText w:val="%1.%2.%3.%4.%5.%6."/>
      <w:lvlJc w:val="left"/>
      <w:pPr>
        <w:ind w:left="1080" w:hanging="1080"/>
      </w:pPr>
      <w:rPr>
        <w:rFonts w:ascii="Times New Roman" w:eastAsia="Times New Roman" w:hAnsi="Times New Roman" w:cs="Times New Roman" w:hint="default"/>
        <w:b w:val="0"/>
        <w:color w:val="auto"/>
        <w:sz w:val="22"/>
      </w:rPr>
    </w:lvl>
    <w:lvl w:ilvl="6">
      <w:start w:val="1"/>
      <w:numFmt w:val="decimal"/>
      <w:lvlText w:val="%1.%2.%3.%4.%5.%6.%7."/>
      <w:lvlJc w:val="left"/>
      <w:pPr>
        <w:ind w:left="1080" w:hanging="1080"/>
      </w:pPr>
      <w:rPr>
        <w:rFonts w:ascii="Times New Roman" w:eastAsia="Times New Roman" w:hAnsi="Times New Roman" w:cs="Times New Roman" w:hint="default"/>
        <w:b w:val="0"/>
        <w:color w:val="auto"/>
        <w:sz w:val="22"/>
      </w:rPr>
    </w:lvl>
    <w:lvl w:ilvl="7">
      <w:start w:val="1"/>
      <w:numFmt w:val="decimal"/>
      <w:lvlText w:val="%1.%2.%3.%4.%5.%6.%7.%8."/>
      <w:lvlJc w:val="left"/>
      <w:pPr>
        <w:ind w:left="1080" w:hanging="1080"/>
      </w:pPr>
      <w:rPr>
        <w:rFonts w:ascii="Times New Roman" w:eastAsia="Times New Roman" w:hAnsi="Times New Roman" w:cs="Times New Roman" w:hint="default"/>
        <w:b w:val="0"/>
        <w:color w:val="auto"/>
        <w:sz w:val="22"/>
      </w:rPr>
    </w:lvl>
    <w:lvl w:ilvl="8">
      <w:start w:val="1"/>
      <w:numFmt w:val="decimal"/>
      <w:lvlText w:val="%1.%2.%3.%4.%5.%6.%7.%8.%9."/>
      <w:lvlJc w:val="left"/>
      <w:pPr>
        <w:ind w:left="1440" w:hanging="1440"/>
      </w:pPr>
      <w:rPr>
        <w:rFonts w:ascii="Times New Roman" w:eastAsia="Times New Roman" w:hAnsi="Times New Roman" w:cs="Times New Roman" w:hint="default"/>
        <w:b w:val="0"/>
        <w:color w:val="auto"/>
        <w:sz w:val="22"/>
      </w:rPr>
    </w:lvl>
  </w:abstractNum>
  <w:abstractNum w:abstractNumId="3">
    <w:nsid w:val="1DE74C07"/>
    <w:multiLevelType w:val="multilevel"/>
    <w:tmpl w:val="CA12B798"/>
    <w:lvl w:ilvl="0">
      <w:start w:val="1"/>
      <w:numFmt w:val="decimal"/>
      <w:lvlText w:val="%1."/>
      <w:lvlJc w:val="left"/>
      <w:pPr>
        <w:tabs>
          <w:tab w:val="num" w:pos="75"/>
        </w:tabs>
        <w:ind w:left="75" w:hanging="360"/>
      </w:pPr>
    </w:lvl>
    <w:lvl w:ilvl="1" w:tentative="1">
      <w:start w:val="1"/>
      <w:numFmt w:val="decimal"/>
      <w:lvlText w:val="%2."/>
      <w:lvlJc w:val="left"/>
      <w:pPr>
        <w:tabs>
          <w:tab w:val="num" w:pos="795"/>
        </w:tabs>
        <w:ind w:left="795" w:hanging="360"/>
      </w:pPr>
    </w:lvl>
    <w:lvl w:ilvl="2" w:tentative="1">
      <w:start w:val="1"/>
      <w:numFmt w:val="decimal"/>
      <w:lvlText w:val="%3."/>
      <w:lvlJc w:val="left"/>
      <w:pPr>
        <w:tabs>
          <w:tab w:val="num" w:pos="1515"/>
        </w:tabs>
        <w:ind w:left="1515" w:hanging="360"/>
      </w:pPr>
    </w:lvl>
    <w:lvl w:ilvl="3" w:tentative="1">
      <w:start w:val="1"/>
      <w:numFmt w:val="decimal"/>
      <w:lvlText w:val="%4."/>
      <w:lvlJc w:val="left"/>
      <w:pPr>
        <w:tabs>
          <w:tab w:val="num" w:pos="2235"/>
        </w:tabs>
        <w:ind w:left="2235" w:hanging="360"/>
      </w:pPr>
    </w:lvl>
    <w:lvl w:ilvl="4" w:tentative="1">
      <w:start w:val="1"/>
      <w:numFmt w:val="decimal"/>
      <w:lvlText w:val="%5."/>
      <w:lvlJc w:val="left"/>
      <w:pPr>
        <w:tabs>
          <w:tab w:val="num" w:pos="2955"/>
        </w:tabs>
        <w:ind w:left="2955" w:hanging="360"/>
      </w:pPr>
    </w:lvl>
    <w:lvl w:ilvl="5" w:tentative="1">
      <w:start w:val="1"/>
      <w:numFmt w:val="decimal"/>
      <w:lvlText w:val="%6."/>
      <w:lvlJc w:val="left"/>
      <w:pPr>
        <w:tabs>
          <w:tab w:val="num" w:pos="3675"/>
        </w:tabs>
        <w:ind w:left="3675" w:hanging="360"/>
      </w:pPr>
    </w:lvl>
    <w:lvl w:ilvl="6" w:tentative="1">
      <w:start w:val="1"/>
      <w:numFmt w:val="decimal"/>
      <w:lvlText w:val="%7."/>
      <w:lvlJc w:val="left"/>
      <w:pPr>
        <w:tabs>
          <w:tab w:val="num" w:pos="4395"/>
        </w:tabs>
        <w:ind w:left="4395" w:hanging="360"/>
      </w:pPr>
    </w:lvl>
    <w:lvl w:ilvl="7" w:tentative="1">
      <w:start w:val="1"/>
      <w:numFmt w:val="decimal"/>
      <w:lvlText w:val="%8."/>
      <w:lvlJc w:val="left"/>
      <w:pPr>
        <w:tabs>
          <w:tab w:val="num" w:pos="5115"/>
        </w:tabs>
        <w:ind w:left="5115" w:hanging="360"/>
      </w:pPr>
    </w:lvl>
    <w:lvl w:ilvl="8" w:tentative="1">
      <w:start w:val="1"/>
      <w:numFmt w:val="decimal"/>
      <w:lvlText w:val="%9."/>
      <w:lvlJc w:val="left"/>
      <w:pPr>
        <w:tabs>
          <w:tab w:val="num" w:pos="5835"/>
        </w:tabs>
        <w:ind w:left="5835" w:hanging="360"/>
      </w:pPr>
    </w:lvl>
  </w:abstractNum>
  <w:abstractNum w:abstractNumId="4">
    <w:nsid w:val="564B3D07"/>
    <w:multiLevelType w:val="multilevel"/>
    <w:tmpl w:val="F0B4BBF8"/>
    <w:lvl w:ilvl="0">
      <w:start w:val="1"/>
      <w:numFmt w:val="decimal"/>
      <w:lvlText w:val="%1."/>
      <w:lvlJc w:val="left"/>
      <w:pPr>
        <w:tabs>
          <w:tab w:val="num" w:pos="-572"/>
        </w:tabs>
        <w:ind w:left="-572" w:hanging="360"/>
      </w:pPr>
    </w:lvl>
    <w:lvl w:ilvl="1" w:tentative="1">
      <w:start w:val="1"/>
      <w:numFmt w:val="decimal"/>
      <w:lvlText w:val="%2."/>
      <w:lvlJc w:val="left"/>
      <w:pPr>
        <w:tabs>
          <w:tab w:val="num" w:pos="148"/>
        </w:tabs>
        <w:ind w:left="148" w:hanging="360"/>
      </w:pPr>
    </w:lvl>
    <w:lvl w:ilvl="2" w:tentative="1">
      <w:start w:val="1"/>
      <w:numFmt w:val="decimal"/>
      <w:lvlText w:val="%3."/>
      <w:lvlJc w:val="left"/>
      <w:pPr>
        <w:tabs>
          <w:tab w:val="num" w:pos="868"/>
        </w:tabs>
        <w:ind w:left="868" w:hanging="360"/>
      </w:pPr>
    </w:lvl>
    <w:lvl w:ilvl="3" w:tentative="1">
      <w:start w:val="1"/>
      <w:numFmt w:val="decimal"/>
      <w:lvlText w:val="%4."/>
      <w:lvlJc w:val="left"/>
      <w:pPr>
        <w:tabs>
          <w:tab w:val="num" w:pos="1588"/>
        </w:tabs>
        <w:ind w:left="1588" w:hanging="360"/>
      </w:pPr>
    </w:lvl>
    <w:lvl w:ilvl="4" w:tentative="1">
      <w:start w:val="1"/>
      <w:numFmt w:val="decimal"/>
      <w:lvlText w:val="%5."/>
      <w:lvlJc w:val="left"/>
      <w:pPr>
        <w:tabs>
          <w:tab w:val="num" w:pos="2308"/>
        </w:tabs>
        <w:ind w:left="2308" w:hanging="360"/>
      </w:pPr>
    </w:lvl>
    <w:lvl w:ilvl="5" w:tentative="1">
      <w:start w:val="1"/>
      <w:numFmt w:val="decimal"/>
      <w:lvlText w:val="%6."/>
      <w:lvlJc w:val="left"/>
      <w:pPr>
        <w:tabs>
          <w:tab w:val="num" w:pos="3028"/>
        </w:tabs>
        <w:ind w:left="3028" w:hanging="360"/>
      </w:pPr>
    </w:lvl>
    <w:lvl w:ilvl="6" w:tentative="1">
      <w:start w:val="1"/>
      <w:numFmt w:val="decimal"/>
      <w:lvlText w:val="%7."/>
      <w:lvlJc w:val="left"/>
      <w:pPr>
        <w:tabs>
          <w:tab w:val="num" w:pos="3748"/>
        </w:tabs>
        <w:ind w:left="3748" w:hanging="360"/>
      </w:pPr>
    </w:lvl>
    <w:lvl w:ilvl="7" w:tentative="1">
      <w:start w:val="1"/>
      <w:numFmt w:val="decimal"/>
      <w:lvlText w:val="%8."/>
      <w:lvlJc w:val="left"/>
      <w:pPr>
        <w:tabs>
          <w:tab w:val="num" w:pos="4468"/>
        </w:tabs>
        <w:ind w:left="4468" w:hanging="360"/>
      </w:pPr>
    </w:lvl>
    <w:lvl w:ilvl="8" w:tentative="1">
      <w:start w:val="1"/>
      <w:numFmt w:val="decimal"/>
      <w:lvlText w:val="%9."/>
      <w:lvlJc w:val="left"/>
      <w:pPr>
        <w:tabs>
          <w:tab w:val="num" w:pos="5188"/>
        </w:tabs>
        <w:ind w:left="5188" w:hanging="360"/>
      </w:pPr>
    </w:lvl>
  </w:abstractNum>
  <w:abstractNum w:abstractNumId="5">
    <w:nsid w:val="5E27522E"/>
    <w:multiLevelType w:val="multilevel"/>
    <w:tmpl w:val="E5885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3552F4"/>
    <w:multiLevelType w:val="multilevel"/>
    <w:tmpl w:val="663552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96B"/>
    <w:rsid w:val="0002365F"/>
    <w:rsid w:val="00026E16"/>
    <w:rsid w:val="00042FAA"/>
    <w:rsid w:val="00046307"/>
    <w:rsid w:val="00084314"/>
    <w:rsid w:val="00087819"/>
    <w:rsid w:val="000A2C80"/>
    <w:rsid w:val="000B4475"/>
    <w:rsid w:val="000B732D"/>
    <w:rsid w:val="000D75ED"/>
    <w:rsid w:val="000F4DEF"/>
    <w:rsid w:val="00101927"/>
    <w:rsid w:val="0011606C"/>
    <w:rsid w:val="001203DD"/>
    <w:rsid w:val="00126163"/>
    <w:rsid w:val="00141BBB"/>
    <w:rsid w:val="00153F09"/>
    <w:rsid w:val="00163A21"/>
    <w:rsid w:val="0017022D"/>
    <w:rsid w:val="001702A7"/>
    <w:rsid w:val="00170EC1"/>
    <w:rsid w:val="00184E9E"/>
    <w:rsid w:val="001A7FFD"/>
    <w:rsid w:val="001B3F1A"/>
    <w:rsid w:val="001C126E"/>
    <w:rsid w:val="001C5ECF"/>
    <w:rsid w:val="001D7459"/>
    <w:rsid w:val="001E322E"/>
    <w:rsid w:val="001F7E9D"/>
    <w:rsid w:val="00202596"/>
    <w:rsid w:val="00202820"/>
    <w:rsid w:val="00215F8B"/>
    <w:rsid w:val="002409E8"/>
    <w:rsid w:val="0024321D"/>
    <w:rsid w:val="00252144"/>
    <w:rsid w:val="00271375"/>
    <w:rsid w:val="002738F0"/>
    <w:rsid w:val="00295997"/>
    <w:rsid w:val="002B308F"/>
    <w:rsid w:val="002B5830"/>
    <w:rsid w:val="002B6654"/>
    <w:rsid w:val="002D06BC"/>
    <w:rsid w:val="00305D22"/>
    <w:rsid w:val="003249FC"/>
    <w:rsid w:val="0035106B"/>
    <w:rsid w:val="00361617"/>
    <w:rsid w:val="003760DD"/>
    <w:rsid w:val="00380984"/>
    <w:rsid w:val="00382C54"/>
    <w:rsid w:val="00385874"/>
    <w:rsid w:val="0038602D"/>
    <w:rsid w:val="00395D56"/>
    <w:rsid w:val="003A43BA"/>
    <w:rsid w:val="003B29BC"/>
    <w:rsid w:val="003C2940"/>
    <w:rsid w:val="003D3DBE"/>
    <w:rsid w:val="003E41C7"/>
    <w:rsid w:val="003F5B83"/>
    <w:rsid w:val="00400726"/>
    <w:rsid w:val="00425D5E"/>
    <w:rsid w:val="00446E15"/>
    <w:rsid w:val="0045211C"/>
    <w:rsid w:val="004548D0"/>
    <w:rsid w:val="00463052"/>
    <w:rsid w:val="00465635"/>
    <w:rsid w:val="004B0315"/>
    <w:rsid w:val="004B42DE"/>
    <w:rsid w:val="004C0369"/>
    <w:rsid w:val="004C339B"/>
    <w:rsid w:val="004D7FD3"/>
    <w:rsid w:val="004F2F78"/>
    <w:rsid w:val="00512505"/>
    <w:rsid w:val="00525D94"/>
    <w:rsid w:val="00534A86"/>
    <w:rsid w:val="00536EAD"/>
    <w:rsid w:val="00546A8B"/>
    <w:rsid w:val="005471C9"/>
    <w:rsid w:val="005542D0"/>
    <w:rsid w:val="005A1E9B"/>
    <w:rsid w:val="005B2EBB"/>
    <w:rsid w:val="005B70F3"/>
    <w:rsid w:val="005F644A"/>
    <w:rsid w:val="0060491E"/>
    <w:rsid w:val="00605352"/>
    <w:rsid w:val="00606B3A"/>
    <w:rsid w:val="00627B80"/>
    <w:rsid w:val="00646D9C"/>
    <w:rsid w:val="0065081C"/>
    <w:rsid w:val="00675214"/>
    <w:rsid w:val="006D54DB"/>
    <w:rsid w:val="006E5E97"/>
    <w:rsid w:val="006F4B5C"/>
    <w:rsid w:val="006F62C0"/>
    <w:rsid w:val="00704804"/>
    <w:rsid w:val="0073623B"/>
    <w:rsid w:val="00742B22"/>
    <w:rsid w:val="007634D8"/>
    <w:rsid w:val="007A4A2B"/>
    <w:rsid w:val="007B1B66"/>
    <w:rsid w:val="007B3DD2"/>
    <w:rsid w:val="007C0418"/>
    <w:rsid w:val="007D6B61"/>
    <w:rsid w:val="007D7F02"/>
    <w:rsid w:val="007E1AA5"/>
    <w:rsid w:val="007F0281"/>
    <w:rsid w:val="007F6039"/>
    <w:rsid w:val="00800DE6"/>
    <w:rsid w:val="00805A83"/>
    <w:rsid w:val="008150FF"/>
    <w:rsid w:val="00835151"/>
    <w:rsid w:val="00836E49"/>
    <w:rsid w:val="00855F2C"/>
    <w:rsid w:val="008609E6"/>
    <w:rsid w:val="00866BD0"/>
    <w:rsid w:val="008961FC"/>
    <w:rsid w:val="008E29E2"/>
    <w:rsid w:val="008E3DEC"/>
    <w:rsid w:val="008F035A"/>
    <w:rsid w:val="008F22B1"/>
    <w:rsid w:val="0091094A"/>
    <w:rsid w:val="00914DCC"/>
    <w:rsid w:val="0096661E"/>
    <w:rsid w:val="00967D63"/>
    <w:rsid w:val="0099691C"/>
    <w:rsid w:val="009A6D46"/>
    <w:rsid w:val="009B4F32"/>
    <w:rsid w:val="009C404A"/>
    <w:rsid w:val="009D71DF"/>
    <w:rsid w:val="009E1547"/>
    <w:rsid w:val="009E1897"/>
    <w:rsid w:val="009E56BA"/>
    <w:rsid w:val="009F0BFF"/>
    <w:rsid w:val="009F78F6"/>
    <w:rsid w:val="00A25165"/>
    <w:rsid w:val="00A32DB0"/>
    <w:rsid w:val="00A42263"/>
    <w:rsid w:val="00A435D2"/>
    <w:rsid w:val="00A47157"/>
    <w:rsid w:val="00A66CEC"/>
    <w:rsid w:val="00A8416F"/>
    <w:rsid w:val="00AC396B"/>
    <w:rsid w:val="00AE1543"/>
    <w:rsid w:val="00B40FA8"/>
    <w:rsid w:val="00B4766F"/>
    <w:rsid w:val="00B7307E"/>
    <w:rsid w:val="00B82EC8"/>
    <w:rsid w:val="00BA397B"/>
    <w:rsid w:val="00BA7A01"/>
    <w:rsid w:val="00BB7CAB"/>
    <w:rsid w:val="00BC570E"/>
    <w:rsid w:val="00BC7352"/>
    <w:rsid w:val="00BD0A43"/>
    <w:rsid w:val="00BE08CF"/>
    <w:rsid w:val="00BE0ECE"/>
    <w:rsid w:val="00BE27BD"/>
    <w:rsid w:val="00C13887"/>
    <w:rsid w:val="00C15AE1"/>
    <w:rsid w:val="00C22E10"/>
    <w:rsid w:val="00C7721F"/>
    <w:rsid w:val="00CB09C0"/>
    <w:rsid w:val="00CD322B"/>
    <w:rsid w:val="00CD6085"/>
    <w:rsid w:val="00CD7933"/>
    <w:rsid w:val="00CE6562"/>
    <w:rsid w:val="00CF0020"/>
    <w:rsid w:val="00CF64C1"/>
    <w:rsid w:val="00D162AC"/>
    <w:rsid w:val="00D25ABC"/>
    <w:rsid w:val="00D35C72"/>
    <w:rsid w:val="00D45F92"/>
    <w:rsid w:val="00D562A6"/>
    <w:rsid w:val="00D67CC0"/>
    <w:rsid w:val="00D97ABF"/>
    <w:rsid w:val="00DA2FA5"/>
    <w:rsid w:val="00DC3ABC"/>
    <w:rsid w:val="00DD5348"/>
    <w:rsid w:val="00DF6825"/>
    <w:rsid w:val="00E04151"/>
    <w:rsid w:val="00E10267"/>
    <w:rsid w:val="00E40326"/>
    <w:rsid w:val="00E45F10"/>
    <w:rsid w:val="00E511EE"/>
    <w:rsid w:val="00E51C52"/>
    <w:rsid w:val="00E67F06"/>
    <w:rsid w:val="00E732FE"/>
    <w:rsid w:val="00E75EDF"/>
    <w:rsid w:val="00E836D2"/>
    <w:rsid w:val="00EB0A13"/>
    <w:rsid w:val="00EB5B18"/>
    <w:rsid w:val="00EE0CBC"/>
    <w:rsid w:val="00EE3BCE"/>
    <w:rsid w:val="00EE6E19"/>
    <w:rsid w:val="00EF69E7"/>
    <w:rsid w:val="00F212FA"/>
    <w:rsid w:val="00F34A2F"/>
    <w:rsid w:val="00F763F3"/>
    <w:rsid w:val="00FC1C60"/>
    <w:rsid w:val="00FD3CB7"/>
    <w:rsid w:val="00FD7864"/>
    <w:rsid w:val="1118785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semiHidden="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8CF"/>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rsid w:val="009E18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paragraph" w:styleId="a6">
    <w:name w:val="Body Text Indent"/>
    <w:basedOn w:val="a"/>
    <w:link w:val="a7"/>
    <w:uiPriority w:val="99"/>
    <w:unhideWhenUse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pPr>
      <w:ind w:left="720"/>
      <w:contextualSpacing/>
    </w:pPr>
  </w:style>
  <w:style w:type="character" w:customStyle="1" w:styleId="a5">
    <w:name w:val="Текст выноски Знак"/>
    <w:basedOn w:val="a0"/>
    <w:link w:val="a4"/>
    <w:uiPriority w:val="99"/>
    <w:semiHidden/>
    <w:rPr>
      <w:rFonts w:ascii="Tahoma" w:hAnsi="Tahoma" w:cs="Tahoma"/>
      <w:sz w:val="16"/>
      <w:szCs w:val="16"/>
    </w:rPr>
  </w:style>
  <w:style w:type="character" w:customStyle="1" w:styleId="a7">
    <w:name w:val="Основной текст с отступом Знак"/>
    <w:basedOn w:val="a0"/>
    <w:link w:val="a6"/>
    <w:uiPriority w:val="99"/>
    <w:rPr>
      <w:rFonts w:ascii="Times New Roman" w:eastAsia="Times New Roman" w:hAnsi="Times New Roman" w:cs="Times New Roman"/>
      <w:sz w:val="20"/>
      <w:szCs w:val="20"/>
      <w:lang w:eastAsia="ru-RU"/>
    </w:rPr>
  </w:style>
  <w:style w:type="paragraph" w:styleId="aa">
    <w:name w:val="No Spacing"/>
    <w:uiPriority w:val="1"/>
    <w:qFormat/>
    <w:rPr>
      <w:rFonts w:ascii="Calibri" w:eastAsia="Times New Roman" w:hAnsi="Calibri" w:cs="Calibri"/>
      <w:sz w:val="22"/>
      <w:szCs w:val="22"/>
    </w:rPr>
  </w:style>
  <w:style w:type="character" w:customStyle="1" w:styleId="10">
    <w:name w:val="Заголовок 1 Знак"/>
    <w:basedOn w:val="a0"/>
    <w:link w:val="1"/>
    <w:uiPriority w:val="9"/>
    <w:rsid w:val="009E1897"/>
    <w:rPr>
      <w:rFonts w:eastAsia="Times New Roman"/>
      <w:b/>
      <w:bCs/>
      <w:kern w:val="36"/>
      <w:sz w:val="48"/>
      <w:szCs w:val="48"/>
    </w:rPr>
  </w:style>
  <w:style w:type="character" w:styleId="ab">
    <w:name w:val="Strong"/>
    <w:basedOn w:val="a0"/>
    <w:uiPriority w:val="22"/>
    <w:qFormat/>
    <w:rsid w:val="008F22B1"/>
    <w:rPr>
      <w:b/>
      <w:bCs/>
    </w:rPr>
  </w:style>
  <w:style w:type="character" w:customStyle="1" w:styleId="2Exact">
    <w:name w:val="Основной текст (2) Exact"/>
    <w:basedOn w:val="a0"/>
    <w:rsid w:val="00FD7864"/>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2">
    <w:name w:val="Основной текст (2)_"/>
    <w:basedOn w:val="a0"/>
    <w:link w:val="20"/>
    <w:rsid w:val="00FD7864"/>
    <w:rPr>
      <w:rFonts w:ascii="Microsoft Sans Serif" w:eastAsia="Microsoft Sans Serif" w:hAnsi="Microsoft Sans Serif" w:cs="Microsoft Sans Serif"/>
      <w:sz w:val="14"/>
      <w:szCs w:val="14"/>
      <w:shd w:val="clear" w:color="auto" w:fill="FFFFFF"/>
      <w:lang w:val="en-US" w:eastAsia="en-US" w:bidi="en-US"/>
    </w:rPr>
  </w:style>
  <w:style w:type="paragraph" w:customStyle="1" w:styleId="20">
    <w:name w:val="Основной текст (2)"/>
    <w:basedOn w:val="a"/>
    <w:link w:val="2"/>
    <w:rsid w:val="00FD7864"/>
    <w:pPr>
      <w:widowControl w:val="0"/>
      <w:shd w:val="clear" w:color="auto" w:fill="FFFFFF"/>
      <w:spacing w:before="360" w:after="480" w:line="0" w:lineRule="atLeast"/>
      <w:jc w:val="right"/>
    </w:pPr>
    <w:rPr>
      <w:rFonts w:ascii="Microsoft Sans Serif" w:eastAsia="Microsoft Sans Serif" w:hAnsi="Microsoft Sans Serif" w:cs="Microsoft Sans Serif"/>
      <w:sz w:val="14"/>
      <w:szCs w:val="1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semiHidden="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8CF"/>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rsid w:val="009E18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paragraph" w:styleId="a6">
    <w:name w:val="Body Text Indent"/>
    <w:basedOn w:val="a"/>
    <w:link w:val="a7"/>
    <w:uiPriority w:val="99"/>
    <w:unhideWhenUse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pPr>
      <w:ind w:left="720"/>
      <w:contextualSpacing/>
    </w:pPr>
  </w:style>
  <w:style w:type="character" w:customStyle="1" w:styleId="a5">
    <w:name w:val="Текст выноски Знак"/>
    <w:basedOn w:val="a0"/>
    <w:link w:val="a4"/>
    <w:uiPriority w:val="99"/>
    <w:semiHidden/>
    <w:rPr>
      <w:rFonts w:ascii="Tahoma" w:hAnsi="Tahoma" w:cs="Tahoma"/>
      <w:sz w:val="16"/>
      <w:szCs w:val="16"/>
    </w:rPr>
  </w:style>
  <w:style w:type="character" w:customStyle="1" w:styleId="a7">
    <w:name w:val="Основной текст с отступом Знак"/>
    <w:basedOn w:val="a0"/>
    <w:link w:val="a6"/>
    <w:uiPriority w:val="99"/>
    <w:rPr>
      <w:rFonts w:ascii="Times New Roman" w:eastAsia="Times New Roman" w:hAnsi="Times New Roman" w:cs="Times New Roman"/>
      <w:sz w:val="20"/>
      <w:szCs w:val="20"/>
      <w:lang w:eastAsia="ru-RU"/>
    </w:rPr>
  </w:style>
  <w:style w:type="paragraph" w:styleId="aa">
    <w:name w:val="No Spacing"/>
    <w:uiPriority w:val="1"/>
    <w:qFormat/>
    <w:rPr>
      <w:rFonts w:ascii="Calibri" w:eastAsia="Times New Roman" w:hAnsi="Calibri" w:cs="Calibri"/>
      <w:sz w:val="22"/>
      <w:szCs w:val="22"/>
    </w:rPr>
  </w:style>
  <w:style w:type="character" w:customStyle="1" w:styleId="10">
    <w:name w:val="Заголовок 1 Знак"/>
    <w:basedOn w:val="a0"/>
    <w:link w:val="1"/>
    <w:uiPriority w:val="9"/>
    <w:rsid w:val="009E1897"/>
    <w:rPr>
      <w:rFonts w:eastAsia="Times New Roman"/>
      <w:b/>
      <w:bCs/>
      <w:kern w:val="36"/>
      <w:sz w:val="48"/>
      <w:szCs w:val="48"/>
    </w:rPr>
  </w:style>
  <w:style w:type="character" w:styleId="ab">
    <w:name w:val="Strong"/>
    <w:basedOn w:val="a0"/>
    <w:uiPriority w:val="22"/>
    <w:qFormat/>
    <w:rsid w:val="008F22B1"/>
    <w:rPr>
      <w:b/>
      <w:bCs/>
    </w:rPr>
  </w:style>
  <w:style w:type="character" w:customStyle="1" w:styleId="2Exact">
    <w:name w:val="Основной текст (2) Exact"/>
    <w:basedOn w:val="a0"/>
    <w:rsid w:val="00FD7864"/>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2">
    <w:name w:val="Основной текст (2)_"/>
    <w:basedOn w:val="a0"/>
    <w:link w:val="20"/>
    <w:rsid w:val="00FD7864"/>
    <w:rPr>
      <w:rFonts w:ascii="Microsoft Sans Serif" w:eastAsia="Microsoft Sans Serif" w:hAnsi="Microsoft Sans Serif" w:cs="Microsoft Sans Serif"/>
      <w:sz w:val="14"/>
      <w:szCs w:val="14"/>
      <w:shd w:val="clear" w:color="auto" w:fill="FFFFFF"/>
      <w:lang w:val="en-US" w:eastAsia="en-US" w:bidi="en-US"/>
    </w:rPr>
  </w:style>
  <w:style w:type="paragraph" w:customStyle="1" w:styleId="20">
    <w:name w:val="Основной текст (2)"/>
    <w:basedOn w:val="a"/>
    <w:link w:val="2"/>
    <w:rsid w:val="00FD7864"/>
    <w:pPr>
      <w:widowControl w:val="0"/>
      <w:shd w:val="clear" w:color="auto" w:fill="FFFFFF"/>
      <w:spacing w:before="360" w:after="480" w:line="0" w:lineRule="atLeast"/>
      <w:jc w:val="right"/>
    </w:pPr>
    <w:rPr>
      <w:rFonts w:ascii="Microsoft Sans Serif" w:eastAsia="Microsoft Sans Serif" w:hAnsi="Microsoft Sans Serif" w:cs="Microsoft Sans Serif"/>
      <w:sz w:val="14"/>
      <w:szCs w:val="1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439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91.kzn@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E4D91-A6BB-4E94-9FE1-A8E236283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4</Pages>
  <Words>1761</Words>
  <Characters>10040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школа170казань</dc:creator>
  <cp:lastModifiedBy>User</cp:lastModifiedBy>
  <cp:revision>72</cp:revision>
  <cp:lastPrinted>2019-08-28T06:03:00Z</cp:lastPrinted>
  <dcterms:created xsi:type="dcterms:W3CDTF">2023-08-27T16:11:00Z</dcterms:created>
  <dcterms:modified xsi:type="dcterms:W3CDTF">2026-08-04T07:49:00Z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3687D8E6D40C4FB7B6215BADE1E70A35_12</vt:lpwstr>
  </property>
</Properties>
</file>