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9C8" w:rsidRDefault="00923F81">
      <w:pPr>
        <w:pStyle w:val="a5"/>
        <w:jc w:val="center"/>
        <w:rPr>
          <w:b/>
        </w:rPr>
      </w:pPr>
      <w:r>
        <w:rPr>
          <w:b/>
        </w:rPr>
        <w:t xml:space="preserve"> </w:t>
      </w:r>
      <w:r w:rsidR="00F021A8">
        <w:rPr>
          <w:b/>
        </w:rPr>
        <w:t>Контра</w:t>
      </w:r>
      <w:r w:rsidR="009B4091">
        <w:rPr>
          <w:b/>
        </w:rPr>
        <w:t>к</w:t>
      </w:r>
      <w:r w:rsidR="00F021A8">
        <w:rPr>
          <w:b/>
        </w:rPr>
        <w:t>т</w:t>
      </w:r>
      <w:r w:rsidR="00517F3A">
        <w:rPr>
          <w:b/>
        </w:rPr>
        <w:t xml:space="preserve"> №</w:t>
      </w:r>
    </w:p>
    <w:p w:rsidR="005149C8" w:rsidRDefault="00517F3A" w:rsidP="00A153FE">
      <w:pPr>
        <w:spacing w:after="0"/>
        <w:jc w:val="center"/>
      </w:pPr>
      <w:r>
        <w:rPr>
          <w:rFonts w:ascii="Times New Roman" w:eastAsia="Times New Roman" w:hAnsi="Times New Roman"/>
          <w:b/>
          <w:sz w:val="24"/>
          <w:szCs w:val="24"/>
          <w:lang w:eastAsia="ar-SA"/>
        </w:rPr>
        <w:t xml:space="preserve">ИКЗ </w:t>
      </w:r>
      <w:r w:rsidR="0086793B" w:rsidRPr="0086793B">
        <w:rPr>
          <w:rFonts w:ascii="Times New Roman" w:eastAsia="Times New Roman" w:hAnsi="Times New Roman"/>
          <w:b/>
          <w:sz w:val="24"/>
          <w:szCs w:val="24"/>
          <w:lang w:eastAsia="ar-SA"/>
        </w:rPr>
        <w:t>2</w:t>
      </w:r>
      <w:r w:rsidR="000E4272">
        <w:rPr>
          <w:rFonts w:ascii="Times New Roman" w:eastAsia="Times New Roman" w:hAnsi="Times New Roman"/>
          <w:b/>
          <w:sz w:val="24"/>
          <w:szCs w:val="24"/>
          <w:lang w:eastAsia="ar-SA"/>
        </w:rPr>
        <w:t>6</w:t>
      </w:r>
      <w:r w:rsidR="0086793B" w:rsidRPr="0086793B">
        <w:rPr>
          <w:rFonts w:ascii="Times New Roman" w:eastAsia="Times New Roman" w:hAnsi="Times New Roman"/>
          <w:b/>
          <w:sz w:val="24"/>
          <w:szCs w:val="24"/>
          <w:lang w:eastAsia="ar-SA"/>
        </w:rPr>
        <w:t>330180129</w:t>
      </w:r>
      <w:r w:rsidR="00F021A8">
        <w:rPr>
          <w:rFonts w:ascii="Times New Roman" w:eastAsia="Times New Roman" w:hAnsi="Times New Roman"/>
          <w:b/>
          <w:sz w:val="24"/>
          <w:szCs w:val="24"/>
          <w:lang w:eastAsia="ar-SA"/>
        </w:rPr>
        <w:t>80</w:t>
      </w:r>
      <w:r w:rsidR="0086793B" w:rsidRPr="0086793B">
        <w:rPr>
          <w:rFonts w:ascii="Times New Roman" w:eastAsia="Times New Roman" w:hAnsi="Times New Roman"/>
          <w:b/>
          <w:sz w:val="24"/>
          <w:szCs w:val="24"/>
          <w:lang w:eastAsia="ar-SA"/>
        </w:rPr>
        <w:t>30180100100</w:t>
      </w:r>
      <w:r w:rsidR="00BD61EB">
        <w:rPr>
          <w:rFonts w:ascii="Times New Roman" w:eastAsia="Times New Roman" w:hAnsi="Times New Roman"/>
          <w:b/>
          <w:sz w:val="24"/>
          <w:szCs w:val="24"/>
          <w:lang w:eastAsia="ar-SA"/>
        </w:rPr>
        <w:t>0</w:t>
      </w:r>
      <w:r w:rsidR="000E4272">
        <w:rPr>
          <w:rFonts w:ascii="Times New Roman" w:eastAsia="Times New Roman" w:hAnsi="Times New Roman"/>
          <w:b/>
          <w:sz w:val="24"/>
          <w:szCs w:val="24"/>
          <w:lang w:eastAsia="ar-SA"/>
        </w:rPr>
        <w:t>5</w:t>
      </w:r>
      <w:r w:rsidR="0086793B" w:rsidRPr="0086793B">
        <w:rPr>
          <w:rFonts w:ascii="Times New Roman" w:eastAsia="Times New Roman" w:hAnsi="Times New Roman"/>
          <w:b/>
          <w:sz w:val="24"/>
          <w:szCs w:val="24"/>
          <w:lang w:eastAsia="ar-SA"/>
        </w:rPr>
        <w:t>0000000244</w:t>
      </w:r>
    </w:p>
    <w:p w:rsidR="005149C8" w:rsidRDefault="00517F3A">
      <w:pPr>
        <w:pStyle w:val="a5"/>
        <w:jc w:val="both"/>
      </w:pPr>
      <w:r>
        <w:t xml:space="preserve">        г. Астрахань                                                                                                                « </w:t>
      </w:r>
      <w:r w:rsidR="00A153FE">
        <w:t xml:space="preserve">___  »  </w:t>
      </w:r>
      <w:r w:rsidR="00F021A8">
        <w:t>___________</w:t>
      </w:r>
      <w:r w:rsidR="0086793B">
        <w:t xml:space="preserve"> 202</w:t>
      </w:r>
      <w:r w:rsidR="000E4272">
        <w:t>6</w:t>
      </w:r>
      <w:r>
        <w:t xml:space="preserve"> г.</w:t>
      </w:r>
    </w:p>
    <w:p w:rsidR="005149C8" w:rsidRDefault="00517F3A">
      <w:pPr>
        <w:pStyle w:val="a5"/>
        <w:jc w:val="both"/>
      </w:pPr>
      <w:r>
        <w:t xml:space="preserve">Муниципальное бюджетное </w:t>
      </w:r>
      <w:r w:rsidR="00F021A8">
        <w:t>общеобразовате</w:t>
      </w:r>
      <w:r>
        <w:t>льное учреждение г. Астрахани «</w:t>
      </w:r>
      <w:r w:rsidR="00F021A8">
        <w:t>Средняя общеобразовательная школа</w:t>
      </w:r>
      <w:r>
        <w:t xml:space="preserve"> № </w:t>
      </w:r>
      <w:r w:rsidR="00F021A8">
        <w:t>22</w:t>
      </w:r>
      <w:r>
        <w:t xml:space="preserve">», именуемое в дальнейшем «Заказчик», в лице </w:t>
      </w:r>
      <w:r w:rsidR="00F021A8">
        <w:t>директора Каткова Олега Александровича</w:t>
      </w:r>
      <w:r>
        <w:t xml:space="preserve">, действующего на основании Устава, с одной стороны и </w:t>
      </w:r>
      <w:r>
        <w:rPr>
          <w:color w:val="000000"/>
          <w:sz w:val="24"/>
          <w:szCs w:val="24"/>
        </w:rPr>
        <w:t>_______________</w:t>
      </w:r>
      <w:r>
        <w:rPr>
          <w:sz w:val="24"/>
          <w:szCs w:val="24"/>
        </w:rPr>
        <w:t>,</w:t>
      </w:r>
      <w:r>
        <w:rPr>
          <w:sz w:val="20"/>
          <w:szCs w:val="20"/>
        </w:rPr>
        <w:t xml:space="preserve"> </w:t>
      </w:r>
      <w:r>
        <w:t xml:space="preserve">именуемый в дальнейшем «Поставщик» в лице </w:t>
      </w:r>
      <w:r>
        <w:rPr>
          <w:color w:val="000000"/>
          <w:sz w:val="20"/>
          <w:szCs w:val="20"/>
        </w:rPr>
        <w:t>_______________</w:t>
      </w:r>
      <w:r>
        <w:rPr>
          <w:sz w:val="20"/>
          <w:szCs w:val="20"/>
        </w:rPr>
        <w:t>,</w:t>
      </w:r>
      <w:r>
        <w:t xml:space="preserve"> действующего на основании _________________, с другой стороны (именуемые в дальнейшем т</w:t>
      </w:r>
      <w:r w:rsidR="0086793B">
        <w:t xml:space="preserve">акже Стороны), на основании п. </w:t>
      </w:r>
      <w:r w:rsidR="005C0802">
        <w:t>5</w:t>
      </w:r>
      <w:r>
        <w:t xml:space="preserve"> ч. 1 ст. 93, гл. 6 Федерального закона от 05. 04. 2013 г. №44-ФЗ «О </w:t>
      </w:r>
      <w:r w:rsidR="00F021A8">
        <w:t>контрактной</w:t>
      </w:r>
      <w:r>
        <w:t xml:space="preserve"> системе в сфере закупок товаров, работ, услуг для обеспечения государственных и муниципальных нужд», </w:t>
      </w:r>
      <w:r w:rsidR="00F021A8" w:rsidRPr="00F021A8">
        <w:rPr>
          <w:kern w:val="0"/>
          <w:lang w:eastAsia="ru-RU"/>
        </w:rPr>
        <w:t xml:space="preserve">на основании протокола № </w:t>
      </w:r>
      <w:r w:rsidR="00F021A8">
        <w:rPr>
          <w:kern w:val="0"/>
          <w:lang w:eastAsia="ru-RU"/>
        </w:rPr>
        <w:t>___________</w:t>
      </w:r>
      <w:r w:rsidR="00F021A8" w:rsidRPr="00F021A8">
        <w:rPr>
          <w:kern w:val="0"/>
          <w:lang w:val="en-US" w:eastAsia="ru-RU"/>
        </w:rPr>
        <w:t xml:space="preserve"> </w:t>
      </w:r>
      <w:r w:rsidR="00F021A8" w:rsidRPr="00F021A8">
        <w:rPr>
          <w:kern w:val="0"/>
          <w:lang w:eastAsia="ru-RU"/>
        </w:rPr>
        <w:t xml:space="preserve">от </w:t>
      </w:r>
      <w:r w:rsidR="00F021A8">
        <w:rPr>
          <w:kern w:val="0"/>
          <w:lang w:eastAsia="ru-RU"/>
        </w:rPr>
        <w:t>________</w:t>
      </w:r>
      <w:r w:rsidR="00F021A8" w:rsidRPr="00F021A8">
        <w:rPr>
          <w:kern w:val="0"/>
          <w:lang w:eastAsia="ru-RU"/>
        </w:rPr>
        <w:t>202</w:t>
      </w:r>
      <w:r w:rsidR="000E4272">
        <w:rPr>
          <w:kern w:val="0"/>
          <w:lang w:eastAsia="ru-RU"/>
        </w:rPr>
        <w:t>6</w:t>
      </w:r>
      <w:r w:rsidR="00F021A8" w:rsidRPr="00F021A8">
        <w:rPr>
          <w:kern w:val="0"/>
          <w:lang w:eastAsia="ru-RU"/>
        </w:rPr>
        <w:t xml:space="preserve"> г.   подведения итогов запроса доставки на электронной площадке </w:t>
      </w:r>
      <w:r w:rsidR="00772DAA">
        <w:rPr>
          <w:kern w:val="0"/>
          <w:lang w:eastAsia="ru-RU"/>
        </w:rPr>
        <w:t>ЭТП ГПБ</w:t>
      </w:r>
      <w:r w:rsidR="00F021A8">
        <w:rPr>
          <w:kern w:val="0"/>
          <w:lang w:eastAsia="ru-RU"/>
        </w:rPr>
        <w:t>,</w:t>
      </w:r>
      <w:r w:rsidR="00F021A8" w:rsidRPr="00F021A8">
        <w:rPr>
          <w:kern w:val="0"/>
          <w:sz w:val="24"/>
          <w:szCs w:val="24"/>
          <w:lang w:val="en-US" w:eastAsia="ru-RU"/>
        </w:rPr>
        <w:t xml:space="preserve"> </w:t>
      </w:r>
      <w:r>
        <w:t xml:space="preserve">заключили настоящий </w:t>
      </w:r>
      <w:r w:rsidR="00F021A8">
        <w:t>контракт</w:t>
      </w:r>
      <w:r>
        <w:t xml:space="preserve"> о нижеследующем:</w:t>
      </w:r>
    </w:p>
    <w:p w:rsidR="005149C8" w:rsidRDefault="00517F3A">
      <w:pPr>
        <w:pStyle w:val="a5"/>
        <w:jc w:val="center"/>
        <w:rPr>
          <w:b/>
        </w:rPr>
      </w:pPr>
      <w:r>
        <w:rPr>
          <w:b/>
        </w:rPr>
        <w:t>1. Предмет договора</w:t>
      </w:r>
    </w:p>
    <w:p w:rsidR="005149C8" w:rsidRDefault="00517F3A">
      <w:pPr>
        <w:pStyle w:val="a5"/>
        <w:jc w:val="both"/>
      </w:pPr>
      <w:r>
        <w:t xml:space="preserve">1.1. В соответствии с настоящим </w:t>
      </w:r>
      <w:r w:rsidR="00F021A8">
        <w:t>контракт</w:t>
      </w:r>
      <w:r>
        <w:t xml:space="preserve">ом Поставщик обязуется осуществить поставку </w:t>
      </w:r>
      <w:r w:rsidR="00C45C8D">
        <w:t>МАФ-скамейки</w:t>
      </w:r>
      <w:r w:rsidR="00B34F9D">
        <w:t xml:space="preserve"> </w:t>
      </w:r>
      <w:r w:rsidRPr="00042889">
        <w:t>(далее - товар), а Заказчик обязуется принять и оплатить товар в соответствии с</w:t>
      </w:r>
      <w:r>
        <w:t xml:space="preserve"> условиями настоящего </w:t>
      </w:r>
      <w:r w:rsidR="00F021A8">
        <w:t>контракт</w:t>
      </w:r>
      <w:r>
        <w:t>а.</w:t>
      </w:r>
    </w:p>
    <w:p w:rsidR="005149C8" w:rsidRDefault="00517F3A">
      <w:pPr>
        <w:pStyle w:val="a5"/>
        <w:jc w:val="both"/>
        <w:rPr>
          <w:color w:val="000000"/>
        </w:rPr>
      </w:pPr>
      <w:r>
        <w:t xml:space="preserve">1.2. Наименование, характеристики, количество, комплектация, цена товара и его общая стоимость, составляющие предмет настоящего </w:t>
      </w:r>
      <w:r w:rsidR="00F021A8">
        <w:t>контракт</w:t>
      </w:r>
      <w:r>
        <w:t>а</w:t>
      </w:r>
      <w:r>
        <w:rPr>
          <w:color w:val="000000"/>
        </w:rPr>
        <w:t xml:space="preserve">, определяются прилагаемой к настоящему </w:t>
      </w:r>
      <w:r w:rsidR="00F021A8">
        <w:t>контракт</w:t>
      </w:r>
      <w:r>
        <w:rPr>
          <w:color w:val="000000"/>
        </w:rPr>
        <w:t xml:space="preserve">у Спецификацией (Приложение к </w:t>
      </w:r>
      <w:r w:rsidR="00F021A8">
        <w:t>контракт</w:t>
      </w:r>
      <w:r>
        <w:rPr>
          <w:color w:val="000000"/>
        </w:rPr>
        <w:t>у).</w:t>
      </w:r>
    </w:p>
    <w:p w:rsidR="00F021A8" w:rsidRDefault="00F021A8">
      <w:pPr>
        <w:pStyle w:val="a5"/>
        <w:jc w:val="both"/>
      </w:pPr>
    </w:p>
    <w:p w:rsidR="005149C8" w:rsidRDefault="00517F3A">
      <w:pPr>
        <w:pStyle w:val="a5"/>
        <w:jc w:val="center"/>
        <w:rPr>
          <w:b/>
          <w:color w:val="000000"/>
        </w:rPr>
      </w:pPr>
      <w:r>
        <w:rPr>
          <w:b/>
          <w:color w:val="000000"/>
        </w:rPr>
        <w:t>2. Место доставки товара. Условия и сроки поставки товара. Срок, порядок сдачи-приемки товара</w:t>
      </w:r>
    </w:p>
    <w:p w:rsidR="005149C8" w:rsidRDefault="00F021A8" w:rsidP="00F021A8">
      <w:pPr>
        <w:spacing w:after="0"/>
        <w:jc w:val="both"/>
      </w:pPr>
      <w:r>
        <w:rPr>
          <w:rFonts w:ascii="Times New Roman" w:hAnsi="Times New Roman" w:cs="Times New Roman"/>
          <w:color w:val="000000"/>
          <w:sz w:val="24"/>
          <w:szCs w:val="24"/>
        </w:rPr>
        <w:t xml:space="preserve"> 2.1. </w:t>
      </w:r>
      <w:r w:rsidR="00517F3A">
        <w:rPr>
          <w:rFonts w:ascii="Times New Roman" w:hAnsi="Times New Roman" w:cs="Times New Roman"/>
          <w:color w:val="000000"/>
          <w:sz w:val="24"/>
          <w:szCs w:val="24"/>
        </w:rPr>
        <w:t>Место доставки товара:</w:t>
      </w:r>
      <w:r w:rsidR="00517F3A">
        <w:rPr>
          <w:rFonts w:ascii="Times New Roman" w:hAnsi="Times New Roman" w:cs="Times New Roman"/>
          <w:sz w:val="24"/>
          <w:szCs w:val="24"/>
        </w:rPr>
        <w:t xml:space="preserve"> </w:t>
      </w:r>
      <w:r w:rsidR="00517F3A">
        <w:rPr>
          <w:rFonts w:ascii="Times New Roman" w:eastAsia="Times New Roman" w:hAnsi="Times New Roman" w:cs="Times New Roman"/>
          <w:sz w:val="24"/>
          <w:szCs w:val="24"/>
          <w:lang w:eastAsia="ru-RU"/>
        </w:rPr>
        <w:t>4140</w:t>
      </w:r>
      <w:r>
        <w:rPr>
          <w:rFonts w:ascii="Times New Roman" w:eastAsia="Times New Roman" w:hAnsi="Times New Roman" w:cs="Times New Roman"/>
          <w:sz w:val="24"/>
          <w:szCs w:val="24"/>
          <w:lang w:eastAsia="ru-RU"/>
        </w:rPr>
        <w:t>42</w:t>
      </w:r>
      <w:r w:rsidR="00517F3A">
        <w:rPr>
          <w:rFonts w:ascii="Times New Roman" w:eastAsia="Times New Roman" w:hAnsi="Times New Roman"/>
          <w:sz w:val="24"/>
          <w:szCs w:val="24"/>
          <w:lang w:eastAsia="ru-RU"/>
        </w:rPr>
        <w:t xml:space="preserve">, г. Астрахань, </w:t>
      </w:r>
      <w:r>
        <w:rPr>
          <w:rFonts w:ascii="Times New Roman" w:eastAsia="Times New Roman" w:hAnsi="Times New Roman"/>
          <w:sz w:val="24"/>
          <w:szCs w:val="24"/>
          <w:lang w:eastAsia="ru-RU"/>
        </w:rPr>
        <w:t xml:space="preserve">проспект Бумажников, </w:t>
      </w:r>
      <w:r w:rsidR="00C45C8D">
        <w:rPr>
          <w:rFonts w:ascii="Times New Roman" w:eastAsia="Times New Roman" w:hAnsi="Times New Roman"/>
          <w:sz w:val="24"/>
          <w:szCs w:val="24"/>
          <w:lang w:eastAsia="ru-RU"/>
        </w:rPr>
        <w:t>13</w:t>
      </w:r>
      <w:r>
        <w:rPr>
          <w:rFonts w:ascii="Times New Roman" w:eastAsia="Times New Roman" w:hAnsi="Times New Roman"/>
          <w:sz w:val="24"/>
          <w:szCs w:val="24"/>
          <w:lang w:eastAsia="ru-RU"/>
        </w:rPr>
        <w:t>а.</w:t>
      </w:r>
    </w:p>
    <w:p w:rsidR="005149C8" w:rsidRDefault="00F021A8">
      <w:pPr>
        <w:pStyle w:val="a5"/>
        <w:jc w:val="both"/>
      </w:pPr>
      <w:r>
        <w:rPr>
          <w:color w:val="000000"/>
        </w:rPr>
        <w:t xml:space="preserve"> 2.2. </w:t>
      </w:r>
      <w:r w:rsidR="00517F3A">
        <w:rPr>
          <w:color w:val="000000"/>
        </w:rPr>
        <w:t xml:space="preserve">Сроки поставки товара: </w:t>
      </w:r>
      <w:r w:rsidR="007D7619">
        <w:rPr>
          <w:rFonts w:eastAsia="Calibri"/>
        </w:rPr>
        <w:t>в течение 1</w:t>
      </w:r>
      <w:r w:rsidR="00DD4656">
        <w:rPr>
          <w:rFonts w:eastAsia="Calibri"/>
        </w:rPr>
        <w:t>4</w:t>
      </w:r>
      <w:r w:rsidR="00517F3A">
        <w:rPr>
          <w:rFonts w:eastAsia="Calibri"/>
        </w:rPr>
        <w:t xml:space="preserve"> (</w:t>
      </w:r>
      <w:r w:rsidR="00772DAA">
        <w:rPr>
          <w:rFonts w:eastAsia="Calibri"/>
        </w:rPr>
        <w:t>четырн</w:t>
      </w:r>
      <w:r w:rsidR="007D7619">
        <w:rPr>
          <w:rFonts w:eastAsia="Calibri"/>
        </w:rPr>
        <w:t>адцати</w:t>
      </w:r>
      <w:r w:rsidR="00517F3A">
        <w:rPr>
          <w:rFonts w:eastAsia="Calibri"/>
        </w:rPr>
        <w:t xml:space="preserve">) календарных дней с момента заключения </w:t>
      </w:r>
      <w:r>
        <w:t>контракт</w:t>
      </w:r>
      <w:r w:rsidR="00517F3A">
        <w:rPr>
          <w:rFonts w:eastAsia="Calibri"/>
        </w:rPr>
        <w:t>а.</w:t>
      </w:r>
    </w:p>
    <w:p w:rsidR="005149C8" w:rsidRDefault="00F021A8">
      <w:pPr>
        <w:pStyle w:val="a5"/>
        <w:jc w:val="both"/>
      </w:pPr>
      <w:r>
        <w:t xml:space="preserve"> </w:t>
      </w:r>
      <w:r w:rsidR="00517F3A">
        <w:t>2.3. Поставщик не позднее чем, за 1 (один</w:t>
      </w:r>
      <w:r w:rsidR="00517F3A">
        <w:rPr>
          <w:color w:val="000000"/>
        </w:rPr>
        <w:t xml:space="preserve">) рабочий день до поставки товара должен уведомить Заказчика о готовности к поставке товара. После получения такого уведомления Заказчик в течение 1 (одного) рабочего дня извещает Поставщика о дате приемки товара.    </w:t>
      </w:r>
    </w:p>
    <w:p w:rsidR="005149C8" w:rsidRDefault="00517F3A">
      <w:pPr>
        <w:pStyle w:val="a5"/>
        <w:jc w:val="both"/>
        <w:rPr>
          <w:color w:val="000000"/>
        </w:rPr>
      </w:pPr>
      <w:r>
        <w:rPr>
          <w:color w:val="000000"/>
        </w:rPr>
        <w:t>2.4. При получении товара от Поставщика Заказчик проверяет соответствие товара сведениям, указанным в транспортных и сопроводительных документах, а также принимает его от Поставщика в соответствии с требованиями, предусмотренными действующим законодательством Российской Федерации.</w:t>
      </w:r>
    </w:p>
    <w:p w:rsidR="005149C8" w:rsidRDefault="00517F3A">
      <w:pPr>
        <w:pStyle w:val="a5"/>
        <w:jc w:val="both"/>
        <w:rPr>
          <w:color w:val="000000"/>
        </w:rPr>
      </w:pPr>
      <w:r>
        <w:rPr>
          <w:color w:val="000000"/>
        </w:rPr>
        <w:t>В случае несоответствия количества, комплектации и товарного вида товара требованиям Заказчика в акте приемки товара должна быть сделана отметка о фактически принятом количестве, комплектации товара.</w:t>
      </w:r>
    </w:p>
    <w:p w:rsidR="005149C8" w:rsidRDefault="00517F3A">
      <w:pPr>
        <w:pStyle w:val="a5"/>
        <w:jc w:val="both"/>
        <w:rPr>
          <w:color w:val="000000"/>
        </w:rPr>
      </w:pPr>
      <w:r>
        <w:rPr>
          <w:color w:val="000000"/>
        </w:rPr>
        <w:t xml:space="preserve">2.5. Право собственности на товар переходит к Заказчику с момента получения его от Поставщика, а, именно, фактической передачи товара Заказчику Поставщиком, оформленной соответствующим актом приемки товара (с приложением всех характеризующих товар, а также подтверждающих его качество и безопасность документов), который подписывается сторонами </w:t>
      </w:r>
      <w:r w:rsidR="00F021A8">
        <w:t>контракт</w:t>
      </w:r>
      <w:r>
        <w:rPr>
          <w:color w:val="000000"/>
        </w:rPr>
        <w:t>а и скрепляется их печатями.</w:t>
      </w:r>
    </w:p>
    <w:p w:rsidR="005149C8" w:rsidRDefault="00517F3A">
      <w:pPr>
        <w:pStyle w:val="a5"/>
        <w:jc w:val="both"/>
      </w:pPr>
      <w:r>
        <w:rPr>
          <w:color w:val="000000"/>
        </w:rPr>
        <w:t xml:space="preserve">2.6. </w:t>
      </w:r>
      <w:r>
        <w:t xml:space="preserve">Заказчик, обнаруживший недостатки или какие-либо дефекты (далее - недостатки) поставленного Поставщиком по настоящему </w:t>
      </w:r>
      <w:r w:rsidR="00F021A8">
        <w:t>контракт</w:t>
      </w:r>
      <w:r>
        <w:t>у товара при его сдаче-приемке, вправе ссылаться на них в случаях, если эти недостатки (дефекты) были оговорены в акте, либо имеется возможность последующего предъявления требований об их устранении.</w:t>
      </w:r>
    </w:p>
    <w:p w:rsidR="005149C8" w:rsidRDefault="00517F3A">
      <w:pPr>
        <w:pStyle w:val="a5"/>
        <w:jc w:val="both"/>
      </w:pPr>
      <w:r>
        <w:rPr>
          <w:color w:val="000000"/>
        </w:rPr>
        <w:t xml:space="preserve">2.7. </w:t>
      </w:r>
      <w:r>
        <w:t>Заказчик, принявший товар без проверки, лишается права ссылаться на недостатки поставленного по контракту товара, которые могли и должны были быть установлены при обычных условиях его приемки (явные недостатки).</w:t>
      </w:r>
    </w:p>
    <w:p w:rsidR="005149C8" w:rsidRDefault="00517F3A">
      <w:pPr>
        <w:pStyle w:val="a5"/>
        <w:jc w:val="both"/>
      </w:pPr>
      <w:r>
        <w:rPr>
          <w:color w:val="000000"/>
        </w:rPr>
        <w:t xml:space="preserve">2.8. </w:t>
      </w:r>
      <w:r>
        <w:t>В случае отказа Заказчика от поставленного Поставщиком товара ненадлежащего качества или в нарушении установленного настоящим контрактом срока составляется акт, подписываемый уполномоченными представителями сторон, в котором Заказчик обязан указать причины отказа, должность и фамилию лица, производившего прием товара.</w:t>
      </w:r>
    </w:p>
    <w:p w:rsidR="005149C8" w:rsidRDefault="00517F3A">
      <w:pPr>
        <w:pStyle w:val="a5"/>
        <w:jc w:val="both"/>
      </w:pPr>
      <w:r>
        <w:rPr>
          <w:color w:val="000000"/>
        </w:rPr>
        <w:t xml:space="preserve">2.9. </w:t>
      </w:r>
      <w:r>
        <w:t>В случае отказа Поставщика подписать акт, факт отказа удостоверяется односторонним актом, составленным представителем Заказчика.</w:t>
      </w:r>
    </w:p>
    <w:p w:rsidR="005149C8" w:rsidRDefault="00517F3A">
      <w:pPr>
        <w:pStyle w:val="a5"/>
        <w:jc w:val="both"/>
      </w:pPr>
      <w:r>
        <w:rPr>
          <w:color w:val="000000"/>
        </w:rPr>
        <w:t xml:space="preserve">2.10. </w:t>
      </w:r>
      <w: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F021A8" w:rsidRDefault="00F021A8">
      <w:pPr>
        <w:pStyle w:val="a5"/>
        <w:jc w:val="center"/>
        <w:rPr>
          <w:b/>
        </w:rPr>
      </w:pPr>
    </w:p>
    <w:p w:rsidR="005149C8" w:rsidRDefault="00517F3A">
      <w:pPr>
        <w:pStyle w:val="a5"/>
        <w:jc w:val="center"/>
        <w:rPr>
          <w:b/>
        </w:rPr>
      </w:pPr>
      <w:r>
        <w:rPr>
          <w:b/>
        </w:rPr>
        <w:t>3. Качество товара, гарантии качества товара (упаковка и маркировка)</w:t>
      </w:r>
    </w:p>
    <w:p w:rsidR="005149C8" w:rsidRDefault="00517F3A">
      <w:pPr>
        <w:pStyle w:val="a5"/>
        <w:jc w:val="both"/>
      </w:pPr>
      <w:r>
        <w:t xml:space="preserve">3.1. Поставщик гарантирует поставку качественного товара и в обусловленный настоящим </w:t>
      </w:r>
      <w:r w:rsidR="00B801F3">
        <w:t>контракт</w:t>
      </w:r>
      <w:r>
        <w:t>ом срок.</w:t>
      </w:r>
    </w:p>
    <w:p w:rsidR="005149C8" w:rsidRDefault="00517F3A">
      <w:pPr>
        <w:pStyle w:val="a5"/>
        <w:jc w:val="both"/>
      </w:pPr>
      <w:r>
        <w:t>3.2. Товар поставляется новым, не восстановленным, имеющим заводскую сборку и выпускающимся серийно.</w:t>
      </w:r>
    </w:p>
    <w:p w:rsidR="005149C8" w:rsidRDefault="00517F3A">
      <w:pPr>
        <w:pStyle w:val="a5"/>
        <w:jc w:val="both"/>
        <w:rPr>
          <w:bCs/>
        </w:rPr>
      </w:pPr>
      <w:r>
        <w:rPr>
          <w:bCs/>
        </w:rPr>
        <w:t xml:space="preserve">3.3. Качество, технические и функциональные характеристики (потребительские свойства) товара должны полностью соответствовать Спецификации (Приложение к </w:t>
      </w:r>
      <w:r w:rsidR="00324E1B">
        <w:t>контракт</w:t>
      </w:r>
      <w:r>
        <w:rPr>
          <w:bCs/>
        </w:rPr>
        <w:t>у).</w:t>
      </w:r>
    </w:p>
    <w:p w:rsidR="005149C8" w:rsidRDefault="00517F3A">
      <w:pPr>
        <w:pStyle w:val="a5"/>
        <w:jc w:val="both"/>
        <w:rPr>
          <w:bCs/>
        </w:rPr>
      </w:pPr>
      <w:r>
        <w:rPr>
          <w:bCs/>
        </w:rPr>
        <w:lastRenderedPageBreak/>
        <w:t xml:space="preserve">3.4. При исполнении </w:t>
      </w:r>
      <w:r w:rsidR="00B801F3">
        <w:t>контракт</w:t>
      </w:r>
      <w:r>
        <w:rPr>
          <w:bCs/>
        </w:rPr>
        <w:t xml:space="preserve">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w:t>
      </w:r>
      <w:r w:rsidR="00B801F3">
        <w:t>контракт</w:t>
      </w:r>
      <w:r>
        <w:rPr>
          <w:bCs/>
        </w:rPr>
        <w:t>е.</w:t>
      </w:r>
    </w:p>
    <w:p w:rsidR="005149C8" w:rsidRDefault="00517F3A">
      <w:pPr>
        <w:pStyle w:val="a5"/>
        <w:jc w:val="both"/>
        <w:rPr>
          <w:bCs/>
        </w:rPr>
      </w:pPr>
      <w:r>
        <w:rPr>
          <w:bCs/>
        </w:rPr>
        <w:t>3.5. Упаковка и маркировка товара является соответствующей требованиям, установленным законодательством Российской Федерации, а упаковка и маркировка импортного товара - международным стандартам.</w:t>
      </w:r>
    </w:p>
    <w:p w:rsidR="005149C8" w:rsidRDefault="00517F3A">
      <w:pPr>
        <w:pStyle w:val="a5"/>
        <w:jc w:val="both"/>
        <w:rPr>
          <w:bCs/>
        </w:rPr>
      </w:pPr>
      <w:r>
        <w:rPr>
          <w:bCs/>
        </w:rPr>
        <w:t>3.6. Упаковка товара позволяет производить манипуляции при погрузке и разгрузке товара, гарантирует абсолютную защищенность его от повреждений или порчи при транспортировке. Поставщик несёт ответственность перед Заказчиком за повреждения, возникшие из-за неправильной упаковки товара.</w:t>
      </w:r>
    </w:p>
    <w:p w:rsidR="005149C8" w:rsidRDefault="005149C8">
      <w:pPr>
        <w:pStyle w:val="a5"/>
        <w:jc w:val="both"/>
        <w:rPr>
          <w:bCs/>
        </w:rPr>
      </w:pPr>
    </w:p>
    <w:p w:rsidR="005149C8" w:rsidRDefault="00517F3A">
      <w:pPr>
        <w:pStyle w:val="a5"/>
        <w:jc w:val="center"/>
      </w:pPr>
      <w:r>
        <w:rPr>
          <w:b/>
          <w:color w:val="000000"/>
        </w:rPr>
        <w:t>4. Цена договора, форма, сроки и порядок оплаты товара</w:t>
      </w:r>
    </w:p>
    <w:p w:rsidR="005149C8" w:rsidRDefault="00517F3A">
      <w:pPr>
        <w:pStyle w:val="a5"/>
        <w:jc w:val="both"/>
      </w:pPr>
      <w:r>
        <w:rPr>
          <w:color w:val="000000"/>
        </w:rPr>
        <w:t xml:space="preserve">4.1. Цена </w:t>
      </w:r>
      <w:r w:rsidR="00B801F3">
        <w:t>контракт</w:t>
      </w:r>
      <w:r>
        <w:rPr>
          <w:color w:val="000000"/>
        </w:rPr>
        <w:t xml:space="preserve">а, с учетом расходов на товар, доставку, разгрузку, страхование, уплату таможенных </w:t>
      </w:r>
      <w:r>
        <w:t>пошлин, налогов, других обязательных платежей, упаковки и маркировки составляет ___________ рублей 00 копеек.</w:t>
      </w:r>
    </w:p>
    <w:p w:rsidR="005149C8" w:rsidRDefault="00517F3A">
      <w:pPr>
        <w:pStyle w:val="a5"/>
        <w:jc w:val="both"/>
        <w:rPr>
          <w:color w:val="000000"/>
        </w:rPr>
      </w:pPr>
      <w:r>
        <w:rPr>
          <w:color w:val="000000"/>
        </w:rPr>
        <w:t xml:space="preserve">4.2. Указанная цена договора является твердой и определяется на весь срок исполнения договора за исключением случая, предусмотренного настоящим </w:t>
      </w:r>
      <w:r w:rsidR="00B801F3">
        <w:t>контракт</w:t>
      </w:r>
      <w:r>
        <w:rPr>
          <w:color w:val="000000"/>
        </w:rPr>
        <w:t>ом.</w:t>
      </w:r>
    </w:p>
    <w:p w:rsidR="005149C8" w:rsidRDefault="00517F3A">
      <w:pPr>
        <w:pStyle w:val="a5"/>
        <w:jc w:val="both"/>
      </w:pPr>
      <w:r>
        <w:t xml:space="preserve">4.3 </w:t>
      </w:r>
      <w:r>
        <w:rPr>
          <w:sz w:val="24"/>
          <w:szCs w:val="24"/>
        </w:rPr>
        <w:t xml:space="preserve">Оплата по </w:t>
      </w:r>
      <w:r w:rsidR="00B801F3">
        <w:t>контракт</w:t>
      </w:r>
      <w:r>
        <w:rPr>
          <w:sz w:val="24"/>
          <w:szCs w:val="24"/>
        </w:rPr>
        <w:t xml:space="preserve">у осуществляется Заказчиком в безналичной форме, по факту поставки товара, на основании выставленных Поставщиком счетов и товарных накладных, путем перечисления денежных средств на расчетный счет Поставщика, не более чем в течение </w:t>
      </w:r>
      <w:r w:rsidR="007D7619">
        <w:rPr>
          <w:sz w:val="24"/>
          <w:szCs w:val="24"/>
        </w:rPr>
        <w:t>1</w:t>
      </w:r>
      <w:r>
        <w:rPr>
          <w:sz w:val="24"/>
          <w:szCs w:val="24"/>
        </w:rPr>
        <w:t xml:space="preserve">0 </w:t>
      </w:r>
      <w:r w:rsidR="007D7619">
        <w:rPr>
          <w:sz w:val="24"/>
          <w:szCs w:val="24"/>
        </w:rPr>
        <w:t xml:space="preserve">рабочих </w:t>
      </w:r>
      <w:r>
        <w:rPr>
          <w:sz w:val="24"/>
          <w:szCs w:val="24"/>
        </w:rPr>
        <w:t>дней с момента подписания Заказчиком товарных накладных (или актов приемки товара).</w:t>
      </w:r>
    </w:p>
    <w:p w:rsidR="005149C8" w:rsidRDefault="00517F3A" w:rsidP="00BA26DB">
      <w:pPr>
        <w:pStyle w:val="a5"/>
        <w:jc w:val="both"/>
      </w:pPr>
      <w:r>
        <w:t>4.4. Источником фина</w:t>
      </w:r>
      <w:r w:rsidR="00B801F3">
        <w:t>нсирования являются</w:t>
      </w:r>
      <w:r>
        <w:t xml:space="preserve"> </w:t>
      </w:r>
      <w:r w:rsidR="00BA26DB">
        <w:t>субсидии на выполнение муниципального задания за счет средств вышестоящего бюджета.</w:t>
      </w:r>
    </w:p>
    <w:p w:rsidR="00DD4656" w:rsidRDefault="00DD4656">
      <w:pPr>
        <w:pStyle w:val="a5"/>
        <w:jc w:val="both"/>
      </w:pPr>
    </w:p>
    <w:p w:rsidR="00DD4656" w:rsidRDefault="00DD4656">
      <w:pPr>
        <w:pStyle w:val="a5"/>
        <w:jc w:val="both"/>
      </w:pPr>
    </w:p>
    <w:p w:rsidR="005149C8" w:rsidRDefault="00517F3A">
      <w:pPr>
        <w:pStyle w:val="a5"/>
        <w:jc w:val="center"/>
        <w:rPr>
          <w:b/>
          <w:color w:val="000000"/>
        </w:rPr>
      </w:pPr>
      <w:r>
        <w:rPr>
          <w:b/>
          <w:color w:val="000000"/>
        </w:rPr>
        <w:t>5. Права и обязанности сторон</w:t>
      </w:r>
    </w:p>
    <w:p w:rsidR="005149C8" w:rsidRDefault="00517F3A">
      <w:pPr>
        <w:pStyle w:val="a5"/>
        <w:jc w:val="both"/>
        <w:rPr>
          <w:b/>
          <w:color w:val="000000"/>
        </w:rPr>
      </w:pPr>
      <w:r>
        <w:rPr>
          <w:b/>
          <w:color w:val="000000"/>
        </w:rPr>
        <w:t>5.1. Поставщик обязуется:</w:t>
      </w:r>
    </w:p>
    <w:p w:rsidR="005149C8" w:rsidRDefault="00517F3A">
      <w:pPr>
        <w:pStyle w:val="a5"/>
        <w:jc w:val="both"/>
        <w:rPr>
          <w:color w:val="000000"/>
        </w:rPr>
      </w:pPr>
      <w:r>
        <w:rPr>
          <w:color w:val="000000"/>
        </w:rPr>
        <w:t xml:space="preserve">5.1.1.  Поставить товар в соответствии с условиями настоящего </w:t>
      </w:r>
      <w:r w:rsidR="00B801F3">
        <w:t>контракт</w:t>
      </w:r>
      <w:r>
        <w:rPr>
          <w:color w:val="000000"/>
        </w:rPr>
        <w:t>а.</w:t>
      </w:r>
    </w:p>
    <w:p w:rsidR="005149C8" w:rsidRDefault="00517F3A">
      <w:pPr>
        <w:pStyle w:val="a5"/>
        <w:jc w:val="both"/>
        <w:rPr>
          <w:color w:val="000000"/>
        </w:rPr>
      </w:pPr>
      <w:r>
        <w:rPr>
          <w:color w:val="000000"/>
        </w:rPr>
        <w:t>5.1.2. Обеспечить качество поставляемого товара в соответствии с действующим законодательством Российской Федерации.</w:t>
      </w:r>
    </w:p>
    <w:p w:rsidR="005149C8" w:rsidRDefault="00517F3A">
      <w:pPr>
        <w:pStyle w:val="a5"/>
        <w:jc w:val="both"/>
      </w:pPr>
      <w:r>
        <w:rPr>
          <w:color w:val="000000"/>
        </w:rPr>
        <w:t xml:space="preserve">5.1.3. </w:t>
      </w:r>
      <w:r>
        <w:t xml:space="preserve">В соответствии с условиями </w:t>
      </w:r>
      <w:r w:rsidR="00B801F3">
        <w:t>контракт</w:t>
      </w:r>
      <w:r>
        <w:t xml:space="preserve">а своевременно предоставлять достоверную информацию о ходе исполнения своих обязательств, в том числе о сложностях, возникающих при исполнении </w:t>
      </w:r>
      <w:r w:rsidR="00B801F3">
        <w:t>контракт</w:t>
      </w:r>
      <w:r>
        <w:t xml:space="preserve">а, а также к установленному </w:t>
      </w:r>
      <w:r w:rsidR="00B801F3">
        <w:t>контракт</w:t>
      </w:r>
      <w:r>
        <w:t xml:space="preserve">ом сроку обязан предоставить Заказчику результаты поставки товара, предусмотренные </w:t>
      </w:r>
      <w:r w:rsidR="00B801F3">
        <w:t>контракт</w:t>
      </w:r>
      <w:r>
        <w:t>ом.</w:t>
      </w:r>
    </w:p>
    <w:p w:rsidR="005149C8" w:rsidRDefault="00517F3A">
      <w:pPr>
        <w:pStyle w:val="a5"/>
        <w:jc w:val="both"/>
        <w:rPr>
          <w:color w:val="000000"/>
        </w:rPr>
      </w:pPr>
      <w:r>
        <w:rPr>
          <w:color w:val="000000"/>
        </w:rPr>
        <w:t xml:space="preserve">5.1.4. Выполнять в полном объеме все свои обязательства, предусмотренные другими пунктами настоящего </w:t>
      </w:r>
      <w:r w:rsidR="00B801F3">
        <w:t>контракт</w:t>
      </w:r>
      <w:r>
        <w:rPr>
          <w:color w:val="000000"/>
        </w:rPr>
        <w:t>а.</w:t>
      </w:r>
    </w:p>
    <w:p w:rsidR="005149C8" w:rsidRDefault="00517F3A">
      <w:pPr>
        <w:pStyle w:val="a5"/>
        <w:jc w:val="both"/>
        <w:rPr>
          <w:color w:val="000000"/>
        </w:rPr>
      </w:pPr>
      <w:r>
        <w:rPr>
          <w:color w:val="000000"/>
        </w:rPr>
        <w:t xml:space="preserve">5.2. Поставщик вправе принять решение об одностороннем отказе от исполнения </w:t>
      </w:r>
      <w:r w:rsidR="00B801F3">
        <w:t>контракт</w:t>
      </w:r>
      <w:r>
        <w:rPr>
          <w:color w:val="000000"/>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149C8" w:rsidRDefault="00517F3A">
      <w:pPr>
        <w:pStyle w:val="a5"/>
        <w:jc w:val="center"/>
        <w:rPr>
          <w:b/>
          <w:color w:val="000000"/>
        </w:rPr>
      </w:pPr>
      <w:r>
        <w:rPr>
          <w:b/>
          <w:color w:val="000000"/>
        </w:rPr>
        <w:t>5.3. Заказчик обязуется:</w:t>
      </w:r>
    </w:p>
    <w:p w:rsidR="005149C8" w:rsidRDefault="00517F3A">
      <w:pPr>
        <w:pStyle w:val="a5"/>
        <w:jc w:val="both"/>
        <w:rPr>
          <w:color w:val="000000"/>
        </w:rPr>
      </w:pPr>
      <w:r>
        <w:rPr>
          <w:color w:val="000000"/>
        </w:rPr>
        <w:t>5.3.1. Осуществить контроль за сроками поставки и качеством товара.</w:t>
      </w:r>
    </w:p>
    <w:p w:rsidR="005149C8" w:rsidRDefault="00517F3A">
      <w:pPr>
        <w:pStyle w:val="a5"/>
        <w:jc w:val="both"/>
        <w:rPr>
          <w:color w:val="000000"/>
        </w:rPr>
      </w:pPr>
      <w:r>
        <w:rPr>
          <w:color w:val="000000"/>
        </w:rPr>
        <w:t xml:space="preserve">5.3.2. Принять и оплатить товар в соответствии с условиями настоящего </w:t>
      </w:r>
      <w:r w:rsidR="00B801F3">
        <w:t>контракт</w:t>
      </w:r>
      <w:r>
        <w:rPr>
          <w:color w:val="000000"/>
        </w:rPr>
        <w:t>а.</w:t>
      </w:r>
    </w:p>
    <w:p w:rsidR="005149C8" w:rsidRDefault="00517F3A">
      <w:pPr>
        <w:pStyle w:val="a5"/>
        <w:jc w:val="both"/>
        <w:rPr>
          <w:color w:val="000000"/>
        </w:rPr>
      </w:pPr>
      <w:r>
        <w:rPr>
          <w:color w:val="000000"/>
        </w:rPr>
        <w:t xml:space="preserve">5.3.3. Выполнять в полном объеме все свои обязательства, предусмотренные другими пунктами настоящего </w:t>
      </w:r>
      <w:r w:rsidR="00B801F3">
        <w:t>контракт</w:t>
      </w:r>
      <w:r>
        <w:rPr>
          <w:color w:val="000000"/>
        </w:rPr>
        <w:t>а.</w:t>
      </w:r>
    </w:p>
    <w:p w:rsidR="005149C8" w:rsidRDefault="00517F3A">
      <w:pPr>
        <w:pStyle w:val="a5"/>
        <w:jc w:val="both"/>
      </w:pPr>
      <w:r>
        <w:rPr>
          <w:color w:val="000000"/>
        </w:rPr>
        <w:t xml:space="preserve">5.4. Заказчик вправе </w:t>
      </w:r>
      <w:r>
        <w:rPr>
          <w:bCs/>
        </w:rPr>
        <w:t xml:space="preserve">принять решение об одностороннем отказе от исполнения </w:t>
      </w:r>
      <w:r w:rsidR="00B801F3">
        <w:t>контракт</w:t>
      </w:r>
      <w:r>
        <w:rPr>
          <w:bCs/>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5149C8" w:rsidRDefault="00517F3A">
      <w:pPr>
        <w:pStyle w:val="a5"/>
        <w:jc w:val="center"/>
        <w:rPr>
          <w:b/>
        </w:rPr>
      </w:pPr>
      <w:r>
        <w:rPr>
          <w:b/>
        </w:rPr>
        <w:t>6. Ответственность сторон</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.2. В случае просрочки неисполнения Поставщиком условий настоящего Контракта Заказчик вправе обратиться в суд с требованием о расторжении Контракта.</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 xml:space="preserve">.4.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w:t>
      </w:r>
      <w:r w:rsidRPr="00B801F3">
        <w:rPr>
          <w:rFonts w:ascii="Times New Roman" w:eastAsia="Times New Roman" w:hAnsi="Times New Roman" w:cs="Times New Roman"/>
          <w:color w:val="000000"/>
          <w:kern w:val="0"/>
          <w:lang w:eastAsia="ar-SA"/>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lastRenderedPageBreak/>
        <w:t>6</w:t>
      </w:r>
      <w:r w:rsidRPr="00B801F3">
        <w:rPr>
          <w:rFonts w:ascii="Times New Roman" w:eastAsia="Times New Roman" w:hAnsi="Times New Roman" w:cs="Times New Roman"/>
          <w:kern w:val="0"/>
          <w:lang w:eastAsia="ar-SA"/>
        </w:rPr>
        <w:t>.5.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(далее-Правила), и составляет 10 процентов цены Контракта.</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 (если цена контракта не превышает 3 000 000 (три миллиона) рублей (включительно).</w:t>
      </w:r>
    </w:p>
    <w:p w:rsidR="00B801F3" w:rsidRPr="00B801F3" w:rsidRDefault="00B801F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Pr="00B801F3">
        <w:rPr>
          <w:rFonts w:ascii="Times New Roman" w:eastAsia="Times New Roman" w:hAnsi="Times New Roman" w:cs="Times New Roman"/>
          <w:kern w:val="0"/>
          <w:lang w:eastAsia="ar-SA"/>
        </w:rPr>
        <w:t>.7.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B801F3" w:rsidRPr="00B801F3" w:rsidRDefault="003D548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00B801F3" w:rsidRPr="00B801F3">
        <w:rPr>
          <w:rFonts w:ascii="Times New Roman" w:eastAsia="Times New Roman" w:hAnsi="Times New Roman" w:cs="Times New Roman"/>
          <w:kern w:val="0"/>
          <w:lang w:eastAsia="ar-SA"/>
        </w:rPr>
        <w:t xml:space="preserve">.8. В случае просрочки исполнения Заказчиком обязательств, предусмотренных настоящим Контрактом, Поставщик вправе потребовать уплату пени </w:t>
      </w:r>
      <w:r w:rsidR="00B801F3" w:rsidRPr="00B801F3">
        <w:rPr>
          <w:rFonts w:ascii="Times New Roman" w:eastAsia="Times New Roman" w:hAnsi="Times New Roman" w:cs="Times New Roman"/>
          <w:color w:val="000000"/>
          <w:kern w:val="0"/>
          <w:lang w:eastAsia="ar-SA"/>
        </w:rPr>
        <w:t xml:space="preserve">в размере одной трехсотой действующей на дату уплаты пени ключевой ставки Центрального банка Российской Федерации от не уплаченной в срок суммы. </w:t>
      </w:r>
      <w:r w:rsidR="00B801F3" w:rsidRPr="00B801F3">
        <w:rPr>
          <w:rFonts w:ascii="Times New Roman" w:eastAsia="Times New Roman" w:hAnsi="Times New Roman" w:cs="Times New Roman"/>
          <w:kern w:val="0"/>
          <w:lang w:eastAsia="ar-SA"/>
        </w:rPr>
        <w:t>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B801F3" w:rsidRPr="00B801F3" w:rsidRDefault="003D548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00B801F3" w:rsidRPr="00B801F3">
        <w:rPr>
          <w:rFonts w:ascii="Times New Roman" w:eastAsia="Times New Roman" w:hAnsi="Times New Roman" w:cs="Times New Roman"/>
          <w:kern w:val="0"/>
          <w:lang w:eastAsia="ar-SA"/>
        </w:rPr>
        <w:t>.9.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rsidR="00B801F3" w:rsidRPr="00B801F3" w:rsidRDefault="003D548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00B801F3" w:rsidRPr="00B801F3">
        <w:rPr>
          <w:rFonts w:ascii="Times New Roman" w:eastAsia="Times New Roman" w:hAnsi="Times New Roman" w:cs="Times New Roman"/>
          <w:kern w:val="0"/>
          <w:lang w:eastAsia="ar-SA"/>
        </w:rPr>
        <w:t>.10. Применение неустойки (штрафа, пени) не освобождает Стороны от исполнения обязательств по настоящему Контракту.</w:t>
      </w:r>
    </w:p>
    <w:p w:rsidR="00B801F3" w:rsidRPr="00B801F3" w:rsidRDefault="003D548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00B801F3" w:rsidRPr="00B801F3">
        <w:rPr>
          <w:rFonts w:ascii="Times New Roman" w:eastAsia="Times New Roman" w:hAnsi="Times New Roman" w:cs="Times New Roman"/>
          <w:kern w:val="0"/>
          <w:lang w:eastAsia="ar-SA"/>
        </w:rPr>
        <w:t>.11.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B801F3" w:rsidRPr="00B801F3" w:rsidRDefault="003D5483" w:rsidP="00B801F3">
      <w:pPr>
        <w:widowControl/>
        <w:autoSpaceDN/>
        <w:spacing w:after="0"/>
        <w:jc w:val="both"/>
        <w:textAlignment w:val="auto"/>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6</w:t>
      </w:r>
      <w:r w:rsidR="00B801F3" w:rsidRPr="00B801F3">
        <w:rPr>
          <w:rFonts w:ascii="Times New Roman" w:eastAsia="Times New Roman" w:hAnsi="Times New Roman" w:cs="Times New Roman"/>
          <w:kern w:val="0"/>
          <w:lang w:eastAsia="ar-SA"/>
        </w:rPr>
        <w:t>.12. Общая сумма начисленных штрафов за неисполнение или ненадлежащее исполнение Заказчиком обязательств, предусмотренных настоящим Контрактом, не может превышать цену Контракта.</w:t>
      </w:r>
    </w:p>
    <w:p w:rsidR="00B801F3" w:rsidRDefault="003D5483" w:rsidP="00B801F3">
      <w:pPr>
        <w:pStyle w:val="a5"/>
        <w:jc w:val="both"/>
        <w:rPr>
          <w:b/>
          <w:color w:val="000000"/>
        </w:rPr>
      </w:pPr>
      <w:r>
        <w:rPr>
          <w:kern w:val="0"/>
        </w:rPr>
        <w:t>6</w:t>
      </w:r>
      <w:r w:rsidR="00B801F3" w:rsidRPr="00B801F3">
        <w:rPr>
          <w:kern w:val="0"/>
        </w:rPr>
        <w:t>.13. В случае расторжения настоящего Контракта в связи с односторонним отказом Стороны от исполнения настоящего Контракта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Pr>
          <w:kern w:val="0"/>
        </w:rPr>
        <w:t>.</w:t>
      </w:r>
      <w:r w:rsidR="00B801F3">
        <w:rPr>
          <w:b/>
          <w:color w:val="000000"/>
        </w:rPr>
        <w:t xml:space="preserve"> </w:t>
      </w:r>
    </w:p>
    <w:p w:rsidR="005149C8" w:rsidRDefault="00517F3A" w:rsidP="00B801F3">
      <w:pPr>
        <w:pStyle w:val="a5"/>
        <w:jc w:val="center"/>
        <w:rPr>
          <w:b/>
          <w:color w:val="000000"/>
        </w:rPr>
      </w:pPr>
      <w:r>
        <w:rPr>
          <w:b/>
          <w:color w:val="000000"/>
        </w:rPr>
        <w:t>7. Форс-мажорные обстоятельства</w:t>
      </w:r>
    </w:p>
    <w:p w:rsidR="005149C8" w:rsidRDefault="00517F3A">
      <w:pPr>
        <w:pStyle w:val="a5"/>
        <w:jc w:val="both"/>
      </w:pPr>
      <w:r>
        <w:t>7.1. Сторона, не исполнившая или исполнившая ненадлежащим образом свои обязательства по настоящему договору, несет ответственность, предусмотренную законодательством Российской Федерации и настоящим договором, если не докажет, что надлежащее исполнение обязательств по настоящему договору оказалось невозможным вследствие наступления обстоятельств непреодолимой силы.</w:t>
      </w:r>
    </w:p>
    <w:p w:rsidR="005149C8" w:rsidRDefault="00517F3A">
      <w:pPr>
        <w:pStyle w:val="a5"/>
        <w:jc w:val="both"/>
      </w:pPr>
      <w:r>
        <w:t xml:space="preserve">7.2. Сторона, нарушившая условия настоящего договора в результате наступления обстоятельств непреодолимой силы, обязана в письменной форме уведомить другую Сторону:  </w:t>
      </w:r>
    </w:p>
    <w:p w:rsidR="005149C8" w:rsidRDefault="00517F3A">
      <w:pPr>
        <w:pStyle w:val="a5"/>
        <w:jc w:val="both"/>
      </w:pPr>
      <w:r>
        <w:t>а) о наступлении указанных обстоятельств не позднее 2-х календарных дней с даты их наступления и представить необходимые документальные подтверждения;</w:t>
      </w:r>
    </w:p>
    <w:p w:rsidR="005149C8" w:rsidRDefault="00517F3A">
      <w:pPr>
        <w:pStyle w:val="a5"/>
        <w:jc w:val="both"/>
      </w:pPr>
      <w:r>
        <w:t>б) о возобновлении исполнения своих обязательств по настоящему договору.</w:t>
      </w:r>
    </w:p>
    <w:p w:rsidR="005149C8" w:rsidRDefault="00517F3A">
      <w:pPr>
        <w:pStyle w:val="a5"/>
        <w:jc w:val="both"/>
      </w:pPr>
      <w:r>
        <w:t>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по настоящему договору, а также до устранения этих последствий предпринять в течение 3-х календарных дней меры, направленные на обеспечение надлежащего исполнения Поставщиком предмета настоящего договора.</w:t>
      </w:r>
    </w:p>
    <w:p w:rsidR="005149C8" w:rsidRDefault="00517F3A">
      <w:pPr>
        <w:pStyle w:val="a5"/>
        <w:jc w:val="center"/>
        <w:rPr>
          <w:b/>
          <w:color w:val="000000"/>
        </w:rPr>
      </w:pPr>
      <w:r>
        <w:rPr>
          <w:b/>
          <w:color w:val="000000"/>
        </w:rPr>
        <w:t>8. Порядок разрешения споров</w:t>
      </w:r>
    </w:p>
    <w:p w:rsidR="005149C8" w:rsidRDefault="00517F3A">
      <w:pPr>
        <w:pStyle w:val="a5"/>
        <w:jc w:val="both"/>
        <w:rPr>
          <w:color w:val="000000"/>
        </w:rPr>
      </w:pPr>
      <w:r>
        <w:rPr>
          <w:color w:val="000000"/>
        </w:rPr>
        <w:t>8.1. Все споры и разногласия, которые могут возникнуть между Сторонами по настоящему договору или в связи с ним, разрешаются путем переговоров.</w:t>
      </w:r>
    </w:p>
    <w:p w:rsidR="005149C8" w:rsidRDefault="00517F3A">
      <w:pPr>
        <w:pStyle w:val="a5"/>
        <w:jc w:val="both"/>
        <w:rPr>
          <w:color w:val="000000"/>
        </w:rPr>
      </w:pPr>
      <w:r>
        <w:rPr>
          <w:color w:val="000000"/>
        </w:rPr>
        <w:t>8.2. При недостижении согласия в результате проведенных переговоров Сторона, заявляющая о существовании спора или разногласий по настоящему договору, направляет другой стороне письменную претензию, ответ на которую должен быть представлен заявителю в течение 5-ти рабочих дней, с даты ее получения.</w:t>
      </w:r>
    </w:p>
    <w:p w:rsidR="005149C8" w:rsidRDefault="00517F3A">
      <w:pPr>
        <w:pStyle w:val="a5"/>
        <w:jc w:val="both"/>
        <w:rPr>
          <w:color w:val="000000"/>
        </w:rPr>
      </w:pPr>
      <w:r>
        <w:rPr>
          <w:color w:val="000000"/>
        </w:rPr>
        <w:t>В случае если ответ не представлен в указанный срок, претензия считается принятой.</w:t>
      </w:r>
    </w:p>
    <w:p w:rsidR="005149C8" w:rsidRDefault="00517F3A">
      <w:pPr>
        <w:pStyle w:val="a5"/>
        <w:jc w:val="both"/>
        <w:rPr>
          <w:color w:val="000000"/>
        </w:rPr>
      </w:pPr>
      <w:r>
        <w:rPr>
          <w:color w:val="000000"/>
        </w:rPr>
        <w:lastRenderedPageBreak/>
        <w:t>8.3. В случае не достижения Сторонами согласия их споры и (или) разногласия по настоящему договору разрешаются в Арбитражном суде Астраханской области в установленном законом порядке.</w:t>
      </w:r>
    </w:p>
    <w:p w:rsidR="005149C8" w:rsidRDefault="00517F3A">
      <w:pPr>
        <w:pStyle w:val="a5"/>
        <w:jc w:val="center"/>
        <w:rPr>
          <w:b/>
          <w:color w:val="000000"/>
        </w:rPr>
      </w:pPr>
      <w:r>
        <w:rPr>
          <w:b/>
          <w:color w:val="000000"/>
        </w:rPr>
        <w:t>9. Срок действия договора и условия его расторжения</w:t>
      </w:r>
    </w:p>
    <w:p w:rsidR="005149C8" w:rsidRDefault="00517F3A">
      <w:pPr>
        <w:pStyle w:val="a5"/>
        <w:jc w:val="both"/>
      </w:pPr>
      <w:r>
        <w:t xml:space="preserve">9.1. Настоящий договор вступает в силу с момента его подписания сторонами и действует </w:t>
      </w:r>
      <w:r w:rsidR="00A153FE">
        <w:t xml:space="preserve">до </w:t>
      </w:r>
      <w:r w:rsidR="003D5483">
        <w:t>__________</w:t>
      </w:r>
      <w:r w:rsidR="00A153FE">
        <w:t>202</w:t>
      </w:r>
      <w:r w:rsidR="000E4272">
        <w:t>6</w:t>
      </w:r>
      <w:r>
        <w:t xml:space="preserve"> г. При этом окончание указанного срока не освобождает стороны от ответственности за</w:t>
      </w:r>
      <w:r>
        <w:rPr>
          <w:color w:val="000000"/>
        </w:rPr>
        <w:t xml:space="preserve"> неисполнение, либо ненадлежащее исполнение условий настоящего договора.</w:t>
      </w:r>
    </w:p>
    <w:p w:rsidR="005149C8" w:rsidRDefault="00517F3A">
      <w:pPr>
        <w:pStyle w:val="a5"/>
        <w:jc w:val="both"/>
      </w:pPr>
      <w:r>
        <w:t>9.2. Настоящий договор расторгается по соглашению сторон</w:t>
      </w:r>
      <w:r>
        <w:rPr>
          <w:rFonts w:eastAsia="Calibri"/>
        </w:rPr>
        <w:t>,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5149C8" w:rsidRDefault="00517F3A">
      <w:pPr>
        <w:pStyle w:val="a5"/>
        <w:jc w:val="center"/>
        <w:rPr>
          <w:b/>
          <w:color w:val="000000"/>
        </w:rPr>
      </w:pPr>
      <w:r>
        <w:rPr>
          <w:b/>
          <w:color w:val="000000"/>
        </w:rPr>
        <w:t>10. Заключительные положения</w:t>
      </w:r>
    </w:p>
    <w:p w:rsidR="005149C8" w:rsidRDefault="00517F3A">
      <w:pPr>
        <w:pStyle w:val="a5"/>
        <w:jc w:val="both"/>
      </w:pPr>
      <w:r>
        <w:t>10.1. Изменение существенных условий договора при его исполнении не допускается, за исключением их изменения по соглашению сторон в следующем случае:</w:t>
      </w:r>
    </w:p>
    <w:p w:rsidR="005149C8" w:rsidRDefault="00517F3A">
      <w:pPr>
        <w:pStyle w:val="a5"/>
        <w:jc w:val="both"/>
      </w:pPr>
      <w:r>
        <w:t>- 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5149C8" w:rsidRDefault="00517F3A">
      <w:pPr>
        <w:pStyle w:val="a5"/>
        <w:jc w:val="both"/>
      </w:pPr>
      <w:r>
        <w:t>10.2. В указанном случае одна из Сторон направляет другой Стороне соответствующее письменное предложение с обоснованием предлагаемых изменений. Эта другая Сторона в течение 5-ти рабочих дней, с даты получения указанного предложения, рассматривает его и принимает решение о согласии или об отказе внести изменения в условия настоящего договора, о чем в письменной форме уведомляет другую Сторону. При этом письма (уведомления) Сторон с указанными предложением и решением на него имеют силу в том случае, если они подписаны и скреплены печатями сторон.</w:t>
      </w:r>
    </w:p>
    <w:p w:rsidR="005149C8" w:rsidRDefault="00517F3A">
      <w:pPr>
        <w:pStyle w:val="a5"/>
        <w:jc w:val="both"/>
      </w:pPr>
      <w:r>
        <w:t>10.3. Уведомления (письма), связанные с исполнением настоящего договора будут считаться исполненными надлежащим образом, если они посланы заказным письмом, по телеграфу, телетайпу, телефаксу или доставлены нарочным по юридическим (почтовым) адресам Сторон под роспись в получении соответствующими должностными лицами последних.</w:t>
      </w:r>
    </w:p>
    <w:p w:rsidR="005149C8" w:rsidRDefault="00517F3A">
      <w:pPr>
        <w:pStyle w:val="a5"/>
        <w:jc w:val="both"/>
        <w:rPr>
          <w:color w:val="000000"/>
        </w:rPr>
      </w:pPr>
      <w:r>
        <w:rPr>
          <w:color w:val="000000"/>
        </w:rPr>
        <w:t>10.4.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5149C8" w:rsidRDefault="00517F3A">
      <w:pPr>
        <w:pStyle w:val="a5"/>
        <w:jc w:val="both"/>
        <w:rPr>
          <w:color w:val="000000"/>
        </w:rPr>
      </w:pPr>
      <w:r>
        <w:rPr>
          <w:color w:val="000000"/>
        </w:rPr>
        <w:t>10.5. В случае перемены Заказчика права и обязанности Заказчика, предусмотренные договором, переходят к новому Заказчику.</w:t>
      </w:r>
    </w:p>
    <w:p w:rsidR="005149C8" w:rsidRDefault="00517F3A">
      <w:pPr>
        <w:pStyle w:val="a5"/>
        <w:jc w:val="both"/>
        <w:rPr>
          <w:color w:val="000000"/>
        </w:rPr>
      </w:pPr>
      <w:r>
        <w:rPr>
          <w:color w:val="000000"/>
        </w:rPr>
        <w:t>10.6. Сторона, изменившая свой юридический адрес (местонахождение) и (или) реквизиты, обязана сообщить об этом другой Стороне в течение 5-ти календарных дней, с даты таких изменений.</w:t>
      </w:r>
    </w:p>
    <w:p w:rsidR="005149C8" w:rsidRDefault="00517F3A">
      <w:pPr>
        <w:pStyle w:val="a5"/>
        <w:jc w:val="both"/>
        <w:rPr>
          <w:color w:val="000000"/>
        </w:rPr>
      </w:pPr>
      <w:r>
        <w:rPr>
          <w:color w:val="000000"/>
        </w:rPr>
        <w:t>10.7. Настоящий договор составлен в 2-х экземплярах, по одному для каждой из Сторон, на русском языке, скреплен подписями и печатями Сторон.</w:t>
      </w:r>
    </w:p>
    <w:p w:rsidR="005149C8" w:rsidRDefault="00517F3A">
      <w:pPr>
        <w:pStyle w:val="a5"/>
        <w:jc w:val="both"/>
      </w:pPr>
      <w:r>
        <w:rPr>
          <w:color w:val="000000"/>
        </w:rPr>
        <w:t>10.8. Во всем остальном, что не предусмотрено настоящим договором, стороны руководствуются действующим законодательством РФ, Гражданским кодексом РФ, иными нормативно-правовыми актами РФ.</w:t>
      </w:r>
    </w:p>
    <w:p w:rsidR="005149C8" w:rsidRDefault="00517F3A">
      <w:pPr>
        <w:pStyle w:val="Standard"/>
        <w:spacing w:line="240" w:lineRule="auto"/>
        <w:ind w:firstLine="709"/>
        <w:jc w:val="center"/>
        <w:rPr>
          <w:rFonts w:ascii="Times New Roman" w:hAnsi="Times New Roman" w:cs="Times New Roman"/>
          <w:b/>
          <w:color w:val="000000"/>
        </w:rPr>
      </w:pPr>
      <w:r>
        <w:rPr>
          <w:rFonts w:ascii="Times New Roman" w:hAnsi="Times New Roman" w:cs="Times New Roman"/>
          <w:b/>
          <w:color w:val="000000"/>
        </w:rPr>
        <w:t>11. Юридические адреса и платежные реквизиты сторон</w:t>
      </w:r>
    </w:p>
    <w:tbl>
      <w:tblPr>
        <w:tblW w:w="9999" w:type="dxa"/>
        <w:tblInd w:w="-108" w:type="dxa"/>
        <w:tblLayout w:type="fixed"/>
        <w:tblCellMar>
          <w:left w:w="10" w:type="dxa"/>
          <w:right w:w="10" w:type="dxa"/>
        </w:tblCellMar>
        <w:tblLook w:val="0000" w:firstRow="0" w:lastRow="0" w:firstColumn="0" w:lastColumn="0" w:noHBand="0" w:noVBand="0"/>
      </w:tblPr>
      <w:tblGrid>
        <w:gridCol w:w="5461"/>
        <w:gridCol w:w="4538"/>
      </w:tblGrid>
      <w:tr w:rsidR="005149C8" w:rsidTr="005149C8">
        <w:tc>
          <w:tcPr>
            <w:tcW w:w="5461" w:type="dxa"/>
            <w:shd w:val="clear" w:color="auto" w:fill="FFFFFF"/>
            <w:tcMar>
              <w:top w:w="0" w:type="dxa"/>
              <w:left w:w="108" w:type="dxa"/>
              <w:bottom w:w="0" w:type="dxa"/>
              <w:right w:w="108" w:type="dxa"/>
            </w:tcMar>
          </w:tcPr>
          <w:p w:rsidR="005149C8" w:rsidRDefault="00517F3A">
            <w:pPr>
              <w:pStyle w:val="a5"/>
              <w:jc w:val="center"/>
            </w:pPr>
            <w:r>
              <w:t>ЗАКАЗЧИК:</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МБОУ г. Астрахани «СОШ № 22»</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smartTag w:uri="urn:schemas-microsoft-com:office:smarttags" w:element="metricconverter">
              <w:smartTagPr>
                <w:attr w:name="ProductID" w:val="414042, г"/>
              </w:smartTagPr>
              <w:r w:rsidRPr="003D5483">
                <w:rPr>
                  <w:rFonts w:ascii="Times New Roman" w:eastAsia="Times New Roman" w:hAnsi="Times New Roman" w:cs="Times New Roman"/>
                  <w:kern w:val="0"/>
                  <w:sz w:val="24"/>
                  <w:szCs w:val="24"/>
                </w:rPr>
                <w:t>414042, г</w:t>
              </w:r>
            </w:smartTag>
            <w:r w:rsidRPr="003D5483">
              <w:rPr>
                <w:rFonts w:ascii="Times New Roman" w:eastAsia="Times New Roman" w:hAnsi="Times New Roman" w:cs="Times New Roman"/>
                <w:kern w:val="0"/>
                <w:sz w:val="24"/>
                <w:szCs w:val="24"/>
              </w:rPr>
              <w:t>. Астрахань, пр. Бумажников, 9а</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ИНН 3018012980</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КПП 301801001</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ОГРН 1023000840972</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Финансово-казначейское управление</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администрации города Астрахани</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Отделение Астрахань Банка России// УФК по Астраханской области г. Астрахань</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БИК 011203901</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р/с 03234643127010002500</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к/с 40102810445370000017</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тел.: (8512) 57-24-09,57-72-07</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lang w:val="en-US"/>
              </w:rPr>
            </w:pPr>
            <w:r w:rsidRPr="003D5483">
              <w:rPr>
                <w:rFonts w:ascii="Times New Roman" w:eastAsia="Times New Roman" w:hAnsi="Times New Roman" w:cs="Times New Roman"/>
                <w:kern w:val="0"/>
                <w:sz w:val="24"/>
                <w:szCs w:val="24"/>
                <w:lang w:val="en-US"/>
              </w:rPr>
              <w:t>e-mail: sosh22@rambler.ru</w:t>
            </w: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p>
          <w:p w:rsidR="003D5483" w:rsidRPr="003D5483" w:rsidRDefault="003D5483" w:rsidP="003D5483">
            <w:pPr>
              <w:widowControl/>
              <w:suppressAutoHyphens w:val="0"/>
              <w:autoSpaceDN/>
              <w:spacing w:after="0"/>
              <w:jc w:val="both"/>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Директор МБОУ г. Астрахани</w:t>
            </w:r>
          </w:p>
          <w:p w:rsidR="003D5483" w:rsidRPr="003D5483" w:rsidRDefault="003D5483" w:rsidP="003D5483">
            <w:pPr>
              <w:widowControl/>
              <w:autoSpaceDN/>
              <w:spacing w:after="0"/>
              <w:textAlignment w:val="auto"/>
              <w:rPr>
                <w:rFonts w:ascii="Times New Roman" w:eastAsia="Times New Roman" w:hAnsi="Times New Roman" w:cs="Times New Roman"/>
                <w:kern w:val="0"/>
                <w:sz w:val="24"/>
                <w:szCs w:val="24"/>
              </w:rPr>
            </w:pPr>
            <w:r w:rsidRPr="003D5483">
              <w:rPr>
                <w:rFonts w:ascii="Times New Roman" w:eastAsia="Times New Roman" w:hAnsi="Times New Roman" w:cs="Times New Roman"/>
                <w:kern w:val="0"/>
                <w:sz w:val="24"/>
                <w:szCs w:val="24"/>
              </w:rPr>
              <w:t>«СОШ № 22»</w:t>
            </w:r>
          </w:p>
          <w:p w:rsidR="003D5483" w:rsidRPr="003D5483" w:rsidRDefault="003D5483" w:rsidP="003D5483">
            <w:pPr>
              <w:widowControl/>
              <w:autoSpaceDN/>
              <w:spacing w:after="0"/>
              <w:textAlignment w:val="auto"/>
              <w:rPr>
                <w:rFonts w:ascii="Times New Roman" w:eastAsia="Times New Roman" w:hAnsi="Times New Roman" w:cs="Times New Roman"/>
                <w:kern w:val="0"/>
                <w:sz w:val="24"/>
                <w:szCs w:val="24"/>
              </w:rPr>
            </w:pPr>
          </w:p>
          <w:p w:rsidR="005149C8" w:rsidRDefault="003D5483" w:rsidP="003D5483">
            <w:pPr>
              <w:pStyle w:val="a5"/>
              <w:jc w:val="center"/>
            </w:pPr>
            <w:r w:rsidRPr="003D5483">
              <w:rPr>
                <w:kern w:val="0"/>
                <w:sz w:val="24"/>
                <w:szCs w:val="24"/>
                <w:lang w:eastAsia="en-US"/>
              </w:rPr>
              <w:t>_______________________/О. А. Катков/</w:t>
            </w:r>
          </w:p>
        </w:tc>
        <w:tc>
          <w:tcPr>
            <w:tcW w:w="4538" w:type="dxa"/>
            <w:shd w:val="clear" w:color="auto" w:fill="FFFFFF"/>
            <w:tcMar>
              <w:top w:w="0" w:type="dxa"/>
              <w:left w:w="108" w:type="dxa"/>
              <w:bottom w:w="0" w:type="dxa"/>
              <w:right w:w="108" w:type="dxa"/>
            </w:tcMar>
          </w:tcPr>
          <w:p w:rsidR="005149C8" w:rsidRDefault="00517F3A">
            <w:pPr>
              <w:pStyle w:val="a5"/>
              <w:jc w:val="center"/>
              <w:rPr>
                <w:b/>
              </w:rPr>
            </w:pPr>
            <w:r>
              <w:rPr>
                <w:b/>
              </w:rPr>
              <w:t>ПОСТАВЩИК</w:t>
            </w:r>
          </w:p>
          <w:p w:rsidR="005149C8" w:rsidRDefault="005149C8">
            <w:pPr>
              <w:pStyle w:val="a5"/>
              <w:jc w:val="center"/>
            </w:pPr>
          </w:p>
        </w:tc>
      </w:tr>
    </w:tbl>
    <w:p w:rsidR="005149C8" w:rsidRDefault="005149C8">
      <w:pPr>
        <w:pStyle w:val="Standard"/>
        <w:spacing w:line="240" w:lineRule="auto"/>
        <w:jc w:val="both"/>
        <w:rPr>
          <w:rFonts w:ascii="Times New Roman" w:hAnsi="Times New Roman" w:cs="Times New Roman"/>
        </w:rPr>
      </w:pPr>
    </w:p>
    <w:p w:rsidR="0052696D" w:rsidRDefault="0052696D" w:rsidP="00324E1B">
      <w:pPr>
        <w:pStyle w:val="Standard"/>
        <w:spacing w:after="0" w:line="240" w:lineRule="auto"/>
        <w:jc w:val="right"/>
        <w:rPr>
          <w:rFonts w:ascii="Times New Roman" w:hAnsi="Times New Roman" w:cs="Times New Roman"/>
          <w:sz w:val="24"/>
          <w:szCs w:val="24"/>
        </w:rPr>
      </w:pPr>
    </w:p>
    <w:p w:rsidR="005149C8" w:rsidRPr="00772DAA" w:rsidRDefault="00517F3A" w:rsidP="00324E1B">
      <w:pPr>
        <w:pStyle w:val="Standard"/>
        <w:spacing w:after="0" w:line="240" w:lineRule="auto"/>
        <w:jc w:val="right"/>
        <w:rPr>
          <w:rFonts w:ascii="Times New Roman" w:hAnsi="Times New Roman" w:cs="Times New Roman"/>
          <w:sz w:val="24"/>
          <w:szCs w:val="24"/>
        </w:rPr>
      </w:pPr>
      <w:r w:rsidRPr="00772DAA">
        <w:rPr>
          <w:rFonts w:ascii="Times New Roman" w:hAnsi="Times New Roman" w:cs="Times New Roman"/>
          <w:sz w:val="24"/>
          <w:szCs w:val="24"/>
        </w:rPr>
        <w:t>Приложение №1</w:t>
      </w:r>
    </w:p>
    <w:p w:rsidR="005149C8" w:rsidRPr="00772DAA" w:rsidRDefault="00772DAA" w:rsidP="00324E1B">
      <w:pPr>
        <w:pStyle w:val="Standard"/>
        <w:spacing w:after="0" w:line="240" w:lineRule="auto"/>
        <w:jc w:val="right"/>
        <w:rPr>
          <w:rFonts w:ascii="Times New Roman" w:hAnsi="Times New Roman" w:cs="Times New Roman"/>
          <w:sz w:val="24"/>
          <w:szCs w:val="24"/>
        </w:rPr>
      </w:pPr>
      <w:r>
        <w:rPr>
          <w:rFonts w:ascii="Times New Roman" w:hAnsi="Times New Roman" w:cs="Times New Roman"/>
          <w:sz w:val="24"/>
          <w:szCs w:val="24"/>
        </w:rPr>
        <w:t>к</w:t>
      </w:r>
      <w:r w:rsidR="0086793B" w:rsidRPr="00772DAA">
        <w:rPr>
          <w:rFonts w:ascii="Times New Roman" w:hAnsi="Times New Roman" w:cs="Times New Roman"/>
          <w:sz w:val="24"/>
          <w:szCs w:val="24"/>
        </w:rPr>
        <w:t xml:space="preserve"> </w:t>
      </w:r>
      <w:r w:rsidR="003D5483" w:rsidRPr="00772DAA">
        <w:rPr>
          <w:rFonts w:ascii="Times New Roman" w:hAnsi="Times New Roman" w:cs="Times New Roman"/>
          <w:sz w:val="24"/>
          <w:szCs w:val="24"/>
        </w:rPr>
        <w:t>контракт</w:t>
      </w:r>
      <w:r w:rsidR="0086793B" w:rsidRPr="00772DAA">
        <w:rPr>
          <w:rFonts w:ascii="Times New Roman" w:hAnsi="Times New Roman" w:cs="Times New Roman"/>
          <w:sz w:val="24"/>
          <w:szCs w:val="24"/>
        </w:rPr>
        <w:t>у __ от __.</w:t>
      </w:r>
      <w:r w:rsidR="003D5483" w:rsidRPr="00772DAA">
        <w:rPr>
          <w:rFonts w:ascii="Times New Roman" w:hAnsi="Times New Roman" w:cs="Times New Roman"/>
          <w:sz w:val="24"/>
          <w:szCs w:val="24"/>
        </w:rPr>
        <w:t>_____</w:t>
      </w:r>
      <w:r w:rsidR="00A153FE" w:rsidRPr="00772DAA">
        <w:rPr>
          <w:rFonts w:ascii="Times New Roman" w:hAnsi="Times New Roman" w:cs="Times New Roman"/>
          <w:sz w:val="24"/>
          <w:szCs w:val="24"/>
        </w:rPr>
        <w:t>.202</w:t>
      </w:r>
      <w:r w:rsidR="000E4272">
        <w:rPr>
          <w:rFonts w:ascii="Times New Roman" w:hAnsi="Times New Roman" w:cs="Times New Roman"/>
          <w:sz w:val="24"/>
          <w:szCs w:val="24"/>
        </w:rPr>
        <w:t>6</w:t>
      </w:r>
      <w:r w:rsidR="00517F3A" w:rsidRPr="00772DAA">
        <w:rPr>
          <w:rFonts w:ascii="Times New Roman" w:hAnsi="Times New Roman" w:cs="Times New Roman"/>
          <w:sz w:val="24"/>
          <w:szCs w:val="24"/>
        </w:rPr>
        <w:t xml:space="preserve"> г.</w:t>
      </w:r>
    </w:p>
    <w:p w:rsidR="005149C8" w:rsidRDefault="00517F3A" w:rsidP="00324E1B">
      <w:pPr>
        <w:pStyle w:val="Standard"/>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СПЕЦИФИКАЦИЯ</w:t>
      </w:r>
    </w:p>
    <w:tbl>
      <w:tblPr>
        <w:tblW w:w="10791" w:type="dxa"/>
        <w:tblInd w:w="-269" w:type="dxa"/>
        <w:tblLayout w:type="fixed"/>
        <w:tblCellMar>
          <w:left w:w="10" w:type="dxa"/>
          <w:right w:w="10" w:type="dxa"/>
        </w:tblCellMar>
        <w:tblLook w:val="0000" w:firstRow="0" w:lastRow="0" w:firstColumn="0" w:lastColumn="0" w:noHBand="0" w:noVBand="0"/>
      </w:tblPr>
      <w:tblGrid>
        <w:gridCol w:w="156"/>
        <w:gridCol w:w="361"/>
        <w:gridCol w:w="5441"/>
        <w:gridCol w:w="1551"/>
        <w:gridCol w:w="708"/>
        <w:gridCol w:w="567"/>
        <w:gridCol w:w="851"/>
        <w:gridCol w:w="1021"/>
        <w:gridCol w:w="50"/>
        <w:gridCol w:w="85"/>
      </w:tblGrid>
      <w:tr w:rsidR="00E34515" w:rsidTr="007A4E05">
        <w:trPr>
          <w:trHeight w:val="255"/>
        </w:trPr>
        <w:tc>
          <w:tcPr>
            <w:tcW w:w="156" w:type="dxa"/>
          </w:tcPr>
          <w:p w:rsidR="00E34515" w:rsidRDefault="00E34515">
            <w:pPr>
              <w:spacing w:after="0"/>
              <w:jc w:val="center"/>
              <w:rPr>
                <w:rFonts w:ascii="Arial" w:eastAsia="Times New Roman" w:hAnsi="Arial" w:cs="Arial"/>
                <w:b/>
                <w:bCs/>
                <w:sz w:val="20"/>
                <w:szCs w:val="20"/>
              </w:rPr>
            </w:pPr>
          </w:p>
        </w:tc>
        <w:tc>
          <w:tcPr>
            <w:tcW w:w="3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pPr>
            <w:r>
              <w:t>№</w:t>
            </w:r>
          </w:p>
        </w:tc>
        <w:tc>
          <w:tcPr>
            <w:tcW w:w="6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923F81" w:rsidP="00A153FE">
            <w:pPr>
              <w:pStyle w:val="a5"/>
              <w:jc w:val="center"/>
            </w:pPr>
            <w:r>
              <w:t>Наименование</w:t>
            </w:r>
          </w:p>
          <w:p w:rsidR="00E34515" w:rsidRDefault="00E34515" w:rsidP="00A153FE">
            <w:pPr>
              <w:pStyle w:val="a5"/>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pPr>
            <w:r>
              <w:t>Кол-во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pPr>
            <w:r>
              <w:t>Ед.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pPr>
            <w:r>
              <w:t>Цена</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pPr>
            <w:r>
              <w:t>Сумма</w:t>
            </w:r>
          </w:p>
        </w:tc>
        <w:tc>
          <w:tcPr>
            <w:tcW w:w="50" w:type="dxa"/>
            <w:tcBorders>
              <w:left w:val="single" w:sz="4" w:space="0" w:color="000000"/>
            </w:tcBorders>
            <w:shd w:val="clear" w:color="auto" w:fill="auto"/>
            <w:tcMar>
              <w:top w:w="0" w:type="dxa"/>
              <w:left w:w="30" w:type="dxa"/>
              <w:bottom w:w="0" w:type="dxa"/>
              <w:right w:w="0" w:type="dxa"/>
            </w:tcMar>
            <w:vAlign w:val="center"/>
          </w:tcPr>
          <w:p w:rsidR="00E34515" w:rsidRDefault="00E34515">
            <w:pPr>
              <w:spacing w:after="0"/>
              <w:rPr>
                <w:rFonts w:ascii="Arial" w:eastAsia="Times New Roman" w:hAnsi="Arial" w:cs="Arial"/>
                <w:sz w:val="16"/>
                <w:szCs w:val="16"/>
              </w:rPr>
            </w:pPr>
          </w:p>
        </w:tc>
        <w:tc>
          <w:tcPr>
            <w:tcW w:w="85" w:type="dxa"/>
          </w:tcPr>
          <w:p w:rsidR="00E34515" w:rsidRDefault="00E34515">
            <w:pPr>
              <w:spacing w:after="0"/>
              <w:rPr>
                <w:rFonts w:ascii="Arial" w:eastAsia="Times New Roman" w:hAnsi="Arial" w:cs="Arial"/>
                <w:sz w:val="16"/>
                <w:szCs w:val="16"/>
              </w:rPr>
            </w:pPr>
          </w:p>
        </w:tc>
      </w:tr>
      <w:tr w:rsidR="00E34515" w:rsidTr="00B24E6D">
        <w:trPr>
          <w:trHeight w:val="225"/>
        </w:trPr>
        <w:tc>
          <w:tcPr>
            <w:tcW w:w="156" w:type="dxa"/>
          </w:tcPr>
          <w:p w:rsidR="00E34515" w:rsidRDefault="00E34515">
            <w:pPr>
              <w:spacing w:after="0"/>
              <w:jc w:val="center"/>
              <w:rPr>
                <w:rFonts w:ascii="Arial" w:eastAsia="Times New Roman" w:hAnsi="Arial" w:cs="Arial"/>
                <w:sz w:val="16"/>
                <w:szCs w:val="16"/>
              </w:rPr>
            </w:pPr>
          </w:p>
        </w:tc>
        <w:tc>
          <w:tcPr>
            <w:tcW w:w="3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Pr="00923F81" w:rsidRDefault="00E34515" w:rsidP="00A153FE">
            <w:pPr>
              <w:pStyle w:val="a5"/>
              <w:jc w:val="center"/>
              <w:rPr>
                <w:sz w:val="24"/>
                <w:szCs w:val="24"/>
              </w:rPr>
            </w:pPr>
            <w:r w:rsidRPr="00923F81">
              <w:rPr>
                <w:sz w:val="24"/>
                <w:szCs w:val="24"/>
              </w:rPr>
              <w:t>1</w:t>
            </w:r>
          </w:p>
        </w:tc>
        <w:tc>
          <w:tcPr>
            <w:tcW w:w="6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C45C8D" w:rsidP="0052696D">
            <w:pPr>
              <w:pStyle w:val="a5"/>
              <w:jc w:val="both"/>
            </w:pPr>
            <w:r>
              <w:t>Скамейка «Пожарная машина МЧС» (от 1 до 7 лет), влагостойкая фанера, 1700х620 мм</w:t>
            </w:r>
          </w:p>
          <w:p w:rsidR="000E7F7D" w:rsidRPr="000F4AD8" w:rsidRDefault="000E7F7D" w:rsidP="0052696D">
            <w:pPr>
              <w:pStyle w:val="a5"/>
              <w:jc w:val="both"/>
              <w:rPr>
                <w:sz w:val="24"/>
                <w:szCs w:val="24"/>
                <w:lang w:val="en-US"/>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Pr="00176193" w:rsidRDefault="000E4272" w:rsidP="0085498E">
            <w:pPr>
              <w:pStyle w:val="a5"/>
              <w:jc w:val="center"/>
              <w:rPr>
                <w:sz w:val="24"/>
                <w:szCs w:val="24"/>
              </w:rPr>
            </w:pPr>
            <w:r>
              <w:rPr>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923F81" w:rsidP="00A153FE">
            <w:pPr>
              <w:pStyle w:val="a5"/>
              <w:jc w:val="center"/>
              <w:rPr>
                <w:sz w:val="24"/>
                <w:szCs w:val="24"/>
              </w:rPr>
            </w:pPr>
            <w:r>
              <w:rPr>
                <w:sz w:val="24"/>
                <w:szCs w:val="24"/>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50" w:type="dxa"/>
            <w:tcBorders>
              <w:left w:val="single" w:sz="4" w:space="0" w:color="000000"/>
            </w:tcBorders>
            <w:shd w:val="clear" w:color="auto" w:fill="auto"/>
            <w:tcMar>
              <w:top w:w="0" w:type="dxa"/>
              <w:left w:w="30" w:type="dxa"/>
              <w:bottom w:w="0" w:type="dxa"/>
              <w:right w:w="0" w:type="dxa"/>
            </w:tcMar>
            <w:vAlign w:val="center"/>
          </w:tcPr>
          <w:p w:rsidR="00E34515" w:rsidRDefault="00E34515">
            <w:pPr>
              <w:spacing w:after="0"/>
              <w:rPr>
                <w:rFonts w:ascii="Arial" w:eastAsia="Times New Roman" w:hAnsi="Arial" w:cs="Arial"/>
                <w:sz w:val="16"/>
                <w:szCs w:val="16"/>
              </w:rPr>
            </w:pPr>
          </w:p>
        </w:tc>
        <w:tc>
          <w:tcPr>
            <w:tcW w:w="85" w:type="dxa"/>
          </w:tcPr>
          <w:p w:rsidR="00E34515" w:rsidRDefault="00E34515">
            <w:pPr>
              <w:spacing w:after="0"/>
              <w:rPr>
                <w:rFonts w:ascii="Arial" w:eastAsia="Times New Roman" w:hAnsi="Arial" w:cs="Arial"/>
                <w:sz w:val="16"/>
                <w:szCs w:val="16"/>
              </w:rPr>
            </w:pPr>
          </w:p>
        </w:tc>
      </w:tr>
      <w:tr w:rsidR="00C45C8D" w:rsidTr="00B24E6D">
        <w:trPr>
          <w:trHeight w:val="225"/>
        </w:trPr>
        <w:tc>
          <w:tcPr>
            <w:tcW w:w="156" w:type="dxa"/>
          </w:tcPr>
          <w:p w:rsidR="00C45C8D" w:rsidRDefault="00C45C8D">
            <w:pPr>
              <w:spacing w:after="0"/>
              <w:jc w:val="center"/>
              <w:rPr>
                <w:rFonts w:ascii="Arial" w:eastAsia="Times New Roman" w:hAnsi="Arial" w:cs="Arial"/>
                <w:sz w:val="16"/>
                <w:szCs w:val="16"/>
              </w:rPr>
            </w:pPr>
          </w:p>
        </w:tc>
        <w:tc>
          <w:tcPr>
            <w:tcW w:w="3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Pr="00923F81" w:rsidRDefault="00C45C8D" w:rsidP="00A153FE">
            <w:pPr>
              <w:pStyle w:val="a5"/>
              <w:jc w:val="center"/>
              <w:rPr>
                <w:sz w:val="24"/>
                <w:szCs w:val="24"/>
              </w:rPr>
            </w:pPr>
            <w:r>
              <w:rPr>
                <w:sz w:val="24"/>
                <w:szCs w:val="24"/>
              </w:rPr>
              <w:t>2</w:t>
            </w:r>
          </w:p>
        </w:tc>
        <w:tc>
          <w:tcPr>
            <w:tcW w:w="6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Default="00C45C8D" w:rsidP="00C45C8D">
            <w:pPr>
              <w:pStyle w:val="a5"/>
              <w:jc w:val="both"/>
            </w:pPr>
            <w:r>
              <w:t>Скамейка «</w:t>
            </w:r>
            <w:r>
              <w:t>Самолет</w:t>
            </w:r>
            <w:r>
              <w:t xml:space="preserve">» (от 1 до 7 лет), влагостойкая фанера, </w:t>
            </w:r>
            <w:r>
              <w:t>2</w:t>
            </w:r>
            <w:r>
              <w:t>1</w:t>
            </w:r>
            <w:r>
              <w:t xml:space="preserve">90 </w:t>
            </w:r>
            <w:r>
              <w:t>х</w:t>
            </w:r>
            <w:r>
              <w:t xml:space="preserve"> 100</w:t>
            </w:r>
            <w:r>
              <w:t>0 мм</w:t>
            </w:r>
          </w:p>
          <w:p w:rsidR="00C45C8D" w:rsidRDefault="00C45C8D" w:rsidP="0052696D">
            <w:pPr>
              <w:pStyle w:val="a5"/>
              <w:jc w:val="both"/>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Default="00C45C8D" w:rsidP="0085498E">
            <w:pPr>
              <w:pStyle w:val="a5"/>
              <w:jc w:val="center"/>
              <w:rPr>
                <w:sz w:val="24"/>
                <w:szCs w:val="24"/>
              </w:rPr>
            </w:pPr>
            <w:r>
              <w:rPr>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Default="00C45C8D" w:rsidP="00A153FE">
            <w:pPr>
              <w:pStyle w:val="a5"/>
              <w:jc w:val="center"/>
              <w:rPr>
                <w:sz w:val="24"/>
                <w:szCs w:val="24"/>
              </w:rPr>
            </w:pPr>
            <w:r>
              <w:rPr>
                <w:sz w:val="24"/>
                <w:szCs w:val="24"/>
              </w:rPr>
              <w:t>шт.</w:t>
            </w:r>
            <w:bookmarkStart w:id="0" w:name="_GoBack"/>
            <w:bookmarkEnd w:id="0"/>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Default="00C45C8D" w:rsidP="00A153FE">
            <w:pPr>
              <w:pStyle w:val="a5"/>
              <w:jc w:val="center"/>
              <w:rPr>
                <w:sz w:val="24"/>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C45C8D" w:rsidRDefault="00C45C8D" w:rsidP="00A153FE">
            <w:pPr>
              <w:pStyle w:val="a5"/>
              <w:jc w:val="center"/>
              <w:rPr>
                <w:sz w:val="24"/>
                <w:szCs w:val="24"/>
              </w:rPr>
            </w:pPr>
          </w:p>
        </w:tc>
        <w:tc>
          <w:tcPr>
            <w:tcW w:w="50" w:type="dxa"/>
            <w:tcBorders>
              <w:left w:val="single" w:sz="4" w:space="0" w:color="000000"/>
            </w:tcBorders>
            <w:shd w:val="clear" w:color="auto" w:fill="auto"/>
            <w:tcMar>
              <w:top w:w="0" w:type="dxa"/>
              <w:left w:w="30" w:type="dxa"/>
              <w:bottom w:w="0" w:type="dxa"/>
              <w:right w:w="0" w:type="dxa"/>
            </w:tcMar>
            <w:vAlign w:val="center"/>
          </w:tcPr>
          <w:p w:rsidR="00C45C8D" w:rsidRDefault="00C45C8D">
            <w:pPr>
              <w:spacing w:after="0"/>
              <w:rPr>
                <w:rFonts w:ascii="Arial" w:eastAsia="Times New Roman" w:hAnsi="Arial" w:cs="Arial"/>
                <w:sz w:val="16"/>
                <w:szCs w:val="16"/>
              </w:rPr>
            </w:pPr>
          </w:p>
        </w:tc>
        <w:tc>
          <w:tcPr>
            <w:tcW w:w="85" w:type="dxa"/>
          </w:tcPr>
          <w:p w:rsidR="00C45C8D" w:rsidRDefault="00C45C8D">
            <w:pPr>
              <w:spacing w:after="0"/>
              <w:rPr>
                <w:rFonts w:ascii="Arial" w:eastAsia="Times New Roman" w:hAnsi="Arial" w:cs="Arial"/>
                <w:sz w:val="16"/>
                <w:szCs w:val="16"/>
              </w:rPr>
            </w:pPr>
          </w:p>
        </w:tc>
      </w:tr>
      <w:tr w:rsidR="00E34515" w:rsidTr="001335E1">
        <w:trPr>
          <w:trHeight w:val="225"/>
        </w:trPr>
        <w:tc>
          <w:tcPr>
            <w:tcW w:w="156" w:type="dxa"/>
          </w:tcPr>
          <w:p w:rsidR="00E34515" w:rsidRDefault="00E34515">
            <w:pPr>
              <w:spacing w:after="0"/>
              <w:jc w:val="center"/>
              <w:rPr>
                <w:rFonts w:ascii="Arial" w:eastAsia="Times New Roman" w:hAnsi="Arial" w:cs="Arial"/>
                <w:sz w:val="16"/>
                <w:szCs w:val="16"/>
              </w:rPr>
            </w:pPr>
          </w:p>
        </w:tc>
        <w:tc>
          <w:tcPr>
            <w:tcW w:w="3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16"/>
                <w:szCs w:val="16"/>
              </w:rPr>
            </w:pPr>
          </w:p>
        </w:tc>
        <w:tc>
          <w:tcPr>
            <w:tcW w:w="6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Pr="008749C2" w:rsidRDefault="00E34515" w:rsidP="00A153FE">
            <w:pPr>
              <w:pStyle w:val="a5"/>
              <w:jc w:val="center"/>
            </w:pPr>
            <w:r w:rsidRPr="008749C2">
              <w:t>ИТОГО</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0" w:type="dxa"/>
            </w:tcMar>
            <w:vAlign w:val="center"/>
          </w:tcPr>
          <w:p w:rsidR="00E34515" w:rsidRDefault="00E34515" w:rsidP="00A153FE">
            <w:pPr>
              <w:pStyle w:val="a5"/>
              <w:jc w:val="center"/>
              <w:rPr>
                <w:sz w:val="24"/>
                <w:szCs w:val="24"/>
              </w:rPr>
            </w:pPr>
          </w:p>
        </w:tc>
        <w:tc>
          <w:tcPr>
            <w:tcW w:w="50" w:type="dxa"/>
            <w:tcBorders>
              <w:left w:val="single" w:sz="4" w:space="0" w:color="000000"/>
            </w:tcBorders>
            <w:shd w:val="clear" w:color="auto" w:fill="auto"/>
            <w:tcMar>
              <w:top w:w="0" w:type="dxa"/>
              <w:left w:w="30" w:type="dxa"/>
              <w:bottom w:w="0" w:type="dxa"/>
              <w:right w:w="0" w:type="dxa"/>
            </w:tcMar>
            <w:vAlign w:val="center"/>
          </w:tcPr>
          <w:p w:rsidR="00E34515" w:rsidRDefault="00E34515">
            <w:pPr>
              <w:spacing w:after="0"/>
              <w:rPr>
                <w:rFonts w:ascii="Arial" w:eastAsia="Times New Roman" w:hAnsi="Arial" w:cs="Arial"/>
                <w:sz w:val="16"/>
                <w:szCs w:val="16"/>
              </w:rPr>
            </w:pPr>
          </w:p>
        </w:tc>
        <w:tc>
          <w:tcPr>
            <w:tcW w:w="85" w:type="dxa"/>
          </w:tcPr>
          <w:p w:rsidR="00E34515" w:rsidRDefault="00E34515">
            <w:pPr>
              <w:spacing w:after="0"/>
              <w:rPr>
                <w:rFonts w:ascii="Arial" w:eastAsia="Times New Roman" w:hAnsi="Arial" w:cs="Arial"/>
                <w:sz w:val="16"/>
                <w:szCs w:val="16"/>
              </w:rPr>
            </w:pPr>
          </w:p>
        </w:tc>
      </w:tr>
      <w:tr w:rsidR="005149C8" w:rsidTr="00A055E7">
        <w:trPr>
          <w:trHeight w:val="419"/>
        </w:trPr>
        <w:tc>
          <w:tcPr>
            <w:tcW w:w="5958" w:type="dxa"/>
            <w:gridSpan w:val="3"/>
            <w:shd w:val="clear" w:color="auto" w:fill="auto"/>
            <w:tcMar>
              <w:top w:w="0" w:type="dxa"/>
              <w:left w:w="108" w:type="dxa"/>
              <w:bottom w:w="0" w:type="dxa"/>
              <w:right w:w="108" w:type="dxa"/>
            </w:tcMar>
          </w:tcPr>
          <w:p w:rsidR="005149C8" w:rsidRDefault="005149C8">
            <w:pPr>
              <w:widowControl/>
              <w:tabs>
                <w:tab w:val="center" w:pos="4961"/>
              </w:tabs>
              <w:suppressAutoHyphens w:val="0"/>
              <w:spacing w:after="0"/>
              <w:jc w:val="center"/>
              <w:textAlignment w:val="auto"/>
              <w:rPr>
                <w:rFonts w:ascii="Times New Roman" w:eastAsia="Times New Roman" w:hAnsi="Times New Roman" w:cs="Times New Roman"/>
                <w:b/>
                <w:kern w:val="0"/>
                <w:sz w:val="24"/>
                <w:szCs w:val="24"/>
                <w:u w:val="single"/>
                <w:lang w:eastAsia="ru-RU"/>
              </w:rPr>
            </w:pPr>
          </w:p>
          <w:p w:rsidR="005149C8" w:rsidRDefault="005149C8">
            <w:pPr>
              <w:widowControl/>
              <w:tabs>
                <w:tab w:val="center" w:pos="4961"/>
              </w:tabs>
              <w:suppressAutoHyphens w:val="0"/>
              <w:spacing w:after="0"/>
              <w:jc w:val="center"/>
              <w:textAlignment w:val="auto"/>
              <w:rPr>
                <w:rFonts w:ascii="Times New Roman" w:eastAsia="Times New Roman" w:hAnsi="Times New Roman" w:cs="Times New Roman"/>
                <w:b/>
                <w:kern w:val="0"/>
                <w:sz w:val="24"/>
                <w:szCs w:val="24"/>
                <w:u w:val="single"/>
                <w:lang w:eastAsia="ru-RU"/>
              </w:rPr>
            </w:pPr>
          </w:p>
          <w:p w:rsidR="005149C8" w:rsidRDefault="005149C8">
            <w:pPr>
              <w:widowControl/>
              <w:tabs>
                <w:tab w:val="center" w:pos="4961"/>
              </w:tabs>
              <w:suppressAutoHyphens w:val="0"/>
              <w:spacing w:after="0"/>
              <w:jc w:val="center"/>
              <w:textAlignment w:val="auto"/>
              <w:rPr>
                <w:rFonts w:ascii="Times New Roman" w:eastAsia="Times New Roman" w:hAnsi="Times New Roman" w:cs="Times New Roman"/>
                <w:b/>
                <w:kern w:val="0"/>
                <w:sz w:val="24"/>
                <w:szCs w:val="24"/>
                <w:u w:val="single"/>
                <w:lang w:eastAsia="ru-RU"/>
              </w:rPr>
            </w:pPr>
          </w:p>
          <w:p w:rsidR="005149C8" w:rsidRDefault="00517F3A">
            <w:pPr>
              <w:widowControl/>
              <w:tabs>
                <w:tab w:val="center" w:pos="4961"/>
              </w:tabs>
              <w:suppressAutoHyphens w:val="0"/>
              <w:spacing w:after="0"/>
              <w:jc w:val="center"/>
              <w:textAlignment w:val="auto"/>
              <w:rPr>
                <w:rFonts w:ascii="Times New Roman" w:eastAsia="Times New Roman" w:hAnsi="Times New Roman" w:cs="Times New Roman"/>
                <w:b/>
                <w:kern w:val="0"/>
                <w:sz w:val="24"/>
                <w:szCs w:val="24"/>
                <w:u w:val="single"/>
                <w:lang w:eastAsia="ru-RU"/>
              </w:rPr>
            </w:pPr>
            <w:r>
              <w:rPr>
                <w:rFonts w:ascii="Times New Roman" w:eastAsia="Times New Roman" w:hAnsi="Times New Roman" w:cs="Times New Roman"/>
                <w:b/>
                <w:kern w:val="0"/>
                <w:sz w:val="24"/>
                <w:szCs w:val="24"/>
                <w:u w:val="single"/>
                <w:lang w:eastAsia="ru-RU"/>
              </w:rPr>
              <w:t>Заказчик :</w:t>
            </w:r>
          </w:p>
          <w:p w:rsidR="005149C8" w:rsidRPr="00B26726" w:rsidRDefault="005149C8">
            <w:pPr>
              <w:spacing w:after="0"/>
              <w:jc w:val="center"/>
              <w:rPr>
                <w:rFonts w:ascii="Times New Roman" w:eastAsia="Times New Roman" w:hAnsi="Times New Roman" w:cs="Times New Roman"/>
                <w:sz w:val="24"/>
                <w:szCs w:val="24"/>
                <w:lang w:val="en-US" w:bidi="hi-IN"/>
              </w:rPr>
            </w:pPr>
          </w:p>
          <w:p w:rsidR="005149C8" w:rsidRDefault="005149C8">
            <w:pPr>
              <w:spacing w:after="0"/>
              <w:jc w:val="center"/>
              <w:rPr>
                <w:rFonts w:ascii="Times New Roman" w:eastAsia="Times New Roman" w:hAnsi="Times New Roman" w:cs="Times New Roman"/>
                <w:sz w:val="24"/>
                <w:szCs w:val="24"/>
                <w:lang w:bidi="hi-IN"/>
              </w:rPr>
            </w:pPr>
          </w:p>
          <w:p w:rsidR="005149C8" w:rsidRDefault="005149C8">
            <w:pPr>
              <w:spacing w:after="0"/>
              <w:jc w:val="center"/>
              <w:rPr>
                <w:rFonts w:ascii="Times New Roman" w:eastAsia="Times New Roman" w:hAnsi="Times New Roman" w:cs="Times New Roman"/>
                <w:sz w:val="24"/>
                <w:szCs w:val="24"/>
                <w:lang w:bidi="hi-IN"/>
              </w:rPr>
            </w:pPr>
          </w:p>
          <w:p w:rsidR="005149C8" w:rsidRDefault="005149C8">
            <w:pPr>
              <w:widowControl/>
              <w:suppressAutoHyphens w:val="0"/>
              <w:spacing w:after="0"/>
              <w:jc w:val="center"/>
              <w:textAlignment w:val="auto"/>
              <w:rPr>
                <w:rFonts w:ascii="Times New Roman" w:eastAsia="Calibri" w:hAnsi="Times New Roman" w:cs="Times New Roman"/>
                <w:kern w:val="0"/>
                <w:sz w:val="24"/>
                <w:szCs w:val="24"/>
                <w:lang w:eastAsia="ru-RU"/>
              </w:rPr>
            </w:pPr>
          </w:p>
          <w:p w:rsidR="005149C8" w:rsidRDefault="005149C8">
            <w:pPr>
              <w:widowControl/>
              <w:suppressAutoHyphens w:val="0"/>
              <w:spacing w:after="0"/>
              <w:jc w:val="center"/>
              <w:textAlignment w:val="auto"/>
              <w:rPr>
                <w:rFonts w:ascii="Times New Roman" w:eastAsia="Calibri" w:hAnsi="Times New Roman" w:cs="Times New Roman"/>
                <w:kern w:val="0"/>
                <w:sz w:val="24"/>
                <w:szCs w:val="24"/>
                <w:lang w:eastAsia="ru-RU"/>
              </w:rPr>
            </w:pPr>
          </w:p>
        </w:tc>
        <w:tc>
          <w:tcPr>
            <w:tcW w:w="4833" w:type="dxa"/>
            <w:gridSpan w:val="7"/>
            <w:shd w:val="clear" w:color="auto" w:fill="auto"/>
            <w:tcMar>
              <w:top w:w="0" w:type="dxa"/>
              <w:left w:w="108" w:type="dxa"/>
              <w:bottom w:w="0" w:type="dxa"/>
              <w:right w:w="108" w:type="dxa"/>
            </w:tcMar>
          </w:tcPr>
          <w:p w:rsidR="005149C8" w:rsidRDefault="005149C8">
            <w:pPr>
              <w:widowControl/>
              <w:spacing w:after="0"/>
              <w:jc w:val="center"/>
              <w:textAlignment w:val="auto"/>
              <w:rPr>
                <w:rFonts w:ascii="Times New Roman" w:eastAsia="Times New Roman" w:hAnsi="Times New Roman" w:cs="Times New Roman"/>
                <w:b/>
                <w:kern w:val="0"/>
                <w:sz w:val="24"/>
                <w:szCs w:val="24"/>
                <w:u w:val="single"/>
                <w:lang w:eastAsia="ar-SA"/>
              </w:rPr>
            </w:pPr>
          </w:p>
          <w:p w:rsidR="005149C8" w:rsidRDefault="005149C8">
            <w:pPr>
              <w:widowControl/>
              <w:spacing w:after="0"/>
              <w:jc w:val="center"/>
              <w:textAlignment w:val="auto"/>
              <w:rPr>
                <w:rFonts w:ascii="Times New Roman" w:eastAsia="Times New Roman" w:hAnsi="Times New Roman" w:cs="Times New Roman"/>
                <w:b/>
                <w:kern w:val="0"/>
                <w:sz w:val="24"/>
                <w:szCs w:val="24"/>
                <w:u w:val="single"/>
                <w:lang w:eastAsia="ar-SA"/>
              </w:rPr>
            </w:pPr>
          </w:p>
          <w:p w:rsidR="005149C8" w:rsidRDefault="005149C8">
            <w:pPr>
              <w:widowControl/>
              <w:spacing w:after="0"/>
              <w:jc w:val="center"/>
              <w:textAlignment w:val="auto"/>
              <w:rPr>
                <w:rFonts w:ascii="Times New Roman" w:eastAsia="Times New Roman" w:hAnsi="Times New Roman" w:cs="Times New Roman"/>
                <w:b/>
                <w:kern w:val="0"/>
                <w:sz w:val="24"/>
                <w:szCs w:val="24"/>
                <w:u w:val="single"/>
                <w:lang w:eastAsia="ar-SA"/>
              </w:rPr>
            </w:pPr>
          </w:p>
          <w:p w:rsidR="005149C8" w:rsidRDefault="00517F3A">
            <w:pPr>
              <w:widowControl/>
              <w:spacing w:after="0"/>
              <w:jc w:val="center"/>
              <w:textAlignment w:val="auto"/>
              <w:rPr>
                <w:rFonts w:ascii="Times New Roman" w:eastAsia="Times New Roman" w:hAnsi="Times New Roman" w:cs="Times New Roman"/>
                <w:b/>
                <w:kern w:val="0"/>
                <w:sz w:val="24"/>
                <w:szCs w:val="24"/>
                <w:u w:val="single"/>
                <w:lang w:eastAsia="ar-SA"/>
              </w:rPr>
            </w:pPr>
            <w:r>
              <w:rPr>
                <w:rFonts w:ascii="Times New Roman" w:eastAsia="Times New Roman" w:hAnsi="Times New Roman" w:cs="Times New Roman"/>
                <w:b/>
                <w:kern w:val="0"/>
                <w:sz w:val="24"/>
                <w:szCs w:val="24"/>
                <w:u w:val="single"/>
                <w:lang w:eastAsia="ar-SA"/>
              </w:rPr>
              <w:t>Поставщик:</w:t>
            </w:r>
          </w:p>
          <w:p w:rsidR="005149C8" w:rsidRDefault="005149C8">
            <w:pPr>
              <w:pStyle w:val="a5"/>
              <w:jc w:val="center"/>
            </w:pPr>
          </w:p>
        </w:tc>
      </w:tr>
    </w:tbl>
    <w:p w:rsidR="005149C8" w:rsidRDefault="005149C8">
      <w:pPr>
        <w:pStyle w:val="Standard"/>
        <w:spacing w:line="240" w:lineRule="auto"/>
        <w:jc w:val="both"/>
        <w:rPr>
          <w:rFonts w:ascii="Times New Roman" w:hAnsi="Times New Roman" w:cs="Times New Roman"/>
        </w:rPr>
      </w:pPr>
    </w:p>
    <w:sectPr w:rsidR="005149C8" w:rsidSect="005149C8">
      <w:pgSz w:w="11906" w:h="16838"/>
      <w:pgMar w:top="709" w:right="566" w:bottom="993"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0E8" w:rsidRDefault="005660E8" w:rsidP="005149C8">
      <w:pPr>
        <w:spacing w:after="0"/>
      </w:pPr>
      <w:r>
        <w:separator/>
      </w:r>
    </w:p>
  </w:endnote>
  <w:endnote w:type="continuationSeparator" w:id="0">
    <w:p w:rsidR="005660E8" w:rsidRDefault="005660E8" w:rsidP="005149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charset w:val="01"/>
    <w:family w:val="roman"/>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0E8" w:rsidRDefault="005660E8" w:rsidP="005149C8">
      <w:pPr>
        <w:spacing w:after="0"/>
      </w:pPr>
      <w:r w:rsidRPr="005149C8">
        <w:rPr>
          <w:color w:val="000000"/>
        </w:rPr>
        <w:separator/>
      </w:r>
    </w:p>
  </w:footnote>
  <w:footnote w:type="continuationSeparator" w:id="0">
    <w:p w:rsidR="005660E8" w:rsidRDefault="005660E8" w:rsidP="005149C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149C8"/>
    <w:rsid w:val="000222B7"/>
    <w:rsid w:val="00042889"/>
    <w:rsid w:val="000E228B"/>
    <w:rsid w:val="000E4272"/>
    <w:rsid w:val="000E7F7D"/>
    <w:rsid w:val="000F4AD8"/>
    <w:rsid w:val="0010513F"/>
    <w:rsid w:val="00176193"/>
    <w:rsid w:val="002942F2"/>
    <w:rsid w:val="002E3D3A"/>
    <w:rsid w:val="00324E1B"/>
    <w:rsid w:val="00346388"/>
    <w:rsid w:val="00350C37"/>
    <w:rsid w:val="003D5483"/>
    <w:rsid w:val="003D781C"/>
    <w:rsid w:val="004A35F2"/>
    <w:rsid w:val="004B2EF3"/>
    <w:rsid w:val="004D250D"/>
    <w:rsid w:val="005149C8"/>
    <w:rsid w:val="00517F3A"/>
    <w:rsid w:val="0052696D"/>
    <w:rsid w:val="0055154E"/>
    <w:rsid w:val="0056049C"/>
    <w:rsid w:val="005660E8"/>
    <w:rsid w:val="005C0802"/>
    <w:rsid w:val="005E68C0"/>
    <w:rsid w:val="006340E1"/>
    <w:rsid w:val="00660BBB"/>
    <w:rsid w:val="006A2AE9"/>
    <w:rsid w:val="00731DDB"/>
    <w:rsid w:val="007335A6"/>
    <w:rsid w:val="00772DAA"/>
    <w:rsid w:val="007D091E"/>
    <w:rsid w:val="007D7619"/>
    <w:rsid w:val="0082069C"/>
    <w:rsid w:val="0085498E"/>
    <w:rsid w:val="0086793B"/>
    <w:rsid w:val="008749C2"/>
    <w:rsid w:val="00876BF4"/>
    <w:rsid w:val="008A2C85"/>
    <w:rsid w:val="008E1089"/>
    <w:rsid w:val="00923F81"/>
    <w:rsid w:val="00925002"/>
    <w:rsid w:val="009816D9"/>
    <w:rsid w:val="009B4091"/>
    <w:rsid w:val="009C3973"/>
    <w:rsid w:val="00A055E7"/>
    <w:rsid w:val="00A153FE"/>
    <w:rsid w:val="00A61D7A"/>
    <w:rsid w:val="00AA46EC"/>
    <w:rsid w:val="00AA79D3"/>
    <w:rsid w:val="00B16602"/>
    <w:rsid w:val="00B26726"/>
    <w:rsid w:val="00B34F9D"/>
    <w:rsid w:val="00B704A3"/>
    <w:rsid w:val="00B801F3"/>
    <w:rsid w:val="00B940E1"/>
    <w:rsid w:val="00BA26DB"/>
    <w:rsid w:val="00BD61EB"/>
    <w:rsid w:val="00BE5E65"/>
    <w:rsid w:val="00C24A41"/>
    <w:rsid w:val="00C45C8D"/>
    <w:rsid w:val="00CD47C8"/>
    <w:rsid w:val="00CF189A"/>
    <w:rsid w:val="00D64762"/>
    <w:rsid w:val="00DC4A98"/>
    <w:rsid w:val="00DD4656"/>
    <w:rsid w:val="00DD53A0"/>
    <w:rsid w:val="00E34515"/>
    <w:rsid w:val="00E55050"/>
    <w:rsid w:val="00E73F65"/>
    <w:rsid w:val="00E90304"/>
    <w:rsid w:val="00EA58C7"/>
    <w:rsid w:val="00EB4519"/>
    <w:rsid w:val="00EB5F2A"/>
    <w:rsid w:val="00F021A8"/>
    <w:rsid w:val="00F70AB1"/>
    <w:rsid w:val="00FA263B"/>
    <w:rsid w:val="00FB7E43"/>
    <w:rsid w:val="00FC6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4C1A0E"/>
  <w15:docId w15:val="{D17C5E2F-E50B-4336-B7A0-D69461F2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ru-RU"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149C8"/>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149C8"/>
    <w:pPr>
      <w:widowControl/>
      <w:suppressAutoHyphens/>
      <w:spacing w:after="200" w:line="276" w:lineRule="auto"/>
    </w:pPr>
    <w:rPr>
      <w:sz w:val="20"/>
      <w:szCs w:val="20"/>
      <w:lang w:eastAsia="ru-RU"/>
    </w:rPr>
  </w:style>
  <w:style w:type="paragraph" w:customStyle="1" w:styleId="Heading">
    <w:name w:val="Heading"/>
    <w:basedOn w:val="Standard"/>
    <w:next w:val="Textbody"/>
    <w:rsid w:val="005149C8"/>
    <w:pPr>
      <w:keepNext/>
      <w:spacing w:before="240" w:after="120"/>
    </w:pPr>
    <w:rPr>
      <w:rFonts w:ascii="Arial" w:eastAsia="Microsoft YaHei" w:hAnsi="Arial" w:cs="Arial"/>
      <w:sz w:val="28"/>
      <w:szCs w:val="28"/>
    </w:rPr>
  </w:style>
  <w:style w:type="paragraph" w:customStyle="1" w:styleId="Textbody">
    <w:name w:val="Text body"/>
    <w:basedOn w:val="Standard"/>
    <w:rsid w:val="005149C8"/>
    <w:pPr>
      <w:spacing w:after="120"/>
    </w:pPr>
  </w:style>
  <w:style w:type="paragraph" w:customStyle="1" w:styleId="71">
    <w:name w:val="Заголовок 71"/>
    <w:basedOn w:val="a"/>
    <w:next w:val="a"/>
    <w:rsid w:val="005149C8"/>
    <w:pPr>
      <w:keepNext/>
      <w:keepLines/>
      <w:spacing w:before="200" w:after="0"/>
      <w:outlineLvl w:val="6"/>
    </w:pPr>
    <w:rPr>
      <w:rFonts w:ascii="Cambria" w:eastAsia="Times New Roman" w:hAnsi="Cambria" w:cs="Times New Roman"/>
      <w:i/>
      <w:iCs/>
      <w:color w:val="404040"/>
    </w:rPr>
  </w:style>
  <w:style w:type="paragraph" w:customStyle="1" w:styleId="81">
    <w:name w:val="Заголовок 81"/>
    <w:basedOn w:val="Standard"/>
    <w:next w:val="Textbody"/>
    <w:rsid w:val="005149C8"/>
    <w:pPr>
      <w:keepNext/>
      <w:keepLines/>
      <w:spacing w:before="40" w:after="0"/>
      <w:outlineLvl w:val="7"/>
    </w:pPr>
    <w:rPr>
      <w:rFonts w:ascii="Calibri Light" w:eastAsia="Calibri Light" w:hAnsi="Calibri Light" w:cs="Calibri Light"/>
      <w:color w:val="272727"/>
      <w:sz w:val="21"/>
      <w:szCs w:val="21"/>
    </w:rPr>
  </w:style>
  <w:style w:type="paragraph" w:styleId="a3">
    <w:name w:val="List"/>
    <w:basedOn w:val="Textbody"/>
    <w:rsid w:val="005149C8"/>
    <w:rPr>
      <w:rFonts w:cs="Arial"/>
    </w:rPr>
  </w:style>
  <w:style w:type="paragraph" w:styleId="a4">
    <w:name w:val="caption"/>
    <w:basedOn w:val="Standard"/>
    <w:rsid w:val="005149C8"/>
    <w:pPr>
      <w:suppressLineNumbers/>
      <w:spacing w:before="120" w:after="120"/>
    </w:pPr>
    <w:rPr>
      <w:rFonts w:cs="Arial"/>
      <w:i/>
      <w:iCs/>
      <w:sz w:val="24"/>
      <w:szCs w:val="24"/>
    </w:rPr>
  </w:style>
  <w:style w:type="paragraph" w:customStyle="1" w:styleId="Index">
    <w:name w:val="Index"/>
    <w:basedOn w:val="Standard"/>
    <w:rsid w:val="005149C8"/>
    <w:pPr>
      <w:suppressLineNumbers/>
    </w:pPr>
    <w:rPr>
      <w:rFonts w:cs="Arial"/>
    </w:rPr>
  </w:style>
  <w:style w:type="paragraph" w:styleId="a5">
    <w:name w:val="No Spacing"/>
    <w:rsid w:val="005149C8"/>
    <w:pPr>
      <w:widowControl/>
      <w:suppressAutoHyphens/>
      <w:spacing w:after="0"/>
    </w:pPr>
    <w:rPr>
      <w:rFonts w:ascii="Times New Roman" w:eastAsia="Times New Roman" w:hAnsi="Times New Roman" w:cs="Times New Roman"/>
      <w:lang w:eastAsia="ar-SA"/>
    </w:rPr>
  </w:style>
  <w:style w:type="paragraph" w:customStyle="1" w:styleId="1">
    <w:name w:val="Нижний колонтитул1"/>
    <w:basedOn w:val="Standard"/>
    <w:rsid w:val="005149C8"/>
    <w:pPr>
      <w:suppressLineNumbers/>
      <w:tabs>
        <w:tab w:val="center" w:pos="4819"/>
        <w:tab w:val="right" w:pos="9638"/>
      </w:tabs>
    </w:pPr>
    <w:rPr>
      <w:sz w:val="24"/>
      <w:szCs w:val="24"/>
    </w:rPr>
  </w:style>
  <w:style w:type="paragraph" w:customStyle="1" w:styleId="ConsNonformat">
    <w:name w:val="ConsNonformat"/>
    <w:uiPriority w:val="99"/>
    <w:rsid w:val="005149C8"/>
    <w:pPr>
      <w:suppressAutoHyphens/>
      <w:spacing w:after="0"/>
      <w:ind w:right="19772"/>
    </w:pPr>
    <w:rPr>
      <w:rFonts w:ascii="Courier New" w:eastAsia="Arial" w:hAnsi="Courier New" w:cs="SchoolBookC"/>
      <w:sz w:val="20"/>
      <w:szCs w:val="20"/>
      <w:lang w:eastAsia="ar-SA"/>
    </w:rPr>
  </w:style>
  <w:style w:type="paragraph" w:customStyle="1" w:styleId="10">
    <w:name w:val="Текст1"/>
    <w:basedOn w:val="Standard"/>
    <w:rsid w:val="005149C8"/>
    <w:rPr>
      <w:rFonts w:ascii="Courier New" w:eastAsia="Courier New" w:hAnsi="Courier New" w:cs="Courier New"/>
    </w:rPr>
  </w:style>
  <w:style w:type="paragraph" w:customStyle="1" w:styleId="ConsNormal">
    <w:name w:val="ConsNormal"/>
    <w:rsid w:val="005149C8"/>
    <w:pPr>
      <w:widowControl/>
      <w:suppressAutoHyphens/>
      <w:spacing w:after="0"/>
      <w:ind w:firstLine="720"/>
    </w:pPr>
    <w:rPr>
      <w:rFonts w:ascii="Arial" w:eastAsia="Times New Roman" w:hAnsi="Arial" w:cs="Arial"/>
      <w:sz w:val="20"/>
      <w:szCs w:val="20"/>
      <w:lang w:eastAsia="ar-SA"/>
    </w:rPr>
  </w:style>
  <w:style w:type="paragraph" w:styleId="a6">
    <w:name w:val="Normal (Web)"/>
    <w:basedOn w:val="Standard"/>
    <w:rsid w:val="005149C8"/>
    <w:pPr>
      <w:suppressAutoHyphens w:val="0"/>
      <w:spacing w:before="280" w:after="280"/>
    </w:pPr>
    <w:rPr>
      <w:sz w:val="24"/>
      <w:szCs w:val="24"/>
    </w:rPr>
  </w:style>
  <w:style w:type="paragraph" w:customStyle="1" w:styleId="western">
    <w:name w:val="western"/>
    <w:basedOn w:val="Standard"/>
    <w:rsid w:val="005149C8"/>
    <w:pPr>
      <w:suppressAutoHyphens w:val="0"/>
      <w:spacing w:before="100" w:after="119"/>
    </w:pPr>
    <w:rPr>
      <w:rFonts w:eastAsia="Calibri" w:cs="Calibri"/>
      <w:color w:val="000000"/>
      <w:sz w:val="24"/>
      <w:szCs w:val="24"/>
    </w:rPr>
  </w:style>
  <w:style w:type="paragraph" w:customStyle="1" w:styleId="21">
    <w:name w:val="Основной текст с отступом 21"/>
    <w:basedOn w:val="Standard"/>
    <w:rsid w:val="005149C8"/>
    <w:pPr>
      <w:spacing w:after="0" w:line="240" w:lineRule="auto"/>
      <w:ind w:firstLine="720"/>
      <w:jc w:val="both"/>
    </w:pPr>
    <w:rPr>
      <w:rFonts w:ascii="Bookman Old Style" w:eastAsia="Times New Roman" w:hAnsi="Bookman Old Style" w:cs="Bookman Old Style"/>
      <w:sz w:val="18"/>
      <w:szCs w:val="18"/>
      <w:lang w:eastAsia="ar-SA"/>
    </w:rPr>
  </w:style>
  <w:style w:type="paragraph" w:customStyle="1" w:styleId="a7">
    <w:name w:val="Знак Знак Знак Знак"/>
    <w:basedOn w:val="Standard"/>
    <w:rsid w:val="005149C8"/>
    <w:pPr>
      <w:spacing w:after="160" w:line="240" w:lineRule="exact"/>
    </w:pPr>
    <w:rPr>
      <w:rFonts w:ascii="Verdana" w:eastAsia="Times New Roman" w:hAnsi="Verdana" w:cs="Verdana"/>
      <w:lang w:val="en-US" w:eastAsia="ar-SA"/>
    </w:rPr>
  </w:style>
  <w:style w:type="paragraph" w:customStyle="1" w:styleId="TableContents">
    <w:name w:val="Table Contents"/>
    <w:basedOn w:val="Standard"/>
    <w:rsid w:val="005149C8"/>
    <w:pPr>
      <w:suppressLineNumbers/>
    </w:pPr>
  </w:style>
  <w:style w:type="paragraph" w:styleId="a8">
    <w:name w:val="Balloon Text"/>
    <w:basedOn w:val="a"/>
    <w:rsid w:val="005149C8"/>
    <w:pPr>
      <w:spacing w:after="0"/>
    </w:pPr>
    <w:rPr>
      <w:rFonts w:ascii="Segoe UI" w:hAnsi="Segoe UI" w:cs="Segoe UI"/>
      <w:sz w:val="18"/>
      <w:szCs w:val="18"/>
    </w:rPr>
  </w:style>
  <w:style w:type="paragraph" w:customStyle="1" w:styleId="11">
    <w:name w:val="Заголовок 11"/>
    <w:basedOn w:val="Heading"/>
    <w:next w:val="Textbody"/>
    <w:rsid w:val="005149C8"/>
    <w:pPr>
      <w:outlineLvl w:val="0"/>
    </w:pPr>
    <w:rPr>
      <w:rFonts w:ascii="Liberation Serif" w:eastAsia="Segoe UI" w:hAnsi="Liberation Serif" w:cs="Tahoma"/>
      <w:b/>
      <w:bCs/>
      <w:sz w:val="48"/>
      <w:szCs w:val="48"/>
    </w:rPr>
  </w:style>
  <w:style w:type="character" w:customStyle="1" w:styleId="Internetlink">
    <w:name w:val="Internet link"/>
    <w:basedOn w:val="a0"/>
    <w:rsid w:val="005149C8"/>
    <w:rPr>
      <w:color w:val="0000FF"/>
      <w:u w:val="single"/>
    </w:rPr>
  </w:style>
  <w:style w:type="character" w:customStyle="1" w:styleId="a9">
    <w:name w:val="Нижний колонтитул Знак"/>
    <w:basedOn w:val="a0"/>
    <w:rsid w:val="005149C8"/>
    <w:rPr>
      <w:rFonts w:ascii="Times New Roman" w:eastAsia="Times New Roman" w:hAnsi="Times New Roman" w:cs="Times New Roman"/>
      <w:sz w:val="24"/>
      <w:szCs w:val="24"/>
      <w:lang w:eastAsia="ar-SA"/>
    </w:rPr>
  </w:style>
  <w:style w:type="character" w:customStyle="1" w:styleId="8">
    <w:name w:val="Заголовок 8 Знак"/>
    <w:basedOn w:val="a0"/>
    <w:rsid w:val="005149C8"/>
    <w:rPr>
      <w:rFonts w:ascii="Calibri Light" w:eastAsia="Calibri Light" w:hAnsi="Calibri Light" w:cs="Calibri Light"/>
      <w:color w:val="272727"/>
      <w:sz w:val="21"/>
      <w:szCs w:val="21"/>
      <w:lang w:eastAsia="ar-SA"/>
    </w:rPr>
  </w:style>
  <w:style w:type="character" w:customStyle="1" w:styleId="NumberingSymbols">
    <w:name w:val="Numbering Symbols"/>
    <w:rsid w:val="005149C8"/>
  </w:style>
  <w:style w:type="character" w:customStyle="1" w:styleId="aa">
    <w:name w:val="Текст выноски Знак"/>
    <w:basedOn w:val="a0"/>
    <w:rsid w:val="005149C8"/>
    <w:rPr>
      <w:rFonts w:ascii="Segoe UI" w:hAnsi="Segoe UI" w:cs="Segoe UI"/>
      <w:sz w:val="18"/>
      <w:szCs w:val="18"/>
    </w:rPr>
  </w:style>
  <w:style w:type="character" w:customStyle="1" w:styleId="7">
    <w:name w:val="Заголовок 7 Знак"/>
    <w:basedOn w:val="a0"/>
    <w:rsid w:val="005149C8"/>
    <w:rPr>
      <w:rFonts w:ascii="Cambria" w:eastAsia="Times New Roman" w:hAnsi="Cambria" w:cs="Times New Roman"/>
      <w:i/>
      <w:iCs/>
      <w:color w:val="404040"/>
    </w:rPr>
  </w:style>
  <w:style w:type="character" w:customStyle="1" w:styleId="ab">
    <w:name w:val="Без интервала Знак"/>
    <w:rsid w:val="005149C8"/>
    <w:rPr>
      <w:rFonts w:ascii="Times New Roman" w:eastAsia="Times New Roman" w:hAnsi="Times New Roman" w:cs="Times New Roman"/>
      <w:lang w:eastAsia="ar-SA"/>
    </w:rPr>
  </w:style>
  <w:style w:type="character" w:customStyle="1" w:styleId="ac">
    <w:name w:val="Гипертекстовая ссылка"/>
    <w:basedOn w:val="a0"/>
    <w:rsid w:val="005149C8"/>
    <w:rPr>
      <w:color w:val="106BBE"/>
    </w:rPr>
  </w:style>
  <w:style w:type="character" w:customStyle="1" w:styleId="extended-textshort">
    <w:name w:val="extended-text__short"/>
    <w:basedOn w:val="a0"/>
    <w:rsid w:val="005149C8"/>
  </w:style>
  <w:style w:type="character" w:styleId="ad">
    <w:name w:val="Hyperlink"/>
    <w:basedOn w:val="a0"/>
    <w:rsid w:val="005149C8"/>
    <w:rPr>
      <w:color w:val="008C5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764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99A0B-76BC-45F9-BAA8-0AF02FC1C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Pages>
  <Words>2611</Words>
  <Characters>14887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Пользователь Windows</cp:lastModifiedBy>
  <cp:revision>56</cp:revision>
  <cp:lastPrinted>2018-07-26T09:42:00Z</cp:lastPrinted>
  <dcterms:created xsi:type="dcterms:W3CDTF">2022-01-24T13:23:00Z</dcterms:created>
  <dcterms:modified xsi:type="dcterms:W3CDTF">2026-10-07T12:35:00Z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