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3312" w:rsidRPr="00BD7D0F" w:rsidRDefault="005D3312" w:rsidP="005D3312">
      <w:pPr>
        <w:keepNext/>
        <w:suppressAutoHyphens/>
        <w:jc w:val="center"/>
        <w:rPr>
          <w:b/>
          <w:sz w:val="24"/>
          <w:szCs w:val="24"/>
        </w:rPr>
      </w:pPr>
      <w:permStart w:id="1831354558" w:edGrp="everyone"/>
      <w:permEnd w:id="1831354558"/>
      <w:r w:rsidRPr="00BD7D0F">
        <w:rPr>
          <w:b/>
          <w:sz w:val="24"/>
          <w:szCs w:val="24"/>
        </w:rPr>
        <w:t xml:space="preserve">Договор № </w:t>
      </w:r>
      <w:permStart w:id="48985008" w:edGrp="everyone"/>
      <w:r w:rsidRPr="00BD7D0F">
        <w:rPr>
          <w:b/>
          <w:sz w:val="24"/>
          <w:szCs w:val="24"/>
        </w:rPr>
        <w:t>___________________</w:t>
      </w:r>
    </w:p>
    <w:permEnd w:id="48985008"/>
    <w:p w:rsidR="005D3312" w:rsidRPr="00BD7D0F" w:rsidRDefault="005D3312" w:rsidP="005D3312">
      <w:pPr>
        <w:keepNext/>
        <w:suppressAutoHyphens/>
        <w:jc w:val="center"/>
        <w:rPr>
          <w:b/>
          <w:sz w:val="24"/>
          <w:szCs w:val="24"/>
        </w:rPr>
      </w:pPr>
      <w:r w:rsidRPr="00BD7D0F">
        <w:rPr>
          <w:b/>
          <w:sz w:val="24"/>
          <w:szCs w:val="24"/>
        </w:rPr>
        <w:t>поставки</w:t>
      </w:r>
    </w:p>
    <w:p w:rsidR="005D3312" w:rsidRPr="00BD7D0F" w:rsidRDefault="005D3312" w:rsidP="005D3312">
      <w:pPr>
        <w:tabs>
          <w:tab w:val="right" w:pos="9540"/>
        </w:tabs>
        <w:ind w:left="360"/>
        <w:rPr>
          <w:sz w:val="24"/>
          <w:szCs w:val="24"/>
        </w:rPr>
      </w:pPr>
      <w:r w:rsidRPr="00BD7D0F">
        <w:rPr>
          <w:sz w:val="24"/>
          <w:szCs w:val="24"/>
        </w:rPr>
        <w:t xml:space="preserve">г. Электросталь                                                              </w:t>
      </w:r>
      <w:r w:rsidRPr="00BD7D0F">
        <w:rPr>
          <w:sz w:val="24"/>
          <w:szCs w:val="24"/>
        </w:rPr>
        <w:tab/>
      </w:r>
      <w:permStart w:id="1036719893" w:edGrp="everyone"/>
      <w:r w:rsidR="00F275C2" w:rsidRPr="00BD7D0F">
        <w:rPr>
          <w:sz w:val="24"/>
          <w:szCs w:val="24"/>
        </w:rPr>
        <w:t>«____</w:t>
      </w:r>
      <w:proofErr w:type="gramStart"/>
      <w:r w:rsidR="00F275C2" w:rsidRPr="00BD7D0F">
        <w:rPr>
          <w:sz w:val="24"/>
          <w:szCs w:val="24"/>
        </w:rPr>
        <w:t>_»_</w:t>
      </w:r>
      <w:proofErr w:type="gramEnd"/>
      <w:r w:rsidR="00F275C2" w:rsidRPr="00BD7D0F">
        <w:rPr>
          <w:sz w:val="24"/>
          <w:szCs w:val="24"/>
        </w:rPr>
        <w:t>___________20____г.</w:t>
      </w:r>
    </w:p>
    <w:p w:rsidR="005D3312" w:rsidRPr="00BD7D0F" w:rsidRDefault="005D3312" w:rsidP="005D3312">
      <w:pPr>
        <w:shd w:val="clear" w:color="auto" w:fill="FFFFFF"/>
        <w:ind w:firstLine="540"/>
        <w:jc w:val="both"/>
        <w:rPr>
          <w:sz w:val="24"/>
          <w:szCs w:val="24"/>
        </w:rPr>
      </w:pPr>
      <w:bookmarkStart w:id="0" w:name="_Toc157679430"/>
      <w:bookmarkStart w:id="1" w:name="_Toc168144773"/>
      <w:bookmarkStart w:id="2" w:name="_Toc168159759"/>
      <w:bookmarkStart w:id="3" w:name="_Toc213335117"/>
      <w:bookmarkStart w:id="4" w:name="_Toc213679120"/>
      <w:bookmarkStart w:id="5" w:name="_Toc213679198"/>
      <w:permEnd w:id="1036719893"/>
    </w:p>
    <w:bookmarkEnd w:id="0"/>
    <w:bookmarkEnd w:id="1"/>
    <w:bookmarkEnd w:id="2"/>
    <w:bookmarkEnd w:id="3"/>
    <w:bookmarkEnd w:id="4"/>
    <w:bookmarkEnd w:id="5"/>
    <w:p w:rsidR="005D3312" w:rsidRPr="00BD7D0F" w:rsidRDefault="005D3312" w:rsidP="00CB5142">
      <w:pPr>
        <w:shd w:val="clear" w:color="auto" w:fill="FFFFFF"/>
        <w:ind w:firstLine="567"/>
        <w:jc w:val="both"/>
        <w:rPr>
          <w:sz w:val="24"/>
          <w:szCs w:val="24"/>
        </w:rPr>
      </w:pPr>
      <w:r w:rsidRPr="00BD7D0F">
        <w:rPr>
          <w:sz w:val="24"/>
          <w:szCs w:val="24"/>
        </w:rPr>
        <w:t>А</w:t>
      </w:r>
      <w:r w:rsidR="007843D9" w:rsidRPr="00BD7D0F">
        <w:rPr>
          <w:sz w:val="24"/>
          <w:szCs w:val="24"/>
        </w:rPr>
        <w:t xml:space="preserve">кционерное общество </w:t>
      </w:r>
      <w:r w:rsidRPr="00BD7D0F">
        <w:rPr>
          <w:sz w:val="24"/>
          <w:szCs w:val="24"/>
        </w:rPr>
        <w:t>«М</w:t>
      </w:r>
      <w:r w:rsidR="007843D9" w:rsidRPr="00BD7D0F">
        <w:rPr>
          <w:sz w:val="24"/>
          <w:szCs w:val="24"/>
        </w:rPr>
        <w:t>ашиностроительный завод» (АО «М</w:t>
      </w:r>
      <w:r w:rsidRPr="00BD7D0F">
        <w:rPr>
          <w:sz w:val="24"/>
          <w:szCs w:val="24"/>
        </w:rPr>
        <w:t>СЗ»</w:t>
      </w:r>
      <w:r w:rsidR="00065289" w:rsidRPr="00BD7D0F">
        <w:rPr>
          <w:sz w:val="24"/>
          <w:szCs w:val="24"/>
        </w:rPr>
        <w:t>)</w:t>
      </w:r>
      <w:r w:rsidRPr="00BD7D0F">
        <w:rPr>
          <w:sz w:val="24"/>
          <w:szCs w:val="24"/>
        </w:rPr>
        <w:t>, именуемое в дальнейшем «</w:t>
      </w:r>
      <w:r w:rsidRPr="00BD7D0F">
        <w:rPr>
          <w:b/>
          <w:sz w:val="24"/>
          <w:szCs w:val="24"/>
        </w:rPr>
        <w:t>Покупатель»</w:t>
      </w:r>
      <w:r w:rsidRPr="00BD7D0F">
        <w:rPr>
          <w:sz w:val="24"/>
          <w:szCs w:val="24"/>
        </w:rPr>
        <w:t xml:space="preserve">, в лице </w:t>
      </w:r>
      <w:permStart w:id="1572816462" w:edGrp="everyone"/>
      <w:r w:rsidRPr="00BD7D0F">
        <w:rPr>
          <w:sz w:val="24"/>
          <w:szCs w:val="24"/>
        </w:rPr>
        <w:t>______________________________________________________________,</w:t>
      </w:r>
    </w:p>
    <w:p w:rsidR="005D3312" w:rsidRPr="00BD7D0F" w:rsidRDefault="005D3312" w:rsidP="005D3312">
      <w:pPr>
        <w:shd w:val="clear" w:color="auto" w:fill="FFFFFF"/>
        <w:ind w:firstLine="540"/>
        <w:jc w:val="center"/>
        <w:rPr>
          <w:i/>
          <w:sz w:val="24"/>
          <w:szCs w:val="24"/>
        </w:rPr>
      </w:pPr>
      <w:r w:rsidRPr="00BD7D0F">
        <w:rPr>
          <w:i/>
          <w:sz w:val="24"/>
          <w:szCs w:val="24"/>
        </w:rPr>
        <w:t>(указать должность и ФИО подписанта)</w:t>
      </w:r>
      <w:r w:rsidR="00A56EC4" w:rsidRPr="00BD7D0F">
        <w:rPr>
          <w:rStyle w:val="a8"/>
          <w:i/>
          <w:sz w:val="24"/>
          <w:szCs w:val="24"/>
        </w:rPr>
        <w:footnoteReference w:id="1"/>
      </w:r>
    </w:p>
    <w:permEnd w:id="1572816462"/>
    <w:p w:rsidR="005D3312" w:rsidRPr="00BD7D0F" w:rsidRDefault="005D3312" w:rsidP="005D3312">
      <w:pPr>
        <w:shd w:val="clear" w:color="auto" w:fill="FFFFFF"/>
        <w:jc w:val="both"/>
        <w:rPr>
          <w:sz w:val="24"/>
          <w:szCs w:val="24"/>
        </w:rPr>
      </w:pPr>
      <w:r w:rsidRPr="00BD7D0F">
        <w:rPr>
          <w:sz w:val="24"/>
          <w:szCs w:val="24"/>
        </w:rPr>
        <w:t xml:space="preserve">действующего на основании </w:t>
      </w:r>
      <w:permStart w:id="1697588892" w:edGrp="everyone"/>
      <w:r w:rsidRPr="00BD7D0F">
        <w:rPr>
          <w:sz w:val="24"/>
          <w:szCs w:val="24"/>
        </w:rPr>
        <w:t xml:space="preserve">Устава или доверенности №__________ от ___________ </w:t>
      </w:r>
      <w:r w:rsidRPr="00BD7D0F">
        <w:rPr>
          <w:i/>
          <w:sz w:val="24"/>
          <w:szCs w:val="24"/>
        </w:rPr>
        <w:t>(выбрать нужное)</w:t>
      </w:r>
      <w:permEnd w:id="1697588892"/>
      <w:r w:rsidRPr="00BD7D0F">
        <w:rPr>
          <w:sz w:val="24"/>
          <w:szCs w:val="24"/>
        </w:rPr>
        <w:t xml:space="preserve">, с одной стороны, </w:t>
      </w:r>
      <w:permStart w:id="936119414" w:edGrp="everyone"/>
      <w:r w:rsidRPr="00BD7D0F">
        <w:rPr>
          <w:sz w:val="24"/>
          <w:szCs w:val="24"/>
        </w:rPr>
        <w:t>и _____________________</w:t>
      </w:r>
    </w:p>
    <w:p w:rsidR="005D3312" w:rsidRPr="00BD7D0F" w:rsidRDefault="005D3312" w:rsidP="005D3312">
      <w:pPr>
        <w:shd w:val="clear" w:color="auto" w:fill="FFFFFF"/>
        <w:jc w:val="both"/>
        <w:rPr>
          <w:sz w:val="24"/>
          <w:szCs w:val="24"/>
        </w:rPr>
      </w:pPr>
      <w:r w:rsidRPr="00BD7D0F">
        <w:rPr>
          <w:sz w:val="24"/>
          <w:szCs w:val="24"/>
        </w:rPr>
        <w:t xml:space="preserve">______________________________________________________________, </w:t>
      </w:r>
    </w:p>
    <w:p w:rsidR="005D3312" w:rsidRPr="00BD7D0F" w:rsidRDefault="005D3312" w:rsidP="005D3312">
      <w:pPr>
        <w:shd w:val="clear" w:color="auto" w:fill="FFFFFF"/>
        <w:jc w:val="center"/>
        <w:rPr>
          <w:i/>
          <w:sz w:val="24"/>
          <w:szCs w:val="24"/>
        </w:rPr>
      </w:pPr>
      <w:r w:rsidRPr="00BD7D0F">
        <w:rPr>
          <w:i/>
          <w:sz w:val="24"/>
          <w:szCs w:val="24"/>
        </w:rPr>
        <w:t>(Указать организационно-правовую форму и наименование организации)</w:t>
      </w:r>
    </w:p>
    <w:permEnd w:id="936119414"/>
    <w:p w:rsidR="005D3312" w:rsidRPr="00BD7D0F" w:rsidRDefault="005D3312" w:rsidP="005D3312">
      <w:pPr>
        <w:shd w:val="clear" w:color="auto" w:fill="FFFFFF"/>
        <w:jc w:val="both"/>
        <w:rPr>
          <w:sz w:val="24"/>
          <w:szCs w:val="24"/>
        </w:rPr>
      </w:pPr>
      <w:r w:rsidRPr="00BD7D0F">
        <w:rPr>
          <w:sz w:val="24"/>
          <w:szCs w:val="24"/>
        </w:rPr>
        <w:t>именуемое в дальнейшем «</w:t>
      </w:r>
      <w:r w:rsidRPr="00BD7D0F">
        <w:rPr>
          <w:b/>
          <w:sz w:val="24"/>
          <w:szCs w:val="24"/>
        </w:rPr>
        <w:t>Поставщик»</w:t>
      </w:r>
      <w:r w:rsidRPr="00BD7D0F">
        <w:rPr>
          <w:sz w:val="24"/>
          <w:szCs w:val="24"/>
        </w:rPr>
        <w:t xml:space="preserve">, в лице </w:t>
      </w:r>
      <w:permStart w:id="846938817" w:edGrp="everyone"/>
      <w:r w:rsidRPr="00BD7D0F">
        <w:rPr>
          <w:sz w:val="24"/>
          <w:szCs w:val="24"/>
        </w:rPr>
        <w:t xml:space="preserve">______________________________________________________________, </w:t>
      </w:r>
    </w:p>
    <w:p w:rsidR="005D3312" w:rsidRPr="00BD7D0F" w:rsidRDefault="005D3312" w:rsidP="005D3312">
      <w:pPr>
        <w:shd w:val="clear" w:color="auto" w:fill="FFFFFF"/>
        <w:jc w:val="center"/>
        <w:rPr>
          <w:sz w:val="24"/>
          <w:szCs w:val="24"/>
        </w:rPr>
      </w:pPr>
      <w:r w:rsidRPr="00BD7D0F">
        <w:rPr>
          <w:i/>
          <w:sz w:val="24"/>
          <w:szCs w:val="24"/>
        </w:rPr>
        <w:t>(указать должность и ФИО подписанта)</w:t>
      </w:r>
    </w:p>
    <w:permEnd w:id="846938817"/>
    <w:p w:rsidR="005D3312" w:rsidRPr="00BD7D0F" w:rsidRDefault="005D3312" w:rsidP="005D3312">
      <w:pPr>
        <w:shd w:val="clear" w:color="auto" w:fill="FFFFFF"/>
        <w:jc w:val="both"/>
        <w:rPr>
          <w:sz w:val="24"/>
          <w:szCs w:val="24"/>
        </w:rPr>
      </w:pPr>
      <w:r w:rsidRPr="00BD7D0F">
        <w:rPr>
          <w:sz w:val="24"/>
          <w:szCs w:val="24"/>
        </w:rPr>
        <w:t xml:space="preserve">действующего на основании </w:t>
      </w:r>
      <w:permStart w:id="1203921277" w:edGrp="everyone"/>
      <w:r w:rsidRPr="00BD7D0F">
        <w:rPr>
          <w:sz w:val="24"/>
          <w:szCs w:val="24"/>
        </w:rPr>
        <w:t xml:space="preserve">Устава или доверенности №________ от ___________ </w:t>
      </w:r>
      <w:r w:rsidRPr="00BD7D0F">
        <w:rPr>
          <w:i/>
          <w:sz w:val="24"/>
          <w:szCs w:val="24"/>
        </w:rPr>
        <w:t>(выбрать нужное)</w:t>
      </w:r>
      <w:permEnd w:id="1203921277"/>
      <w:r w:rsidRPr="00BD7D0F">
        <w:rPr>
          <w:sz w:val="24"/>
          <w:szCs w:val="24"/>
        </w:rPr>
        <w:t>, с другой стороны, именуемые в дальнейшем «</w:t>
      </w:r>
      <w:r w:rsidRPr="00BD7D0F">
        <w:rPr>
          <w:b/>
          <w:sz w:val="24"/>
          <w:szCs w:val="24"/>
        </w:rPr>
        <w:t>Стороны</w:t>
      </w:r>
      <w:r w:rsidRPr="00BD7D0F">
        <w:rPr>
          <w:sz w:val="24"/>
          <w:szCs w:val="24"/>
        </w:rPr>
        <w:t>», заключили настоящий Договор (в дальнейшем именуемый, вместе со всеми приложениями, «</w:t>
      </w:r>
      <w:r w:rsidRPr="00BD7D0F">
        <w:rPr>
          <w:b/>
          <w:sz w:val="24"/>
          <w:szCs w:val="24"/>
        </w:rPr>
        <w:t>Договор»</w:t>
      </w:r>
      <w:r w:rsidRPr="00BD7D0F">
        <w:rPr>
          <w:sz w:val="24"/>
          <w:szCs w:val="24"/>
        </w:rPr>
        <w:t>) на перечисленных ниже условиях.</w:t>
      </w:r>
    </w:p>
    <w:p w:rsidR="005D3312" w:rsidRPr="00BD7D0F" w:rsidRDefault="005D3312" w:rsidP="005D3312">
      <w:pPr>
        <w:tabs>
          <w:tab w:val="left" w:pos="-3780"/>
          <w:tab w:val="num" w:pos="540"/>
        </w:tabs>
        <w:suppressAutoHyphens/>
        <w:jc w:val="center"/>
        <w:rPr>
          <w:b/>
          <w:sz w:val="24"/>
          <w:szCs w:val="24"/>
          <w:u w:val="single"/>
        </w:rPr>
      </w:pPr>
      <w:r w:rsidRPr="00BD7D0F">
        <w:rPr>
          <w:b/>
          <w:sz w:val="24"/>
          <w:szCs w:val="24"/>
          <w:u w:val="single"/>
        </w:rPr>
        <w:t>Особенные условия</w:t>
      </w:r>
    </w:p>
    <w:p w:rsidR="005D3312" w:rsidRPr="00BD7D0F" w:rsidRDefault="005D3312" w:rsidP="00BD7D0F">
      <w:pPr>
        <w:tabs>
          <w:tab w:val="left" w:pos="-3780"/>
          <w:tab w:val="num" w:pos="540"/>
        </w:tabs>
        <w:suppressAutoHyphens/>
        <w:jc w:val="both"/>
        <w:rPr>
          <w:b/>
          <w:sz w:val="24"/>
          <w:szCs w:val="24"/>
          <w:u w:val="single"/>
        </w:rPr>
      </w:pPr>
      <w:r w:rsidRPr="00BD7D0F">
        <w:rPr>
          <w:b/>
          <w:sz w:val="24"/>
          <w:szCs w:val="24"/>
          <w:u w:val="single"/>
        </w:rPr>
        <w:t>А. Предмет Договора (статья 1)</w:t>
      </w:r>
    </w:p>
    <w:p w:rsidR="005D3312" w:rsidRPr="00BD7D0F" w:rsidRDefault="005D3312" w:rsidP="00BD7D0F">
      <w:pPr>
        <w:ind w:firstLine="567"/>
        <w:jc w:val="both"/>
        <w:rPr>
          <w:sz w:val="24"/>
          <w:szCs w:val="24"/>
        </w:rPr>
      </w:pPr>
      <w:bookmarkStart w:id="6" w:name="_Toc157679431"/>
      <w:bookmarkStart w:id="7" w:name="_Toc168144774"/>
      <w:bookmarkStart w:id="8" w:name="_Toc168159760"/>
      <w:bookmarkStart w:id="9" w:name="_Toc213335118"/>
      <w:bookmarkStart w:id="10" w:name="_Toc213679121"/>
      <w:bookmarkStart w:id="11" w:name="_Toc213679199"/>
      <w:r w:rsidRPr="00BD7D0F">
        <w:rPr>
          <w:sz w:val="24"/>
          <w:szCs w:val="24"/>
        </w:rPr>
        <w:t>А.1. По настоящему Договору Поставщик обязуется передать Товар Покупателю, а Покупатель обязуется оплатить Товар по цене, в порядке и на условиях, определенных Договором.</w:t>
      </w:r>
    </w:p>
    <w:p w:rsidR="005D3312" w:rsidRPr="00BD7D0F" w:rsidRDefault="005D3312" w:rsidP="00BD7D0F">
      <w:pPr>
        <w:ind w:firstLine="567"/>
        <w:jc w:val="both"/>
        <w:rPr>
          <w:sz w:val="24"/>
          <w:szCs w:val="24"/>
        </w:rPr>
      </w:pPr>
      <w:r w:rsidRPr="00BD7D0F">
        <w:rPr>
          <w:sz w:val="24"/>
          <w:szCs w:val="24"/>
        </w:rPr>
        <w:t xml:space="preserve">А.2. Товар – </w:t>
      </w:r>
      <w:permStart w:id="1626675016" w:edGrp="everyone"/>
      <w:r w:rsidRPr="00BD7D0F">
        <w:rPr>
          <w:sz w:val="24"/>
          <w:szCs w:val="24"/>
        </w:rPr>
        <w:t>имущество, поставляемое по Договору в количестве, определенном Спецификацией (Приложение № 2), и соответствующее по качеству и комплектности Техничес</w:t>
      </w:r>
      <w:r w:rsidR="00634C6B">
        <w:rPr>
          <w:sz w:val="24"/>
          <w:szCs w:val="24"/>
        </w:rPr>
        <w:t>кому заданию (Приложение № 3).</w:t>
      </w:r>
    </w:p>
    <w:permEnd w:id="1626675016"/>
    <w:p w:rsidR="008D39AB" w:rsidRDefault="005D3312" w:rsidP="008D39AB">
      <w:pPr>
        <w:ind w:firstLine="567"/>
        <w:jc w:val="both"/>
        <w:rPr>
          <w:sz w:val="24"/>
          <w:szCs w:val="24"/>
        </w:rPr>
      </w:pPr>
      <w:r w:rsidRPr="00BD7D0F">
        <w:rPr>
          <w:sz w:val="24"/>
          <w:szCs w:val="24"/>
        </w:rPr>
        <w:t xml:space="preserve">А.3. Выполнить работы </w:t>
      </w:r>
      <w:permStart w:id="465265183" w:edGrp="everyone"/>
      <w:r w:rsidRPr="00BD7D0F">
        <w:rPr>
          <w:sz w:val="24"/>
          <w:szCs w:val="24"/>
        </w:rPr>
        <w:t>–</w:t>
      </w:r>
      <w:r w:rsidRPr="00BD7D0F">
        <w:rPr>
          <w:i/>
          <w:sz w:val="24"/>
          <w:szCs w:val="24"/>
        </w:rPr>
        <w:t xml:space="preserve"> </w:t>
      </w:r>
      <w:r w:rsidR="008D39AB" w:rsidRPr="00BD7D0F">
        <w:rPr>
          <w:sz w:val="24"/>
          <w:szCs w:val="24"/>
        </w:rPr>
        <w:t xml:space="preserve">не требуются </w:t>
      </w:r>
    </w:p>
    <w:permEnd w:id="465265183"/>
    <w:p w:rsidR="005D3312" w:rsidRPr="00BD7D0F" w:rsidRDefault="005D3312" w:rsidP="008D39AB">
      <w:pPr>
        <w:ind w:firstLine="567"/>
        <w:jc w:val="both"/>
        <w:rPr>
          <w:i/>
          <w:sz w:val="24"/>
          <w:szCs w:val="24"/>
        </w:rPr>
      </w:pPr>
      <w:r w:rsidRPr="00BD7D0F">
        <w:rPr>
          <w:sz w:val="24"/>
          <w:szCs w:val="24"/>
        </w:rPr>
        <w:t xml:space="preserve">А.4. Настоящий договор заключен в соответствии с </w:t>
      </w:r>
      <w:permStart w:id="1605768028" w:edGrp="everyone"/>
      <w:r w:rsidRPr="00BD7D0F">
        <w:rPr>
          <w:i/>
          <w:sz w:val="24"/>
          <w:szCs w:val="24"/>
        </w:rPr>
        <w:t>(укажите процедуру закупки или иной документ, на основан</w:t>
      </w:r>
      <w:r w:rsidR="004319C8" w:rsidRPr="00BD7D0F">
        <w:rPr>
          <w:i/>
          <w:sz w:val="24"/>
          <w:szCs w:val="24"/>
        </w:rPr>
        <w:t>ии которого заключается договор).</w:t>
      </w:r>
    </w:p>
    <w:permEnd w:id="1605768028"/>
    <w:p w:rsidR="00A56EC4" w:rsidRPr="00BD7D0F" w:rsidRDefault="005D3312" w:rsidP="00BD7D0F">
      <w:pPr>
        <w:ind w:firstLine="567"/>
        <w:jc w:val="both"/>
        <w:rPr>
          <w:sz w:val="24"/>
          <w:szCs w:val="24"/>
        </w:rPr>
      </w:pPr>
      <w:r w:rsidRPr="00BD7D0F">
        <w:rPr>
          <w:sz w:val="24"/>
          <w:szCs w:val="24"/>
        </w:rPr>
        <w:t xml:space="preserve">А.5. Товар должен быть новым, не бывшим в употреблении, поставляться свободным от прав на него третьих лиц. </w:t>
      </w:r>
    </w:p>
    <w:p w:rsidR="005D3312" w:rsidRPr="00BD7D0F" w:rsidRDefault="005D3312" w:rsidP="00BD7D0F">
      <w:pPr>
        <w:jc w:val="both"/>
        <w:rPr>
          <w:b/>
          <w:sz w:val="24"/>
          <w:szCs w:val="24"/>
          <w:u w:val="single"/>
        </w:rPr>
      </w:pPr>
      <w:r w:rsidRPr="00BD7D0F">
        <w:rPr>
          <w:b/>
          <w:sz w:val="24"/>
          <w:szCs w:val="24"/>
          <w:u w:val="single"/>
        </w:rPr>
        <w:t>Б. Цена</w:t>
      </w:r>
      <w:r w:rsidR="0048252F" w:rsidRPr="00BD7D0F">
        <w:rPr>
          <w:b/>
          <w:sz w:val="24"/>
          <w:szCs w:val="24"/>
          <w:u w:val="single"/>
        </w:rPr>
        <w:t xml:space="preserve"> </w:t>
      </w:r>
      <w:r w:rsidRPr="00BD7D0F">
        <w:rPr>
          <w:b/>
          <w:sz w:val="24"/>
          <w:szCs w:val="24"/>
          <w:u w:val="single"/>
        </w:rPr>
        <w:t>Договора и условия оплаты (статья 2)</w:t>
      </w:r>
    </w:p>
    <w:p w:rsidR="005D3312" w:rsidRPr="00BD7D0F" w:rsidRDefault="005D3312" w:rsidP="00BD7D0F">
      <w:pPr>
        <w:ind w:firstLine="567"/>
        <w:jc w:val="both"/>
        <w:rPr>
          <w:sz w:val="24"/>
          <w:szCs w:val="24"/>
        </w:rPr>
      </w:pPr>
      <w:r w:rsidRPr="00BD7D0F">
        <w:rPr>
          <w:sz w:val="24"/>
          <w:szCs w:val="24"/>
        </w:rPr>
        <w:t xml:space="preserve">Б.1. Цена Договора составляет – </w:t>
      </w:r>
      <w:permStart w:id="1274747983" w:edGrp="everyone"/>
      <w:r w:rsidRPr="00BD7D0F">
        <w:rPr>
          <w:sz w:val="24"/>
          <w:szCs w:val="24"/>
        </w:rPr>
        <w:t>... рублей, включая НДС в размере … рублей</w:t>
      </w:r>
      <w:r w:rsidRPr="00BD7D0F">
        <w:rPr>
          <w:i/>
          <w:sz w:val="24"/>
          <w:szCs w:val="24"/>
        </w:rPr>
        <w:t>.</w:t>
      </w:r>
    </w:p>
    <w:permEnd w:id="1274747983"/>
    <w:p w:rsidR="005D3312" w:rsidRPr="00BD7D0F" w:rsidRDefault="005D3312" w:rsidP="00BD7D0F">
      <w:pPr>
        <w:ind w:firstLine="567"/>
        <w:jc w:val="both"/>
        <w:rPr>
          <w:sz w:val="24"/>
          <w:szCs w:val="24"/>
        </w:rPr>
      </w:pPr>
      <w:r w:rsidRPr="00BD7D0F">
        <w:rPr>
          <w:sz w:val="24"/>
          <w:szCs w:val="24"/>
        </w:rPr>
        <w:t xml:space="preserve">Б.2. НДС – </w:t>
      </w:r>
      <w:permStart w:id="406327370" w:edGrp="everyone"/>
      <w:r w:rsidRPr="00BD7D0F">
        <w:rPr>
          <w:sz w:val="24"/>
          <w:szCs w:val="24"/>
        </w:rPr>
        <w:t>... рублей</w:t>
      </w:r>
      <w:r w:rsidRPr="00BD7D0F">
        <w:rPr>
          <w:i/>
          <w:sz w:val="24"/>
          <w:szCs w:val="24"/>
        </w:rPr>
        <w:t>.</w:t>
      </w:r>
    </w:p>
    <w:permEnd w:id="406327370"/>
    <w:p w:rsidR="0006660A" w:rsidRPr="00BD7D0F" w:rsidRDefault="00AE2442" w:rsidP="00BD7D0F">
      <w:pPr>
        <w:ind w:firstLine="567"/>
        <w:jc w:val="both"/>
        <w:rPr>
          <w:rStyle w:val="apple-style-span"/>
          <w:sz w:val="24"/>
          <w:szCs w:val="24"/>
        </w:rPr>
      </w:pPr>
      <w:r w:rsidRPr="00BD7D0F">
        <w:rPr>
          <w:sz w:val="24"/>
          <w:szCs w:val="24"/>
        </w:rPr>
        <w:t>Б.3. Условия оплаты:</w:t>
      </w:r>
    </w:p>
    <w:p w:rsidR="001D7ABD" w:rsidRPr="001D7ABD" w:rsidRDefault="001D7ABD" w:rsidP="001D7ABD">
      <w:pPr>
        <w:ind w:firstLine="567"/>
        <w:jc w:val="both"/>
        <w:rPr>
          <w:rStyle w:val="apple-style-span"/>
          <w:sz w:val="24"/>
          <w:szCs w:val="24"/>
        </w:rPr>
      </w:pPr>
      <w:permStart w:id="244866017" w:edGrp="everyone"/>
      <w:r w:rsidRPr="001D7ABD">
        <w:rPr>
          <w:rStyle w:val="apple-style-span"/>
          <w:sz w:val="24"/>
          <w:szCs w:val="24"/>
        </w:rPr>
        <w:t xml:space="preserve">в течение </w:t>
      </w:r>
      <w:r w:rsidR="002E46DF" w:rsidRPr="002E46DF">
        <w:rPr>
          <w:rStyle w:val="apple-style-span"/>
          <w:sz w:val="24"/>
          <w:szCs w:val="24"/>
        </w:rPr>
        <w:t>90</w:t>
      </w:r>
      <w:r w:rsidRPr="001D7ABD">
        <w:rPr>
          <w:rStyle w:val="apple-style-span"/>
          <w:sz w:val="24"/>
          <w:szCs w:val="24"/>
        </w:rPr>
        <w:t xml:space="preserve"> календарных дней (для Поставщиков за исключением </w:t>
      </w:r>
      <w:proofErr w:type="gramStart"/>
      <w:r w:rsidRPr="001D7ABD">
        <w:rPr>
          <w:rStyle w:val="apple-style-span"/>
          <w:sz w:val="24"/>
          <w:szCs w:val="24"/>
        </w:rPr>
        <w:t>МСП)*</w:t>
      </w:r>
      <w:proofErr w:type="gramEnd"/>
      <w:r w:rsidRPr="001D7ABD">
        <w:rPr>
          <w:rStyle w:val="apple-style-span"/>
          <w:sz w:val="24"/>
          <w:szCs w:val="24"/>
        </w:rPr>
        <w:t xml:space="preserve">/ в течение 7 рабочих дней (для Поставщиков МСП)*  с даты наступления последнего (по срокам) из событий: </w:t>
      </w:r>
    </w:p>
    <w:p w:rsidR="001D7ABD" w:rsidRPr="001D7ABD" w:rsidRDefault="001D7ABD" w:rsidP="001D7ABD">
      <w:pPr>
        <w:ind w:firstLine="567"/>
        <w:jc w:val="both"/>
        <w:rPr>
          <w:rStyle w:val="apple-style-span"/>
          <w:sz w:val="24"/>
          <w:szCs w:val="24"/>
        </w:rPr>
      </w:pPr>
      <w:r w:rsidRPr="001D7ABD">
        <w:rPr>
          <w:rStyle w:val="apple-style-span"/>
          <w:sz w:val="24"/>
          <w:szCs w:val="24"/>
        </w:rPr>
        <w:t>-поставка Товара на склад Покупателя;</w:t>
      </w:r>
    </w:p>
    <w:p w:rsidR="001D7ABD" w:rsidRPr="001D7ABD" w:rsidRDefault="001D7ABD" w:rsidP="001D7ABD">
      <w:pPr>
        <w:ind w:firstLine="567"/>
        <w:jc w:val="both"/>
        <w:rPr>
          <w:rStyle w:val="apple-style-span"/>
          <w:sz w:val="24"/>
          <w:szCs w:val="24"/>
        </w:rPr>
      </w:pPr>
      <w:r w:rsidRPr="001D7ABD">
        <w:rPr>
          <w:rStyle w:val="apple-style-span"/>
          <w:sz w:val="24"/>
          <w:szCs w:val="24"/>
        </w:rPr>
        <w:t>-предоставлени</w:t>
      </w:r>
      <w:r>
        <w:rPr>
          <w:rStyle w:val="apple-style-span"/>
          <w:sz w:val="24"/>
          <w:szCs w:val="24"/>
        </w:rPr>
        <w:t>е документов, указанных в п. В.6</w:t>
      </w:r>
      <w:r w:rsidRPr="001D7ABD">
        <w:rPr>
          <w:rStyle w:val="apple-style-span"/>
          <w:sz w:val="24"/>
          <w:szCs w:val="24"/>
        </w:rPr>
        <w:t xml:space="preserve">.2 договора. </w:t>
      </w:r>
    </w:p>
    <w:p w:rsidR="001D7ABD" w:rsidRDefault="001D7ABD" w:rsidP="001D7ABD">
      <w:pPr>
        <w:ind w:firstLine="567"/>
        <w:jc w:val="both"/>
        <w:rPr>
          <w:rStyle w:val="apple-style-span"/>
          <w:sz w:val="24"/>
          <w:szCs w:val="24"/>
        </w:rPr>
      </w:pPr>
      <w:r w:rsidRPr="001D7ABD">
        <w:rPr>
          <w:rStyle w:val="apple-style-span"/>
          <w:sz w:val="24"/>
          <w:szCs w:val="24"/>
        </w:rPr>
        <w:t>В случае поставки Товара ненадлежащего качества и/или некомплектного Товара, Товара с нарушением упаковки, такой Товар не считается поставленным, обязательства по оплате такого Товара у Покупателя не возникают, Товар принимается на ответственное хранение Покупателем до момента устранения нарушений.</w:t>
      </w:r>
    </w:p>
    <w:permEnd w:id="244866017"/>
    <w:p w:rsidR="00412656" w:rsidRDefault="005D3312" w:rsidP="00BD7D0F">
      <w:pPr>
        <w:ind w:firstLine="567"/>
        <w:jc w:val="both"/>
        <w:rPr>
          <w:sz w:val="24"/>
          <w:szCs w:val="24"/>
        </w:rPr>
      </w:pPr>
      <w:r w:rsidRPr="00BD7D0F">
        <w:rPr>
          <w:sz w:val="24"/>
          <w:szCs w:val="24"/>
        </w:rPr>
        <w:t xml:space="preserve">Б.4. Валютная оговорка: </w:t>
      </w:r>
      <w:permStart w:id="682952858" w:edGrp="everyone"/>
      <w:r w:rsidR="005577BD" w:rsidRPr="00BD7D0F">
        <w:rPr>
          <w:sz w:val="24"/>
          <w:szCs w:val="24"/>
        </w:rPr>
        <w:t>не применяется</w:t>
      </w:r>
      <w:r w:rsidR="008D39AB">
        <w:rPr>
          <w:sz w:val="24"/>
          <w:szCs w:val="24"/>
        </w:rPr>
        <w:t>.</w:t>
      </w:r>
    </w:p>
    <w:permEnd w:id="682952858"/>
    <w:p w:rsidR="00412656" w:rsidRDefault="00412656" w:rsidP="00412656">
      <w:pPr>
        <w:ind w:firstLine="567"/>
        <w:jc w:val="both"/>
        <w:rPr>
          <w:i/>
          <w:sz w:val="24"/>
          <w:szCs w:val="24"/>
        </w:rPr>
      </w:pPr>
      <w:r>
        <w:rPr>
          <w:sz w:val="24"/>
          <w:szCs w:val="24"/>
        </w:rPr>
        <w:t xml:space="preserve">Условия внесения оплаты: </w:t>
      </w:r>
      <w:permStart w:id="2055692714" w:edGrp="everyone"/>
      <w:r>
        <w:rPr>
          <w:sz w:val="24"/>
          <w:szCs w:val="24"/>
        </w:rPr>
        <w:t xml:space="preserve">в соответствии с пунктом 2.3.1 </w:t>
      </w:r>
    </w:p>
    <w:permEnd w:id="2055692714"/>
    <w:p w:rsidR="005D3312" w:rsidRPr="00BD7D0F" w:rsidRDefault="005D3312" w:rsidP="00BD7D0F">
      <w:pPr>
        <w:ind w:firstLine="567"/>
        <w:jc w:val="both"/>
        <w:rPr>
          <w:i/>
          <w:sz w:val="24"/>
          <w:szCs w:val="24"/>
        </w:rPr>
      </w:pPr>
      <w:r w:rsidRPr="00BD7D0F">
        <w:rPr>
          <w:sz w:val="24"/>
          <w:szCs w:val="24"/>
        </w:rPr>
        <w:t>Б.5. Особые условия оплаты:</w:t>
      </w:r>
      <w:r w:rsidRPr="00BD7D0F">
        <w:rPr>
          <w:i/>
          <w:sz w:val="24"/>
          <w:szCs w:val="24"/>
        </w:rPr>
        <w:t xml:space="preserve"> </w:t>
      </w:r>
      <w:permStart w:id="533291845" w:edGrp="everyone"/>
      <w:r w:rsidR="00275AA0" w:rsidRPr="00BD7D0F">
        <w:rPr>
          <w:sz w:val="24"/>
          <w:szCs w:val="24"/>
        </w:rPr>
        <w:t>о</w:t>
      </w:r>
      <w:r w:rsidRPr="00BD7D0F">
        <w:rPr>
          <w:sz w:val="24"/>
          <w:szCs w:val="24"/>
        </w:rPr>
        <w:t xml:space="preserve">тсутствуют. </w:t>
      </w:r>
    </w:p>
    <w:permEnd w:id="533291845"/>
    <w:p w:rsidR="005D3312" w:rsidRPr="00BD7D0F" w:rsidRDefault="005D3312" w:rsidP="00BD7D0F">
      <w:pPr>
        <w:tabs>
          <w:tab w:val="left" w:pos="-3780"/>
          <w:tab w:val="num" w:pos="540"/>
        </w:tabs>
        <w:suppressAutoHyphens/>
        <w:jc w:val="both"/>
        <w:rPr>
          <w:b/>
          <w:sz w:val="24"/>
          <w:szCs w:val="24"/>
          <w:u w:val="single"/>
        </w:rPr>
      </w:pPr>
      <w:r w:rsidRPr="00BD7D0F">
        <w:rPr>
          <w:b/>
          <w:sz w:val="24"/>
          <w:szCs w:val="24"/>
          <w:u w:val="single"/>
        </w:rPr>
        <w:t>В. Условия поставки и выполнения работ (статья 3)</w:t>
      </w:r>
    </w:p>
    <w:p w:rsidR="005D3312" w:rsidRPr="00BD7D0F" w:rsidRDefault="005D3312" w:rsidP="00BD7D0F">
      <w:pPr>
        <w:ind w:firstLine="567"/>
        <w:jc w:val="both"/>
        <w:rPr>
          <w:sz w:val="24"/>
          <w:szCs w:val="24"/>
        </w:rPr>
      </w:pPr>
      <w:r w:rsidRPr="00BD7D0F">
        <w:rPr>
          <w:sz w:val="24"/>
          <w:szCs w:val="24"/>
        </w:rPr>
        <w:t xml:space="preserve">В.1. Условия поставки </w:t>
      </w:r>
      <w:permStart w:id="1145839759" w:edGrp="everyone"/>
      <w:r w:rsidRPr="00BD7D0F">
        <w:rPr>
          <w:sz w:val="24"/>
          <w:szCs w:val="24"/>
        </w:rPr>
        <w:t>– доставка Покупателю</w:t>
      </w:r>
      <w:r w:rsidR="008D39AB">
        <w:rPr>
          <w:sz w:val="24"/>
          <w:szCs w:val="24"/>
        </w:rPr>
        <w:t>.</w:t>
      </w:r>
    </w:p>
    <w:permEnd w:id="1145839759"/>
    <w:p w:rsidR="005D3312" w:rsidRPr="00BD7D0F" w:rsidRDefault="005D3312" w:rsidP="000718FC">
      <w:pPr>
        <w:ind w:firstLine="567"/>
        <w:jc w:val="both"/>
        <w:rPr>
          <w:sz w:val="24"/>
          <w:szCs w:val="24"/>
        </w:rPr>
      </w:pPr>
      <w:r w:rsidRPr="00BD7D0F">
        <w:rPr>
          <w:sz w:val="24"/>
          <w:szCs w:val="24"/>
        </w:rPr>
        <w:t xml:space="preserve">В.2. Место поставки: </w:t>
      </w:r>
      <w:permStart w:id="1389848100" w:edGrp="everyone"/>
      <w:r w:rsidR="005577BD" w:rsidRPr="00BD7D0F">
        <w:rPr>
          <w:sz w:val="24"/>
          <w:szCs w:val="24"/>
        </w:rPr>
        <w:t>-</w:t>
      </w:r>
      <w:r w:rsidRPr="00BD7D0F">
        <w:rPr>
          <w:sz w:val="24"/>
          <w:szCs w:val="24"/>
        </w:rPr>
        <w:t xml:space="preserve"> Россия, Московская область, г. Электросталь, ул. К.</w:t>
      </w:r>
      <w:r w:rsidR="00AB1A35" w:rsidRPr="00BD7D0F">
        <w:rPr>
          <w:sz w:val="24"/>
          <w:szCs w:val="24"/>
        </w:rPr>
        <w:t xml:space="preserve"> </w:t>
      </w:r>
      <w:r w:rsidRPr="00BD7D0F">
        <w:rPr>
          <w:sz w:val="24"/>
          <w:szCs w:val="24"/>
        </w:rPr>
        <w:t>Маркса, 12</w:t>
      </w:r>
    </w:p>
    <w:permEnd w:id="1389848100"/>
    <w:p w:rsidR="005D3312" w:rsidRPr="00BD7D0F" w:rsidRDefault="005D3312" w:rsidP="00BD7D0F">
      <w:pPr>
        <w:ind w:firstLine="567"/>
        <w:jc w:val="both"/>
        <w:rPr>
          <w:sz w:val="24"/>
          <w:szCs w:val="24"/>
        </w:rPr>
      </w:pPr>
      <w:r w:rsidRPr="00BD7D0F">
        <w:rPr>
          <w:sz w:val="24"/>
          <w:szCs w:val="24"/>
        </w:rPr>
        <w:lastRenderedPageBreak/>
        <w:t xml:space="preserve">В.3. Срок поставки – </w:t>
      </w:r>
      <w:permStart w:id="1670726572" w:edGrp="everyone"/>
      <w:r w:rsidR="002B4033">
        <w:rPr>
          <w:sz w:val="24"/>
          <w:szCs w:val="24"/>
        </w:rPr>
        <w:t>в течение 60 календарных дней от даты подписания договора поставки.</w:t>
      </w:r>
      <w:r w:rsidR="000718FC" w:rsidRPr="000718FC">
        <w:rPr>
          <w:sz w:val="24"/>
          <w:szCs w:val="24"/>
        </w:rPr>
        <w:t xml:space="preserve"> Поставщик доставляет товар до склада Покупателя с 1-го по 25-ое число месяца. Если окончание срока поставки приходится на число с 26-го по 31-ое месяца, то Поставщик доставляет товар до склада Покупателя в первый рабочий день следующего месяца.</w:t>
      </w:r>
    </w:p>
    <w:permEnd w:id="1670726572"/>
    <w:p w:rsidR="002254F0" w:rsidRDefault="005D3312" w:rsidP="00BD7D0F">
      <w:pPr>
        <w:ind w:firstLine="567"/>
        <w:jc w:val="both"/>
        <w:rPr>
          <w:sz w:val="24"/>
          <w:szCs w:val="24"/>
        </w:rPr>
      </w:pPr>
      <w:r w:rsidRPr="00BD7D0F">
        <w:rPr>
          <w:sz w:val="24"/>
          <w:szCs w:val="24"/>
        </w:rPr>
        <w:t xml:space="preserve">В.4. Срок выполнения работ – </w:t>
      </w:r>
      <w:permStart w:id="786439994" w:edGrp="everyone"/>
      <w:r w:rsidR="002254F0" w:rsidRPr="00BD7D0F">
        <w:rPr>
          <w:sz w:val="24"/>
          <w:szCs w:val="24"/>
        </w:rPr>
        <w:t xml:space="preserve">не требуется </w:t>
      </w:r>
    </w:p>
    <w:permEnd w:id="786439994"/>
    <w:p w:rsidR="005D3312" w:rsidRPr="00BD7D0F" w:rsidRDefault="005D3312" w:rsidP="00BD7D0F">
      <w:pPr>
        <w:ind w:firstLine="567"/>
        <w:jc w:val="both"/>
        <w:rPr>
          <w:sz w:val="24"/>
          <w:szCs w:val="24"/>
        </w:rPr>
      </w:pPr>
      <w:r w:rsidRPr="00BD7D0F">
        <w:rPr>
          <w:sz w:val="24"/>
          <w:szCs w:val="24"/>
        </w:rPr>
        <w:t xml:space="preserve">В.5. Страхование Товара – </w:t>
      </w:r>
      <w:permStart w:id="1079409239" w:edGrp="everyone"/>
      <w:r w:rsidR="002254F0" w:rsidRPr="00BD7D0F">
        <w:rPr>
          <w:sz w:val="24"/>
          <w:szCs w:val="24"/>
        </w:rPr>
        <w:t>не требуется</w:t>
      </w:r>
    </w:p>
    <w:permEnd w:id="1079409239"/>
    <w:p w:rsidR="00081143" w:rsidRDefault="005D3312" w:rsidP="001D7ABD">
      <w:pPr>
        <w:ind w:firstLine="567"/>
        <w:jc w:val="both"/>
        <w:rPr>
          <w:sz w:val="24"/>
          <w:szCs w:val="24"/>
        </w:rPr>
      </w:pPr>
      <w:r w:rsidRPr="00BD7D0F">
        <w:rPr>
          <w:sz w:val="24"/>
          <w:szCs w:val="24"/>
        </w:rPr>
        <w:t>В.6. Особые условия поставки:</w:t>
      </w:r>
      <w:permStart w:id="60257077" w:edGrp="everyone"/>
      <w:r w:rsidR="0017430D">
        <w:rPr>
          <w:sz w:val="24"/>
          <w:szCs w:val="24"/>
        </w:rPr>
        <w:t xml:space="preserve"> </w:t>
      </w:r>
    </w:p>
    <w:p w:rsidR="002254F0" w:rsidRDefault="00081143" w:rsidP="002254F0">
      <w:pPr>
        <w:ind w:firstLine="567"/>
        <w:jc w:val="both"/>
        <w:rPr>
          <w:sz w:val="24"/>
          <w:szCs w:val="24"/>
        </w:rPr>
      </w:pPr>
      <w:r>
        <w:rPr>
          <w:sz w:val="24"/>
          <w:szCs w:val="24"/>
        </w:rPr>
        <w:t xml:space="preserve">В.6.1. Особые условия поставки: </w:t>
      </w:r>
      <w:r w:rsidR="002254F0" w:rsidRPr="00BD7D0F">
        <w:rPr>
          <w:sz w:val="24"/>
          <w:szCs w:val="24"/>
        </w:rPr>
        <w:t>отсутствуют</w:t>
      </w:r>
      <w:r w:rsidR="002254F0">
        <w:rPr>
          <w:sz w:val="24"/>
          <w:szCs w:val="24"/>
        </w:rPr>
        <w:t xml:space="preserve"> </w:t>
      </w:r>
    </w:p>
    <w:p w:rsidR="000D6A49" w:rsidRPr="00476DEB" w:rsidRDefault="001D7ABD" w:rsidP="002254F0">
      <w:pPr>
        <w:ind w:firstLine="567"/>
        <w:jc w:val="both"/>
        <w:rPr>
          <w:sz w:val="24"/>
          <w:szCs w:val="24"/>
          <w:lang w:eastAsia="en-US"/>
        </w:rPr>
      </w:pPr>
      <w:r>
        <w:rPr>
          <w:sz w:val="24"/>
          <w:szCs w:val="24"/>
        </w:rPr>
        <w:t>В.6.</w:t>
      </w:r>
      <w:r w:rsidR="00F961B8">
        <w:rPr>
          <w:sz w:val="24"/>
          <w:szCs w:val="24"/>
        </w:rPr>
        <w:t xml:space="preserve">2. </w:t>
      </w:r>
      <w:r w:rsidR="000D6A49" w:rsidRPr="00476DEB">
        <w:rPr>
          <w:sz w:val="24"/>
          <w:szCs w:val="24"/>
        </w:rPr>
        <w:t>При отгрузке Товара Поставщик предоставляет П</w:t>
      </w:r>
      <w:r w:rsidR="000D6A49" w:rsidRPr="00476DEB">
        <w:rPr>
          <w:sz w:val="24"/>
          <w:szCs w:val="24"/>
          <w:lang w:eastAsia="en-US"/>
        </w:rPr>
        <w:t>окупателю следующую документацию:</w:t>
      </w:r>
    </w:p>
    <w:p w:rsidR="000D6A49" w:rsidRPr="00476DEB" w:rsidRDefault="000D6A49" w:rsidP="000D6A49">
      <w:pPr>
        <w:pStyle w:val="ae"/>
        <w:spacing w:before="0" w:beforeAutospacing="0" w:after="0" w:afterAutospacing="0" w:line="180" w:lineRule="atLeast"/>
        <w:ind w:firstLine="567"/>
        <w:jc w:val="both"/>
      </w:pPr>
      <w:r w:rsidRPr="00476DEB">
        <w:rPr>
          <w:lang w:eastAsia="en-US"/>
        </w:rPr>
        <w:t xml:space="preserve">1. </w:t>
      </w:r>
      <w:r w:rsidR="00DB19FE">
        <w:rPr>
          <w:lang w:eastAsia="en-US"/>
        </w:rPr>
        <w:t xml:space="preserve">оригинал </w:t>
      </w:r>
      <w:r w:rsidRPr="00476DEB">
        <w:rPr>
          <w:lang w:eastAsia="en-US"/>
        </w:rPr>
        <w:t>счет-фактур</w:t>
      </w:r>
      <w:r w:rsidR="00DB19FE">
        <w:rPr>
          <w:lang w:eastAsia="en-US"/>
        </w:rPr>
        <w:t>ы</w:t>
      </w:r>
      <w:r w:rsidRPr="00476DEB">
        <w:rPr>
          <w:lang w:eastAsia="en-US"/>
        </w:rPr>
        <w:t xml:space="preserve"> или УПД (</w:t>
      </w:r>
      <w:r w:rsidRPr="00476DEB">
        <w:rPr>
          <w:lang w:val="en-US"/>
        </w:rPr>
        <w:t>c</w:t>
      </w:r>
      <w:r w:rsidRPr="00476DEB">
        <w:t xml:space="preserve"> обязательным указанием страны происхождения товара, регистрационным номером декларации на товары);</w:t>
      </w:r>
    </w:p>
    <w:p w:rsidR="000D6A49" w:rsidRPr="00476DEB" w:rsidRDefault="000D6A49" w:rsidP="000D6A49">
      <w:pPr>
        <w:ind w:firstLine="567"/>
        <w:jc w:val="both"/>
        <w:rPr>
          <w:sz w:val="24"/>
          <w:szCs w:val="24"/>
          <w:lang w:eastAsia="en-US"/>
        </w:rPr>
      </w:pPr>
      <w:r w:rsidRPr="00476DEB">
        <w:rPr>
          <w:sz w:val="24"/>
          <w:szCs w:val="24"/>
          <w:lang w:eastAsia="en-US"/>
        </w:rPr>
        <w:t>2. товарную накладную в 2-х экземплярах (один экземпляр для Покупателя и один экземпляр для Поставщика) или УПД;</w:t>
      </w:r>
    </w:p>
    <w:p w:rsidR="000D6A49" w:rsidRPr="00476DEB" w:rsidRDefault="000D6A49" w:rsidP="000D6A49">
      <w:pPr>
        <w:ind w:firstLine="567"/>
        <w:jc w:val="both"/>
        <w:rPr>
          <w:sz w:val="24"/>
          <w:szCs w:val="24"/>
          <w:lang w:eastAsia="en-US"/>
        </w:rPr>
      </w:pPr>
      <w:r w:rsidRPr="00476DEB">
        <w:rPr>
          <w:sz w:val="24"/>
          <w:szCs w:val="24"/>
          <w:lang w:eastAsia="en-US"/>
        </w:rPr>
        <w:t>3. документы, подтверждающие качество в соответствии с требованиями ТЗ.</w:t>
      </w:r>
    </w:p>
    <w:p w:rsidR="00720728" w:rsidRDefault="000D6A49" w:rsidP="000D6A49">
      <w:pPr>
        <w:ind w:firstLine="567"/>
        <w:jc w:val="both"/>
        <w:rPr>
          <w:sz w:val="24"/>
          <w:szCs w:val="24"/>
        </w:rPr>
      </w:pPr>
      <w:r w:rsidRPr="00476DEB">
        <w:rPr>
          <w:sz w:val="24"/>
          <w:szCs w:val="24"/>
        </w:rPr>
        <w:t>Качество поставленного Товара должно быть подтверждено соответствующими документами о качестве</w:t>
      </w:r>
      <w:r>
        <w:rPr>
          <w:sz w:val="24"/>
          <w:szCs w:val="24"/>
        </w:rPr>
        <w:t xml:space="preserve"> в соответствии с Техническим заданием</w:t>
      </w:r>
      <w:r w:rsidRPr="00476DEB">
        <w:rPr>
          <w:i/>
          <w:sz w:val="24"/>
          <w:szCs w:val="24"/>
          <w:lang w:eastAsia="en-US"/>
        </w:rPr>
        <w:t>.</w:t>
      </w:r>
      <w:r w:rsidRPr="00476DEB">
        <w:rPr>
          <w:sz w:val="24"/>
          <w:szCs w:val="24"/>
          <w:lang w:eastAsia="en-US"/>
        </w:rPr>
        <w:t xml:space="preserve"> </w:t>
      </w:r>
      <w:r>
        <w:rPr>
          <w:sz w:val="24"/>
          <w:szCs w:val="24"/>
        </w:rPr>
        <w:t>Условие о</w:t>
      </w:r>
      <w:r w:rsidRPr="00476DEB">
        <w:rPr>
          <w:sz w:val="24"/>
          <w:szCs w:val="24"/>
        </w:rPr>
        <w:t xml:space="preserve"> предоставлени</w:t>
      </w:r>
      <w:r>
        <w:rPr>
          <w:sz w:val="24"/>
          <w:szCs w:val="24"/>
        </w:rPr>
        <w:t>и</w:t>
      </w:r>
      <w:r w:rsidRPr="00476DEB">
        <w:rPr>
          <w:sz w:val="24"/>
          <w:szCs w:val="24"/>
        </w:rPr>
        <w:t xml:space="preserve"> документов, подтверждающих качество поставленного Товара, является существенным условием Договора в силу признания Сторонами в соответствии со статьей 432 Гражданского кодекса Российской Федерации</w:t>
      </w:r>
      <w:r w:rsidR="005866B2">
        <w:rPr>
          <w:sz w:val="24"/>
          <w:szCs w:val="24"/>
        </w:rPr>
        <w:t>.</w:t>
      </w:r>
    </w:p>
    <w:p w:rsidR="00007170" w:rsidRPr="00720728" w:rsidRDefault="00720728" w:rsidP="00720728">
      <w:pPr>
        <w:widowControl w:val="0"/>
        <w:ind w:left="306" w:firstLine="261"/>
        <w:jc w:val="both"/>
        <w:rPr>
          <w:sz w:val="24"/>
          <w:szCs w:val="24"/>
          <w:highlight w:val="yellow"/>
        </w:rPr>
      </w:pPr>
      <w:r>
        <w:rPr>
          <w:sz w:val="24"/>
          <w:szCs w:val="24"/>
        </w:rPr>
        <w:t xml:space="preserve">4. </w:t>
      </w:r>
      <w:r w:rsidRPr="00CA0C3A">
        <w:rPr>
          <w:sz w:val="24"/>
          <w:szCs w:val="24"/>
          <w:highlight w:val="yellow"/>
        </w:rPr>
        <w:t>Заключение о подтверждении производства промышленной продукции на территории Российской Федерации, выданное Министерством промышленности и торговли РФ.</w:t>
      </w:r>
      <w:r>
        <w:rPr>
          <w:sz w:val="24"/>
          <w:szCs w:val="24"/>
          <w:highlight w:val="yellow"/>
        </w:rPr>
        <w:t xml:space="preserve"> </w:t>
      </w:r>
    </w:p>
    <w:permEnd w:id="60257077"/>
    <w:p w:rsidR="00934B1B" w:rsidRPr="00476DEB" w:rsidRDefault="0017430D" w:rsidP="003A7F46">
      <w:pPr>
        <w:spacing w:before="120"/>
        <w:ind w:firstLine="567"/>
        <w:jc w:val="both"/>
        <w:rPr>
          <w:sz w:val="24"/>
          <w:szCs w:val="24"/>
        </w:rPr>
      </w:pPr>
      <w:r w:rsidRPr="001D7ABD">
        <w:rPr>
          <w:sz w:val="24"/>
          <w:szCs w:val="24"/>
        </w:rPr>
        <w:t>В.6.</w:t>
      </w:r>
      <w:r w:rsidR="001D7ABD">
        <w:rPr>
          <w:sz w:val="24"/>
          <w:szCs w:val="24"/>
        </w:rPr>
        <w:t>3</w:t>
      </w:r>
      <w:r w:rsidRPr="001D7ABD">
        <w:rPr>
          <w:sz w:val="24"/>
          <w:szCs w:val="24"/>
        </w:rPr>
        <w:t>.</w:t>
      </w:r>
      <w:r>
        <w:rPr>
          <w:b/>
          <w:i/>
          <w:sz w:val="24"/>
          <w:szCs w:val="24"/>
        </w:rPr>
        <w:t xml:space="preserve"> </w:t>
      </w:r>
      <w:r w:rsidR="00934B1B" w:rsidRPr="00476DEB">
        <w:rPr>
          <w:sz w:val="24"/>
          <w:szCs w:val="24"/>
        </w:rPr>
        <w:t>За 10 рабочих дней до поставки Товара Поставщик предоставляет Покупателю следующие документы, содержащие информацию о поставщике и/или производителе Товара:</w:t>
      </w:r>
    </w:p>
    <w:p w:rsidR="00934B1B" w:rsidRPr="00F375DC" w:rsidRDefault="001D7ABD" w:rsidP="00934B1B">
      <w:pPr>
        <w:ind w:firstLine="567"/>
        <w:jc w:val="both"/>
        <w:rPr>
          <w:sz w:val="24"/>
          <w:szCs w:val="24"/>
        </w:rPr>
      </w:pPr>
      <w:r>
        <w:rPr>
          <w:sz w:val="24"/>
          <w:szCs w:val="24"/>
        </w:rPr>
        <w:t>В.6.3</w:t>
      </w:r>
      <w:r w:rsidR="0017430D">
        <w:rPr>
          <w:sz w:val="24"/>
          <w:szCs w:val="24"/>
        </w:rPr>
        <w:t>.1</w:t>
      </w:r>
      <w:r w:rsidR="00934B1B" w:rsidRPr="00476DEB">
        <w:rPr>
          <w:sz w:val="24"/>
          <w:szCs w:val="24"/>
        </w:rPr>
        <w:t xml:space="preserve">. В случае поставки Товара импортного производства - документы, подтверждающие ввоз Товара на территорию Российской Федерации (грузовая таможенная декларация, заявление о ввозе товаров и уплате косвенных налогов с отметкой налогового органа/заполненная </w:t>
      </w:r>
      <w:r w:rsidR="00934B1B" w:rsidRPr="00F375DC">
        <w:rPr>
          <w:sz w:val="24"/>
          <w:szCs w:val="24"/>
        </w:rPr>
        <w:t>статистическая форма учета в случае ввоза товара на территорию РФ из стран ЕАЭС).</w:t>
      </w:r>
    </w:p>
    <w:p w:rsidR="00934B1B" w:rsidRPr="00476DEB" w:rsidRDefault="00934B1B" w:rsidP="00934B1B">
      <w:pPr>
        <w:ind w:firstLine="567"/>
        <w:jc w:val="both"/>
        <w:rPr>
          <w:sz w:val="24"/>
          <w:szCs w:val="24"/>
        </w:rPr>
      </w:pPr>
      <w:r w:rsidRPr="00F375DC">
        <w:rPr>
          <w:sz w:val="24"/>
          <w:szCs w:val="24"/>
        </w:rPr>
        <w:t>В случае если по данным таможенной декларации Поставщик не является получателем Товара, Поставщик должен предоставить документы, позволяющие проследить движение Товара от получателя Товара по таможенной декларации до Поставщика.</w:t>
      </w:r>
    </w:p>
    <w:p w:rsidR="00934B1B" w:rsidRPr="00476DEB" w:rsidRDefault="00330544" w:rsidP="00934B1B">
      <w:pPr>
        <w:ind w:firstLine="567"/>
        <w:jc w:val="both"/>
        <w:rPr>
          <w:sz w:val="24"/>
          <w:szCs w:val="24"/>
        </w:rPr>
      </w:pPr>
      <w:r>
        <w:rPr>
          <w:sz w:val="24"/>
          <w:szCs w:val="24"/>
        </w:rPr>
        <w:t>В.6.3</w:t>
      </w:r>
      <w:r w:rsidR="00934B1B" w:rsidRPr="00476DEB">
        <w:rPr>
          <w:sz w:val="24"/>
          <w:szCs w:val="24"/>
        </w:rPr>
        <w:t>.2. В случае поставки Товара, произведенного на территории РФ:</w:t>
      </w:r>
    </w:p>
    <w:p w:rsidR="00934B1B" w:rsidRPr="00476DEB" w:rsidRDefault="00934B1B" w:rsidP="00934B1B">
      <w:pPr>
        <w:ind w:firstLine="567"/>
        <w:jc w:val="both"/>
        <w:rPr>
          <w:sz w:val="24"/>
        </w:rPr>
      </w:pPr>
      <w:r w:rsidRPr="00476DEB">
        <w:rPr>
          <w:sz w:val="24"/>
        </w:rPr>
        <w:t>документы, подтверждающие, что поставщик является производителем Товара (декларация о соответствии, сертификат соответствия, паспорт на товар, а также документы, подтверждающие наличие производственных мощностей, персонала, транспортных средств и иные документы);</w:t>
      </w:r>
    </w:p>
    <w:p w:rsidR="00934B1B" w:rsidRPr="00476DEB" w:rsidRDefault="00934B1B" w:rsidP="00934B1B">
      <w:pPr>
        <w:ind w:firstLine="567"/>
        <w:jc w:val="both"/>
        <w:rPr>
          <w:sz w:val="24"/>
        </w:rPr>
      </w:pPr>
      <w:r>
        <w:rPr>
          <w:sz w:val="24"/>
        </w:rPr>
        <w:t xml:space="preserve">или </w:t>
      </w:r>
      <w:r w:rsidRPr="00476DEB">
        <w:rPr>
          <w:sz w:val="24"/>
        </w:rPr>
        <w:t>документы, подтверждающие, что Поставщик является уполномоченным представителем производителя Товара и/или дистрибьютором, и/или дилером и т.н. (сертификат дистрибьютора, письмо от изготовителя, декларация о соответствии, сертификат соответствия и др.);</w:t>
      </w:r>
    </w:p>
    <w:p w:rsidR="00934B1B" w:rsidRPr="00476DEB" w:rsidRDefault="00934B1B" w:rsidP="00934B1B">
      <w:pPr>
        <w:ind w:firstLine="567"/>
        <w:jc w:val="both"/>
        <w:rPr>
          <w:sz w:val="24"/>
        </w:rPr>
      </w:pPr>
      <w:r>
        <w:rPr>
          <w:sz w:val="24"/>
        </w:rPr>
        <w:t xml:space="preserve">или </w:t>
      </w:r>
      <w:r w:rsidRPr="00476DEB">
        <w:rPr>
          <w:sz w:val="24"/>
        </w:rPr>
        <w:t>документы, позволяющие проследить движение Товара от производителя до Поставщика (договоры поставки, купли-продажи продукции с третьими лицами).</w:t>
      </w:r>
    </w:p>
    <w:p w:rsidR="00934B1B" w:rsidRPr="00476DEB" w:rsidRDefault="0017430D" w:rsidP="00934B1B">
      <w:pPr>
        <w:ind w:firstLine="567"/>
        <w:jc w:val="both"/>
        <w:rPr>
          <w:sz w:val="24"/>
        </w:rPr>
      </w:pPr>
      <w:r>
        <w:rPr>
          <w:sz w:val="24"/>
        </w:rPr>
        <w:t>В.6</w:t>
      </w:r>
      <w:r w:rsidR="00934B1B" w:rsidRPr="00476DEB">
        <w:rPr>
          <w:sz w:val="24"/>
        </w:rPr>
        <w:t>.</w:t>
      </w:r>
      <w:r w:rsidR="00330544">
        <w:rPr>
          <w:sz w:val="24"/>
        </w:rPr>
        <w:t>3</w:t>
      </w:r>
      <w:r w:rsidR="00934B1B" w:rsidRPr="00476DEB">
        <w:rPr>
          <w:sz w:val="24"/>
        </w:rPr>
        <w:t xml:space="preserve">.3. </w:t>
      </w:r>
      <w:r w:rsidR="00934B1B">
        <w:rPr>
          <w:sz w:val="24"/>
        </w:rPr>
        <w:t>Условие о предоставлении</w:t>
      </w:r>
      <w:r w:rsidR="00934B1B" w:rsidRPr="00476DEB">
        <w:rPr>
          <w:sz w:val="24"/>
        </w:rPr>
        <w:t xml:space="preserve"> документов, указанных в пункта</w:t>
      </w:r>
      <w:r w:rsidR="00934B1B">
        <w:rPr>
          <w:sz w:val="24"/>
        </w:rPr>
        <w:t>х</w:t>
      </w:r>
      <w:r w:rsidR="00934B1B" w:rsidRPr="00476DEB">
        <w:rPr>
          <w:sz w:val="24"/>
        </w:rPr>
        <w:t xml:space="preserve"> В.</w:t>
      </w:r>
      <w:r>
        <w:rPr>
          <w:sz w:val="24"/>
        </w:rPr>
        <w:t>6.2</w:t>
      </w:r>
      <w:r w:rsidR="00934B1B">
        <w:rPr>
          <w:sz w:val="24"/>
        </w:rPr>
        <w:t>,</w:t>
      </w:r>
      <w:r w:rsidR="004D785E">
        <w:rPr>
          <w:sz w:val="24"/>
        </w:rPr>
        <w:t xml:space="preserve"> В.6.3,</w:t>
      </w:r>
      <w:r w:rsidR="00934B1B" w:rsidRPr="00476DEB">
        <w:rPr>
          <w:sz w:val="24"/>
        </w:rPr>
        <w:t xml:space="preserve"> является существенным условием Договора в силу признания Сторонами в соответствии со статьей 432 Гражданского кодекса Российской Федерации.</w:t>
      </w:r>
    </w:p>
    <w:p w:rsidR="00934B1B" w:rsidRPr="00ED1DB6" w:rsidRDefault="005866B2" w:rsidP="00934B1B">
      <w:pPr>
        <w:ind w:firstLine="567"/>
        <w:jc w:val="both"/>
        <w:rPr>
          <w:sz w:val="24"/>
          <w:szCs w:val="24"/>
        </w:rPr>
      </w:pPr>
      <w:r>
        <w:rPr>
          <w:sz w:val="24"/>
          <w:szCs w:val="24"/>
        </w:rPr>
        <w:t>В.6</w:t>
      </w:r>
      <w:r w:rsidR="00934B1B" w:rsidRPr="00476DEB">
        <w:rPr>
          <w:sz w:val="24"/>
          <w:szCs w:val="24"/>
        </w:rPr>
        <w:t>.</w:t>
      </w:r>
      <w:r w:rsidR="00330544">
        <w:rPr>
          <w:sz w:val="24"/>
          <w:szCs w:val="24"/>
        </w:rPr>
        <w:t>4</w:t>
      </w:r>
      <w:r w:rsidR="00934B1B" w:rsidRPr="00476DEB">
        <w:rPr>
          <w:sz w:val="24"/>
          <w:szCs w:val="24"/>
        </w:rPr>
        <w:t>. Покупатель имеет право провести процедуру подтверждения достоверности предоставленных Поставщико</w:t>
      </w:r>
      <w:r>
        <w:rPr>
          <w:sz w:val="24"/>
          <w:szCs w:val="24"/>
        </w:rPr>
        <w:t>м документов, указанных в п. В.6.</w:t>
      </w:r>
      <w:r w:rsidR="00330544">
        <w:rPr>
          <w:sz w:val="24"/>
          <w:szCs w:val="24"/>
        </w:rPr>
        <w:t>2</w:t>
      </w:r>
      <w:r>
        <w:rPr>
          <w:sz w:val="24"/>
          <w:szCs w:val="24"/>
        </w:rPr>
        <w:t xml:space="preserve"> и В.6</w:t>
      </w:r>
      <w:r w:rsidR="00934B1B" w:rsidRPr="00476DEB">
        <w:rPr>
          <w:sz w:val="24"/>
          <w:szCs w:val="24"/>
        </w:rPr>
        <w:t>.</w:t>
      </w:r>
      <w:r w:rsidR="00330544">
        <w:rPr>
          <w:sz w:val="24"/>
          <w:szCs w:val="24"/>
        </w:rPr>
        <w:t>3</w:t>
      </w:r>
      <w:r w:rsidR="00934B1B" w:rsidRPr="00476DEB">
        <w:rPr>
          <w:sz w:val="24"/>
          <w:szCs w:val="24"/>
        </w:rPr>
        <w:t xml:space="preserve"> настоящего договора. Надлежащим образом предоставленным документом считается документ, прошедший процедуру проверки достоверности указанной в нем информации, по результатам которой факт достоверности информации был подтвержден.</w:t>
      </w:r>
    </w:p>
    <w:p w:rsidR="002254F0" w:rsidRDefault="005D3312" w:rsidP="00BD7D0F">
      <w:pPr>
        <w:tabs>
          <w:tab w:val="left" w:pos="-3780"/>
          <w:tab w:val="num" w:pos="540"/>
        </w:tabs>
        <w:suppressAutoHyphens/>
        <w:jc w:val="both"/>
        <w:rPr>
          <w:b/>
          <w:sz w:val="24"/>
          <w:szCs w:val="24"/>
          <w:u w:val="single"/>
        </w:rPr>
      </w:pPr>
      <w:r w:rsidRPr="00BD7D0F">
        <w:rPr>
          <w:sz w:val="24"/>
          <w:szCs w:val="24"/>
        </w:rPr>
        <w:t xml:space="preserve">В.7. Особые условия выполнения работ: </w:t>
      </w:r>
      <w:permStart w:id="1647599778" w:edGrp="everyone"/>
      <w:r w:rsidR="002254F0" w:rsidRPr="00BD7D0F">
        <w:rPr>
          <w:sz w:val="24"/>
          <w:szCs w:val="24"/>
        </w:rPr>
        <w:t>отсутствуют</w:t>
      </w:r>
      <w:r w:rsidR="002254F0" w:rsidRPr="00BD7D0F">
        <w:rPr>
          <w:b/>
          <w:sz w:val="24"/>
          <w:szCs w:val="24"/>
          <w:u w:val="single"/>
        </w:rPr>
        <w:t xml:space="preserve"> </w:t>
      </w:r>
    </w:p>
    <w:permEnd w:id="1647599778"/>
    <w:p w:rsidR="005D3312" w:rsidRPr="00BD7D0F" w:rsidRDefault="005D3312" w:rsidP="00BD7D0F">
      <w:pPr>
        <w:tabs>
          <w:tab w:val="left" w:pos="-3780"/>
          <w:tab w:val="num" w:pos="540"/>
        </w:tabs>
        <w:suppressAutoHyphens/>
        <w:jc w:val="both"/>
        <w:rPr>
          <w:b/>
          <w:sz w:val="24"/>
          <w:szCs w:val="24"/>
          <w:u w:val="single"/>
        </w:rPr>
      </w:pPr>
      <w:r w:rsidRPr="00BD7D0F">
        <w:rPr>
          <w:b/>
          <w:sz w:val="24"/>
          <w:szCs w:val="24"/>
          <w:u w:val="single"/>
        </w:rPr>
        <w:t>Г. Упаковка, маркировка, предоставление и возврат тары (статья 4)</w:t>
      </w:r>
    </w:p>
    <w:p w:rsidR="00D43E01" w:rsidRPr="00BD7D0F" w:rsidRDefault="005D3312" w:rsidP="00BD7D0F">
      <w:pPr>
        <w:ind w:firstLine="567"/>
        <w:jc w:val="both"/>
        <w:rPr>
          <w:sz w:val="24"/>
          <w:szCs w:val="24"/>
        </w:rPr>
      </w:pPr>
      <w:r w:rsidRPr="00BD7D0F">
        <w:rPr>
          <w:sz w:val="24"/>
          <w:szCs w:val="24"/>
        </w:rPr>
        <w:t>Г.1. Особые условия упаковки, маркировки, предоставления и возврата тары</w:t>
      </w:r>
      <w:permStart w:id="720447170" w:edGrp="everyone"/>
      <w:r w:rsidRPr="00BD7D0F">
        <w:rPr>
          <w:sz w:val="24"/>
          <w:szCs w:val="24"/>
        </w:rPr>
        <w:t>:</w:t>
      </w:r>
      <w:r w:rsidRPr="00BD7D0F">
        <w:rPr>
          <w:i/>
          <w:sz w:val="24"/>
          <w:szCs w:val="24"/>
        </w:rPr>
        <w:t xml:space="preserve"> </w:t>
      </w:r>
      <w:r w:rsidR="002254F0" w:rsidRPr="00BD7D0F">
        <w:rPr>
          <w:sz w:val="24"/>
          <w:szCs w:val="24"/>
        </w:rPr>
        <w:t>в соответствии</w:t>
      </w:r>
      <w:r w:rsidR="002254F0">
        <w:rPr>
          <w:sz w:val="24"/>
          <w:szCs w:val="24"/>
        </w:rPr>
        <w:t xml:space="preserve"> с Техническим заданием.</w:t>
      </w:r>
    </w:p>
    <w:permEnd w:id="720447170"/>
    <w:p w:rsidR="005D3312" w:rsidRPr="00BD7D0F" w:rsidRDefault="005D3312" w:rsidP="00BD7D0F">
      <w:pPr>
        <w:jc w:val="both"/>
        <w:rPr>
          <w:b/>
          <w:sz w:val="24"/>
          <w:szCs w:val="24"/>
          <w:u w:val="single"/>
        </w:rPr>
      </w:pPr>
      <w:r w:rsidRPr="00BD7D0F">
        <w:rPr>
          <w:b/>
          <w:sz w:val="24"/>
          <w:szCs w:val="24"/>
          <w:u w:val="single"/>
        </w:rPr>
        <w:t>Д. Условия приемки Товара (статья 5)</w:t>
      </w:r>
    </w:p>
    <w:p w:rsidR="00D43E01" w:rsidRPr="00BD7D0F" w:rsidRDefault="005D3312" w:rsidP="00BD7D0F">
      <w:pPr>
        <w:ind w:firstLine="567"/>
        <w:jc w:val="both"/>
        <w:rPr>
          <w:sz w:val="24"/>
          <w:szCs w:val="24"/>
        </w:rPr>
      </w:pPr>
      <w:r w:rsidRPr="00BD7D0F">
        <w:rPr>
          <w:sz w:val="24"/>
          <w:szCs w:val="24"/>
        </w:rPr>
        <w:lastRenderedPageBreak/>
        <w:t>Д.1. Особые условия приемки:</w:t>
      </w:r>
      <w:r w:rsidRPr="00BD7D0F">
        <w:rPr>
          <w:i/>
          <w:sz w:val="24"/>
          <w:szCs w:val="24"/>
        </w:rPr>
        <w:t xml:space="preserve"> </w:t>
      </w:r>
      <w:permStart w:id="1895702912" w:edGrp="everyone"/>
      <w:r w:rsidR="00F76BF5" w:rsidRPr="00BD7D0F">
        <w:rPr>
          <w:sz w:val="24"/>
          <w:szCs w:val="24"/>
        </w:rPr>
        <w:t>в соответствии</w:t>
      </w:r>
      <w:r w:rsidR="002254F0">
        <w:rPr>
          <w:sz w:val="24"/>
          <w:szCs w:val="24"/>
        </w:rPr>
        <w:t xml:space="preserve"> с Техническим заданием.</w:t>
      </w:r>
    </w:p>
    <w:permEnd w:id="1895702912"/>
    <w:p w:rsidR="005D3312" w:rsidRPr="00BD7D0F" w:rsidRDefault="005D3312" w:rsidP="00BD7D0F">
      <w:pPr>
        <w:jc w:val="both"/>
        <w:rPr>
          <w:b/>
          <w:sz w:val="24"/>
          <w:szCs w:val="24"/>
          <w:u w:val="single"/>
        </w:rPr>
      </w:pPr>
      <w:r w:rsidRPr="00BD7D0F">
        <w:rPr>
          <w:b/>
          <w:sz w:val="24"/>
          <w:szCs w:val="24"/>
          <w:u w:val="single"/>
        </w:rPr>
        <w:t>Е. Гарантии Поставщика и качество Товара (статья 6)</w:t>
      </w:r>
    </w:p>
    <w:p w:rsidR="00F76BF5" w:rsidRPr="00BD7D0F" w:rsidRDefault="005D3312" w:rsidP="00BD7D0F">
      <w:pPr>
        <w:ind w:firstLine="567"/>
        <w:jc w:val="both"/>
        <w:rPr>
          <w:i/>
          <w:sz w:val="24"/>
          <w:szCs w:val="24"/>
        </w:rPr>
      </w:pPr>
      <w:r w:rsidRPr="00BD7D0F">
        <w:rPr>
          <w:sz w:val="24"/>
          <w:szCs w:val="24"/>
        </w:rPr>
        <w:t>Е.1. Гарантийный срок</w:t>
      </w:r>
      <w:r w:rsidR="00D43E01" w:rsidRPr="00BD7D0F">
        <w:rPr>
          <w:sz w:val="24"/>
          <w:szCs w:val="24"/>
        </w:rPr>
        <w:t>:</w:t>
      </w:r>
      <w:r w:rsidRPr="00BD7D0F">
        <w:rPr>
          <w:sz w:val="24"/>
          <w:szCs w:val="24"/>
        </w:rPr>
        <w:t xml:space="preserve"> </w:t>
      </w:r>
      <w:permStart w:id="76029476" w:edGrp="everyone"/>
      <w:r w:rsidR="00F76BF5" w:rsidRPr="00BD7D0F">
        <w:rPr>
          <w:sz w:val="24"/>
          <w:szCs w:val="24"/>
        </w:rPr>
        <w:t>в соответствии с Техническим заданием (Приложение № 3 к Договору).</w:t>
      </w:r>
    </w:p>
    <w:permEnd w:id="76029476"/>
    <w:p w:rsidR="005D3312" w:rsidRPr="00BD7D0F" w:rsidRDefault="005D3312" w:rsidP="00BD7D0F">
      <w:pPr>
        <w:tabs>
          <w:tab w:val="left" w:pos="-3780"/>
          <w:tab w:val="num" w:pos="540"/>
        </w:tabs>
        <w:suppressAutoHyphens/>
        <w:jc w:val="both"/>
        <w:rPr>
          <w:b/>
          <w:sz w:val="24"/>
          <w:szCs w:val="24"/>
          <w:u w:val="single"/>
        </w:rPr>
      </w:pPr>
      <w:r w:rsidRPr="00BD7D0F">
        <w:rPr>
          <w:b/>
          <w:sz w:val="24"/>
          <w:szCs w:val="24"/>
          <w:u w:val="single"/>
        </w:rPr>
        <w:t>Ж. Обеспечение исполнения договора (статья 7)</w:t>
      </w:r>
    </w:p>
    <w:p w:rsidR="002254F0" w:rsidRDefault="005D3312" w:rsidP="002254F0">
      <w:pPr>
        <w:ind w:firstLine="567"/>
        <w:jc w:val="both"/>
        <w:rPr>
          <w:sz w:val="24"/>
          <w:szCs w:val="24"/>
        </w:rPr>
      </w:pPr>
      <w:r w:rsidRPr="00BD7D0F">
        <w:rPr>
          <w:sz w:val="24"/>
          <w:szCs w:val="24"/>
        </w:rPr>
        <w:t>Ж.1.</w:t>
      </w:r>
      <w:r w:rsidRPr="00BD7D0F">
        <w:rPr>
          <w:i/>
          <w:sz w:val="24"/>
          <w:szCs w:val="24"/>
        </w:rPr>
        <w:t xml:space="preserve"> </w:t>
      </w:r>
      <w:r w:rsidRPr="00BD7D0F">
        <w:rPr>
          <w:sz w:val="24"/>
          <w:szCs w:val="24"/>
        </w:rPr>
        <w:t>Обеспечение исполнения</w:t>
      </w:r>
      <w:r w:rsidR="00D43E01" w:rsidRPr="00BD7D0F">
        <w:rPr>
          <w:sz w:val="24"/>
          <w:szCs w:val="24"/>
        </w:rPr>
        <w:t xml:space="preserve">: </w:t>
      </w:r>
      <w:permStart w:id="822836660" w:edGrp="everyone"/>
      <w:r w:rsidR="002254F0" w:rsidRPr="00BD7D0F">
        <w:rPr>
          <w:sz w:val="24"/>
          <w:szCs w:val="24"/>
        </w:rPr>
        <w:t xml:space="preserve">не требуется </w:t>
      </w:r>
    </w:p>
    <w:permEnd w:id="822836660"/>
    <w:p w:rsidR="005D3312" w:rsidRPr="00BD7D0F" w:rsidRDefault="005D3312" w:rsidP="002254F0">
      <w:pPr>
        <w:ind w:firstLine="567"/>
        <w:jc w:val="both"/>
        <w:rPr>
          <w:i/>
          <w:sz w:val="24"/>
          <w:szCs w:val="24"/>
        </w:rPr>
      </w:pPr>
      <w:r w:rsidRPr="00BD7D0F">
        <w:rPr>
          <w:sz w:val="24"/>
          <w:szCs w:val="24"/>
        </w:rPr>
        <w:t xml:space="preserve">Ж.2. Обеспечение предоставляется по выбору Поставщика в форме: </w:t>
      </w:r>
      <w:permStart w:id="2088775001" w:edGrp="everyone"/>
      <w:r w:rsidR="002254F0" w:rsidRPr="00BD7D0F">
        <w:rPr>
          <w:sz w:val="24"/>
          <w:szCs w:val="24"/>
        </w:rPr>
        <w:t>не требуется</w:t>
      </w:r>
    </w:p>
    <w:permEnd w:id="2088775001"/>
    <w:p w:rsidR="00F76BF5" w:rsidRPr="00BD7D0F" w:rsidRDefault="005D3312" w:rsidP="00BD7D0F">
      <w:pPr>
        <w:ind w:firstLine="567"/>
        <w:jc w:val="both"/>
        <w:rPr>
          <w:i/>
          <w:sz w:val="24"/>
          <w:szCs w:val="24"/>
        </w:rPr>
      </w:pPr>
      <w:r w:rsidRPr="00BD7D0F">
        <w:rPr>
          <w:sz w:val="24"/>
          <w:szCs w:val="24"/>
        </w:rPr>
        <w:t xml:space="preserve">Ж.3. Отношения Поставщика и Покупателя по предоставлению обеспечения регулируются: </w:t>
      </w:r>
      <w:permStart w:id="894181539" w:edGrp="everyone"/>
      <w:r w:rsidR="002254F0" w:rsidRPr="00BD7D0F">
        <w:rPr>
          <w:sz w:val="24"/>
          <w:szCs w:val="24"/>
        </w:rPr>
        <w:t>не требуется</w:t>
      </w:r>
    </w:p>
    <w:permEnd w:id="894181539"/>
    <w:p w:rsidR="00995A76" w:rsidRPr="00BD7D0F" w:rsidRDefault="005D3312" w:rsidP="00BD7D0F">
      <w:pPr>
        <w:ind w:firstLine="567"/>
        <w:jc w:val="both"/>
        <w:rPr>
          <w:sz w:val="24"/>
          <w:szCs w:val="24"/>
        </w:rPr>
      </w:pPr>
      <w:r w:rsidRPr="00BD7D0F">
        <w:rPr>
          <w:sz w:val="24"/>
          <w:szCs w:val="24"/>
        </w:rPr>
        <w:t>Ж.4. Дополнительные условия</w:t>
      </w:r>
      <w:permStart w:id="1721719376" w:edGrp="everyone"/>
      <w:r w:rsidR="00D43E01" w:rsidRPr="00BD7D0F">
        <w:rPr>
          <w:sz w:val="24"/>
          <w:szCs w:val="24"/>
        </w:rPr>
        <w:t>:</w:t>
      </w:r>
      <w:r w:rsidR="00F76BF5" w:rsidRPr="00BD7D0F">
        <w:rPr>
          <w:sz w:val="24"/>
          <w:szCs w:val="24"/>
        </w:rPr>
        <w:t xml:space="preserve"> </w:t>
      </w:r>
      <w:r w:rsidR="00E85F69" w:rsidRPr="00BD7D0F">
        <w:rPr>
          <w:sz w:val="24"/>
        </w:rPr>
        <w:t>отсутствуют</w:t>
      </w:r>
      <w:r w:rsidR="00E85F69" w:rsidRPr="00BD7D0F">
        <w:rPr>
          <w:i/>
          <w:sz w:val="24"/>
        </w:rPr>
        <w:t>.</w:t>
      </w:r>
    </w:p>
    <w:permEnd w:id="1721719376"/>
    <w:p w:rsidR="005D3312" w:rsidRPr="00BD7D0F" w:rsidRDefault="005D3312" w:rsidP="00BD7D0F">
      <w:pPr>
        <w:tabs>
          <w:tab w:val="left" w:pos="-3780"/>
          <w:tab w:val="num" w:pos="540"/>
        </w:tabs>
        <w:suppressAutoHyphens/>
        <w:jc w:val="both"/>
        <w:rPr>
          <w:b/>
          <w:sz w:val="24"/>
          <w:szCs w:val="24"/>
          <w:u w:val="single"/>
        </w:rPr>
      </w:pPr>
      <w:r w:rsidRPr="00BD7D0F">
        <w:rPr>
          <w:b/>
          <w:sz w:val="24"/>
          <w:szCs w:val="24"/>
          <w:u w:val="single"/>
        </w:rPr>
        <w:t>З. Дополнительные особенные условия (статьи 8 – 11)</w:t>
      </w:r>
    </w:p>
    <w:p w:rsidR="00E85F69" w:rsidRPr="00BD7D0F" w:rsidRDefault="005D3312" w:rsidP="00BD7D0F">
      <w:pPr>
        <w:ind w:firstLine="567"/>
        <w:jc w:val="both"/>
        <w:rPr>
          <w:sz w:val="24"/>
          <w:szCs w:val="24"/>
        </w:rPr>
      </w:pPr>
      <w:r w:rsidRPr="00BD7D0F">
        <w:rPr>
          <w:sz w:val="24"/>
          <w:szCs w:val="24"/>
        </w:rPr>
        <w:t>З.1. Срок действия договора</w:t>
      </w:r>
      <w:r w:rsidR="00D54F11" w:rsidRPr="00BD7D0F">
        <w:rPr>
          <w:sz w:val="24"/>
          <w:szCs w:val="24"/>
        </w:rPr>
        <w:t>: настоящий договор является заключенным</w:t>
      </w:r>
      <w:r w:rsidR="00D46C5E" w:rsidRPr="00BD7D0F">
        <w:rPr>
          <w:sz w:val="24"/>
          <w:szCs w:val="24"/>
        </w:rPr>
        <w:t xml:space="preserve"> с момента его подписания обеими сторонами, момент подписания соответствует более поздней дате из проставленных на титульном листе договора или совместно с подписью одной из сторон. </w:t>
      </w:r>
      <w:permStart w:id="505757573" w:edGrp="everyone"/>
    </w:p>
    <w:p w:rsidR="005D3312" w:rsidRPr="00BD7D0F" w:rsidRDefault="00D15017" w:rsidP="00BD7D0F">
      <w:pPr>
        <w:ind w:firstLine="567"/>
        <w:jc w:val="both"/>
        <w:rPr>
          <w:sz w:val="24"/>
          <w:szCs w:val="24"/>
        </w:rPr>
      </w:pPr>
      <w:r w:rsidRPr="00BD7D0F">
        <w:rPr>
          <w:sz w:val="24"/>
          <w:szCs w:val="24"/>
        </w:rPr>
        <w:t xml:space="preserve">Договор действует </w:t>
      </w:r>
      <w:r w:rsidR="002C43FF" w:rsidRPr="00BD7D0F">
        <w:rPr>
          <w:sz w:val="24"/>
          <w:szCs w:val="24"/>
        </w:rPr>
        <w:t xml:space="preserve">до </w:t>
      </w:r>
      <w:r w:rsidR="00E24956" w:rsidRPr="00BD7D0F">
        <w:rPr>
          <w:sz w:val="24"/>
          <w:szCs w:val="24"/>
        </w:rPr>
        <w:t>полного исполнения обязательств.</w:t>
      </w:r>
      <w:r w:rsidR="00E24956" w:rsidRPr="00BD7D0F">
        <w:rPr>
          <w:i/>
          <w:sz w:val="24"/>
          <w:szCs w:val="24"/>
        </w:rPr>
        <w:t xml:space="preserve"> </w:t>
      </w:r>
    </w:p>
    <w:permEnd w:id="505757573"/>
    <w:p w:rsidR="005D3312" w:rsidRPr="00BD7D0F" w:rsidRDefault="005D3312" w:rsidP="00BD7D0F">
      <w:pPr>
        <w:ind w:firstLine="567"/>
        <w:jc w:val="both"/>
        <w:rPr>
          <w:sz w:val="24"/>
          <w:szCs w:val="24"/>
        </w:rPr>
      </w:pPr>
      <w:r w:rsidRPr="00BD7D0F">
        <w:rPr>
          <w:sz w:val="24"/>
          <w:szCs w:val="24"/>
        </w:rPr>
        <w:t xml:space="preserve">З.2. Положения о раскрытии информации о собственниках и руководителях </w:t>
      </w:r>
      <w:r w:rsidRPr="00BD7D0F">
        <w:rPr>
          <w:i/>
          <w:sz w:val="24"/>
          <w:szCs w:val="24"/>
        </w:rPr>
        <w:t>–</w:t>
      </w:r>
      <w:r w:rsidR="00330544">
        <w:rPr>
          <w:i/>
          <w:sz w:val="24"/>
          <w:szCs w:val="24"/>
        </w:rPr>
        <w:t xml:space="preserve"> </w:t>
      </w:r>
      <w:r w:rsidRPr="00BD7D0F">
        <w:rPr>
          <w:sz w:val="24"/>
          <w:szCs w:val="24"/>
        </w:rPr>
        <w:t>применяются.</w:t>
      </w:r>
    </w:p>
    <w:p w:rsidR="005D3312" w:rsidRPr="00BD7D0F" w:rsidRDefault="005D3312" w:rsidP="00BD7D0F">
      <w:pPr>
        <w:ind w:firstLine="567"/>
        <w:jc w:val="both"/>
        <w:rPr>
          <w:sz w:val="24"/>
          <w:szCs w:val="24"/>
        </w:rPr>
      </w:pPr>
      <w:r w:rsidRPr="00BD7D0F">
        <w:rPr>
          <w:sz w:val="24"/>
          <w:szCs w:val="24"/>
        </w:rPr>
        <w:t xml:space="preserve">Способ передачи информации, предусмотренной пунктом 11.1 – </w:t>
      </w:r>
      <w:permStart w:id="1444624796" w:edGrp="everyone"/>
      <w:r w:rsidR="002254F0">
        <w:rPr>
          <w:sz w:val="24"/>
          <w:szCs w:val="24"/>
        </w:rPr>
        <w:t>по электронной почте.</w:t>
      </w:r>
    </w:p>
    <w:permEnd w:id="1444624796"/>
    <w:p w:rsidR="005D3312" w:rsidRPr="00BD7D0F" w:rsidRDefault="005D3312" w:rsidP="00BD7D0F">
      <w:pPr>
        <w:ind w:firstLine="567"/>
        <w:jc w:val="both"/>
        <w:rPr>
          <w:sz w:val="24"/>
          <w:szCs w:val="24"/>
        </w:rPr>
      </w:pPr>
      <w:r w:rsidRPr="00BD7D0F">
        <w:rPr>
          <w:sz w:val="24"/>
          <w:szCs w:val="24"/>
        </w:rPr>
        <w:t xml:space="preserve">Адрес электронной почты или реквизиты акта - </w:t>
      </w:r>
      <w:permStart w:id="1440550277" w:edGrp="everyone"/>
      <w:r w:rsidR="00397C62" w:rsidRPr="00BD7D0F">
        <w:rPr>
          <w:i/>
          <w:sz w:val="24"/>
          <w:szCs w:val="24"/>
        </w:rPr>
        <w:t>______________________</w:t>
      </w:r>
    </w:p>
    <w:permEnd w:id="1440550277"/>
    <w:p w:rsidR="005D3312" w:rsidRPr="00BD7D0F" w:rsidRDefault="00397C62" w:rsidP="00BD7D0F">
      <w:pPr>
        <w:ind w:firstLine="567"/>
        <w:jc w:val="both"/>
        <w:rPr>
          <w:i/>
          <w:sz w:val="24"/>
          <w:szCs w:val="24"/>
        </w:rPr>
      </w:pPr>
      <w:r w:rsidRPr="00BD7D0F">
        <w:rPr>
          <w:sz w:val="24"/>
          <w:szCs w:val="24"/>
        </w:rPr>
        <w:t>З.3. Адреса</w:t>
      </w:r>
      <w:r w:rsidR="005D3312" w:rsidRPr="00BD7D0F">
        <w:rPr>
          <w:sz w:val="24"/>
          <w:szCs w:val="24"/>
        </w:rPr>
        <w:t xml:space="preserve"> электронной почты Покупателя и Поставщика для целей, указанных в п. 11.7.:</w:t>
      </w:r>
    </w:p>
    <w:p w:rsidR="005D3312" w:rsidRPr="00BD7D0F" w:rsidRDefault="005D3312" w:rsidP="00BD7D0F">
      <w:pPr>
        <w:ind w:firstLine="567"/>
        <w:jc w:val="both"/>
        <w:rPr>
          <w:sz w:val="24"/>
          <w:szCs w:val="24"/>
        </w:rPr>
      </w:pPr>
      <w:r w:rsidRPr="00BD7D0F">
        <w:rPr>
          <w:sz w:val="24"/>
          <w:szCs w:val="24"/>
        </w:rPr>
        <w:t>Покупатель:</w:t>
      </w:r>
      <w:r w:rsidRPr="00BD7D0F">
        <w:rPr>
          <w:sz w:val="24"/>
          <w:szCs w:val="24"/>
          <w:lang w:val="en-US"/>
        </w:rPr>
        <w:t>zymsz</w:t>
      </w:r>
      <w:r w:rsidRPr="00BD7D0F">
        <w:rPr>
          <w:sz w:val="24"/>
          <w:szCs w:val="24"/>
        </w:rPr>
        <w:t>@</w:t>
      </w:r>
      <w:r w:rsidRPr="00BD7D0F">
        <w:rPr>
          <w:sz w:val="24"/>
          <w:szCs w:val="24"/>
          <w:lang w:val="en-US"/>
        </w:rPr>
        <w:t>elemash</w:t>
      </w:r>
      <w:r w:rsidRPr="00BD7D0F">
        <w:rPr>
          <w:sz w:val="24"/>
          <w:szCs w:val="24"/>
        </w:rPr>
        <w:t>.</w:t>
      </w:r>
      <w:r w:rsidRPr="00BD7D0F">
        <w:rPr>
          <w:sz w:val="24"/>
          <w:szCs w:val="24"/>
          <w:lang w:val="en-US"/>
        </w:rPr>
        <w:t>ru</w:t>
      </w:r>
    </w:p>
    <w:p w:rsidR="005D3312" w:rsidRPr="00BD7D0F" w:rsidRDefault="005D3312" w:rsidP="00BD7D0F">
      <w:pPr>
        <w:ind w:firstLine="567"/>
        <w:jc w:val="both"/>
        <w:rPr>
          <w:sz w:val="24"/>
          <w:szCs w:val="24"/>
        </w:rPr>
      </w:pPr>
      <w:r w:rsidRPr="00BD7D0F">
        <w:rPr>
          <w:sz w:val="24"/>
          <w:szCs w:val="24"/>
        </w:rPr>
        <w:t>Поставщик</w:t>
      </w:r>
      <w:permStart w:id="1611677632" w:edGrp="everyone"/>
      <w:r w:rsidRPr="00BD7D0F">
        <w:rPr>
          <w:sz w:val="24"/>
          <w:szCs w:val="24"/>
        </w:rPr>
        <w:t>:__________________</w:t>
      </w:r>
    </w:p>
    <w:permEnd w:id="1611677632"/>
    <w:p w:rsidR="007944BF" w:rsidRPr="00BD7D0F" w:rsidRDefault="005D3312" w:rsidP="002254F0">
      <w:pPr>
        <w:pStyle w:val="1"/>
        <w:ind w:firstLine="567"/>
        <w:rPr>
          <w:i/>
          <w:sz w:val="24"/>
          <w:szCs w:val="24"/>
        </w:rPr>
      </w:pPr>
      <w:r w:rsidRPr="00BD7D0F">
        <w:rPr>
          <w:sz w:val="24"/>
          <w:szCs w:val="24"/>
        </w:rPr>
        <w:t>З.4. </w:t>
      </w:r>
      <w:r w:rsidR="007944BF" w:rsidRPr="00BD7D0F">
        <w:rPr>
          <w:sz w:val="24"/>
          <w:szCs w:val="24"/>
        </w:rPr>
        <w:t xml:space="preserve">Обмен электронными документами – </w:t>
      </w:r>
      <w:permStart w:id="1638276993" w:edGrp="everyone"/>
      <w:r w:rsidR="007944BF" w:rsidRPr="00BD7D0F">
        <w:rPr>
          <w:sz w:val="24"/>
          <w:szCs w:val="24"/>
        </w:rPr>
        <w:t>применяется</w:t>
      </w:r>
      <w:r w:rsidR="002254F0">
        <w:rPr>
          <w:sz w:val="24"/>
          <w:szCs w:val="24"/>
        </w:rPr>
        <w:t>.</w:t>
      </w:r>
    </w:p>
    <w:p w:rsidR="007944BF" w:rsidRPr="00BD7D0F" w:rsidRDefault="007944BF" w:rsidP="00BD7D0F">
      <w:pPr>
        <w:ind w:firstLine="567"/>
        <w:jc w:val="both"/>
        <w:rPr>
          <w:sz w:val="24"/>
          <w:szCs w:val="24"/>
        </w:rPr>
      </w:pPr>
      <w:r w:rsidRPr="00BD7D0F">
        <w:rPr>
          <w:sz w:val="24"/>
          <w:szCs w:val="24"/>
        </w:rPr>
        <w:t>Стороны подтверждают взаимное согласие на выставление и получение следующих электронных документов:</w:t>
      </w:r>
    </w:p>
    <w:p w:rsidR="007944BF" w:rsidRPr="00BD7D0F" w:rsidRDefault="00FD4404" w:rsidP="00B6331C">
      <w:pPr>
        <w:ind w:firstLine="567"/>
        <w:jc w:val="both"/>
        <w:rPr>
          <w:sz w:val="24"/>
          <w:szCs w:val="24"/>
        </w:rPr>
      </w:pPr>
      <w:r>
        <w:rPr>
          <w:sz w:val="24"/>
          <w:szCs w:val="24"/>
        </w:rPr>
        <w:t>УПД (универсальных передаточных</w:t>
      </w:r>
      <w:r w:rsidR="00B6331C" w:rsidRPr="00B7795D">
        <w:rPr>
          <w:sz w:val="24"/>
          <w:szCs w:val="24"/>
        </w:rPr>
        <w:t xml:space="preserve"> документ</w:t>
      </w:r>
      <w:r>
        <w:rPr>
          <w:sz w:val="24"/>
          <w:szCs w:val="24"/>
        </w:rPr>
        <w:t>ов), УКД (универсальных корректировочных</w:t>
      </w:r>
      <w:r w:rsidR="00B6331C" w:rsidRPr="00B7795D">
        <w:rPr>
          <w:sz w:val="24"/>
          <w:szCs w:val="24"/>
        </w:rPr>
        <w:t xml:space="preserve"> документ</w:t>
      </w:r>
      <w:r>
        <w:rPr>
          <w:sz w:val="24"/>
          <w:szCs w:val="24"/>
        </w:rPr>
        <w:t>ов</w:t>
      </w:r>
      <w:r w:rsidR="00B6331C" w:rsidRPr="00B7795D">
        <w:rPr>
          <w:sz w:val="24"/>
          <w:szCs w:val="24"/>
        </w:rPr>
        <w:t xml:space="preserve">), </w:t>
      </w:r>
      <w:r w:rsidR="00B6331C" w:rsidRPr="00BD7D0F">
        <w:rPr>
          <w:sz w:val="24"/>
          <w:szCs w:val="24"/>
        </w:rPr>
        <w:t>счетов-фактур (корректировочных счетов-фактур), документов об отгрузке товаров (выполнении работ, оказании услуг), передаче имущественных прав, в том числе включающих в себя счет-фактуру (корректировочный счет-фактуру), составленных в электронной форме по форматам, утвержденным дей</w:t>
      </w:r>
      <w:r w:rsidR="00B6331C">
        <w:rPr>
          <w:sz w:val="24"/>
          <w:szCs w:val="24"/>
        </w:rPr>
        <w:t>ствующими приказами ФНС России;</w:t>
      </w:r>
    </w:p>
    <w:p w:rsidR="007944BF" w:rsidRPr="00BD7D0F" w:rsidRDefault="007944BF" w:rsidP="00BD7D0F">
      <w:pPr>
        <w:ind w:firstLine="567"/>
        <w:jc w:val="both"/>
        <w:rPr>
          <w:sz w:val="24"/>
          <w:szCs w:val="24"/>
        </w:rPr>
      </w:pPr>
      <w:r w:rsidRPr="00BD7D0F">
        <w:rPr>
          <w:sz w:val="24"/>
          <w:szCs w:val="24"/>
        </w:rPr>
        <w:t>приложений к электронным документам об отгрузке товаров (выполнении работ, оказании услуг), передаче имущественных прав, в том числе включающих в себя счет-фактуру (корректировочный счет-фактуру).</w:t>
      </w:r>
    </w:p>
    <w:p w:rsidR="007944BF" w:rsidRPr="00BD7D0F" w:rsidRDefault="007944BF" w:rsidP="00BD7D0F">
      <w:pPr>
        <w:ind w:firstLine="567"/>
        <w:jc w:val="both"/>
        <w:rPr>
          <w:sz w:val="24"/>
          <w:szCs w:val="24"/>
        </w:rPr>
      </w:pPr>
      <w:r w:rsidRPr="00BD7D0F">
        <w:rPr>
          <w:sz w:val="24"/>
          <w:szCs w:val="24"/>
        </w:rPr>
        <w:t>Положения настоящего пункта не ограничивают Стороны в возможности выставления и получения, указанных в настоящем пункте документов, составленных на бумажных носителях и подписанных собственноручными подписями представителей Сторон, при возникновении такой необходимости.</w:t>
      </w:r>
    </w:p>
    <w:p w:rsidR="007944BF" w:rsidRPr="00BD7D0F" w:rsidRDefault="007944BF" w:rsidP="00BD7D0F">
      <w:pPr>
        <w:ind w:firstLine="567"/>
        <w:jc w:val="both"/>
        <w:rPr>
          <w:sz w:val="24"/>
          <w:szCs w:val="24"/>
        </w:rPr>
      </w:pPr>
      <w:r w:rsidRPr="00BD7D0F">
        <w:rPr>
          <w:sz w:val="24"/>
          <w:szCs w:val="24"/>
        </w:rPr>
        <w:t>Стороны подтверждают, что будут использовать необходимые технические средства, позволяющие принимать и обрабатывать электронные документы, подписанные усиленной квалифицированной подписью, с учетом выполнения требований по безопасности информации.</w:t>
      </w:r>
    </w:p>
    <w:p w:rsidR="007944BF" w:rsidRDefault="007944BF" w:rsidP="00BD7D0F">
      <w:pPr>
        <w:ind w:firstLine="567"/>
        <w:jc w:val="both"/>
        <w:rPr>
          <w:sz w:val="24"/>
          <w:szCs w:val="24"/>
        </w:rPr>
      </w:pPr>
      <w:r w:rsidRPr="00BD7D0F">
        <w:rPr>
          <w:sz w:val="24"/>
          <w:szCs w:val="24"/>
        </w:rPr>
        <w:t>Обмен документами между сторонами предполагает соблюдение всех требований, установленных законодательством Российской Федерацией.</w:t>
      </w:r>
    </w:p>
    <w:permEnd w:id="1638276993"/>
    <w:p w:rsidR="005866B2" w:rsidRPr="00D26E64" w:rsidRDefault="005866B2" w:rsidP="005866B2">
      <w:pPr>
        <w:spacing w:before="120"/>
        <w:ind w:firstLine="567"/>
        <w:jc w:val="both"/>
        <w:rPr>
          <w:sz w:val="24"/>
          <w:szCs w:val="24"/>
        </w:rPr>
      </w:pPr>
      <w:r>
        <w:rPr>
          <w:sz w:val="24"/>
          <w:szCs w:val="24"/>
        </w:rPr>
        <w:t xml:space="preserve">З.5. </w:t>
      </w:r>
      <w:r w:rsidR="000F65D5">
        <w:rPr>
          <w:sz w:val="24"/>
          <w:szCs w:val="24"/>
        </w:rPr>
        <w:t>Налоговая оговорка</w:t>
      </w:r>
    </w:p>
    <w:p w:rsidR="005866B2" w:rsidRPr="00D26E64" w:rsidRDefault="005866B2" w:rsidP="005866B2">
      <w:pPr>
        <w:ind w:firstLine="567"/>
        <w:jc w:val="both"/>
        <w:rPr>
          <w:sz w:val="24"/>
          <w:szCs w:val="24"/>
        </w:rPr>
      </w:pPr>
      <w:r w:rsidRPr="00D26E64">
        <w:rPr>
          <w:sz w:val="24"/>
          <w:szCs w:val="24"/>
        </w:rPr>
        <w:t>З.5.1. Заверения и гарантии Сторон</w:t>
      </w:r>
    </w:p>
    <w:p w:rsidR="005866B2" w:rsidRPr="00D26E64" w:rsidRDefault="005866B2" w:rsidP="005866B2">
      <w:pPr>
        <w:ind w:firstLine="567"/>
        <w:jc w:val="both"/>
        <w:rPr>
          <w:sz w:val="24"/>
          <w:szCs w:val="24"/>
        </w:rPr>
      </w:pPr>
      <w:r w:rsidRPr="00D26E64">
        <w:rPr>
          <w:sz w:val="24"/>
          <w:szCs w:val="24"/>
        </w:rPr>
        <w:t>Каждая из сторон заверяет на момент подписания настоящего Договора и гарантирует в налоговых периодах, в течение которых совершаются операции по настоящему Договору, что:</w:t>
      </w:r>
    </w:p>
    <w:p w:rsidR="005866B2" w:rsidRPr="00F2756D" w:rsidRDefault="005866B2" w:rsidP="005866B2">
      <w:pPr>
        <w:ind w:firstLine="567"/>
        <w:jc w:val="both"/>
        <w:rPr>
          <w:sz w:val="24"/>
          <w:szCs w:val="24"/>
        </w:rPr>
      </w:pPr>
      <w:r w:rsidRPr="00D26E64">
        <w:rPr>
          <w:sz w:val="24"/>
          <w:szCs w:val="24"/>
        </w:rPr>
        <w:t xml:space="preserve">- каждая из сторон является надлежащим образом учреждённым и зарегистрированным юридическим лицом и/или надлежащим образом зарегистрированным предпринимателем, </w:t>
      </w:r>
      <w:r w:rsidRPr="00F2756D">
        <w:rPr>
          <w:sz w:val="24"/>
          <w:szCs w:val="24"/>
        </w:rPr>
        <w:t>правомочным в соответствии с законодательством РФ на заключение Договора;</w:t>
      </w:r>
    </w:p>
    <w:p w:rsidR="005866B2" w:rsidRPr="00F2756D" w:rsidRDefault="005866B2" w:rsidP="005866B2">
      <w:pPr>
        <w:ind w:firstLine="567"/>
        <w:jc w:val="both"/>
        <w:rPr>
          <w:sz w:val="24"/>
          <w:szCs w:val="24"/>
        </w:rPr>
      </w:pPr>
      <w:r w:rsidRPr="00F2756D">
        <w:rPr>
          <w:sz w:val="24"/>
          <w:szCs w:val="24"/>
        </w:rPr>
        <w:t>- в отношении каждой из Сторон не имеется возбужденного дела о банкротстве,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w:t>
      </w:r>
    </w:p>
    <w:p w:rsidR="005866B2" w:rsidRPr="00F2756D" w:rsidRDefault="005866B2" w:rsidP="005866B2">
      <w:pPr>
        <w:ind w:firstLine="567"/>
        <w:jc w:val="both"/>
        <w:rPr>
          <w:sz w:val="24"/>
          <w:szCs w:val="24"/>
        </w:rPr>
      </w:pPr>
      <w:r w:rsidRPr="00F2756D">
        <w:rPr>
          <w:sz w:val="24"/>
          <w:szCs w:val="24"/>
        </w:rPr>
        <w:t>- каждой из сторон были совершены все действия, соблюдены все условия и получены все разрешения и согласия, необходимые для заключения и исполнения настоящего Договора;</w:t>
      </w:r>
    </w:p>
    <w:p w:rsidR="005866B2" w:rsidRPr="00F2756D" w:rsidRDefault="005866B2" w:rsidP="005866B2">
      <w:pPr>
        <w:ind w:firstLine="567"/>
        <w:jc w:val="both"/>
        <w:rPr>
          <w:sz w:val="24"/>
          <w:szCs w:val="24"/>
        </w:rPr>
      </w:pPr>
      <w:r w:rsidRPr="00F2756D">
        <w:rPr>
          <w:sz w:val="24"/>
          <w:szCs w:val="24"/>
        </w:rPr>
        <w:t xml:space="preserve">- каждая из сторон соблюдает требования законодательства в части ведения налогового и бухгалтерского учёта, полноты, точности и достоверности отражения операций в учёте, </w:t>
      </w:r>
      <w:r w:rsidRPr="00F2756D">
        <w:rPr>
          <w:sz w:val="24"/>
          <w:szCs w:val="24"/>
        </w:rPr>
        <w:lastRenderedPageBreak/>
        <w:t>исполнения налоговых обязательств по начислению и уплате налогов и сборов, полноты и своевременности предоставления налоговой отчетности, недопущения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а также требования трудового законодательства и законодательства о социальном обеспечении, в том числе в части полноты отражения в учете начислений и выплат работникам, полноты уплачиваемых страховых взносов;</w:t>
      </w:r>
    </w:p>
    <w:p w:rsidR="005866B2" w:rsidRPr="00F2756D" w:rsidRDefault="005866B2" w:rsidP="005866B2">
      <w:pPr>
        <w:ind w:firstLine="567"/>
        <w:jc w:val="both"/>
        <w:rPr>
          <w:sz w:val="24"/>
          <w:szCs w:val="24"/>
        </w:rPr>
      </w:pPr>
      <w:r w:rsidRPr="00F2756D">
        <w:rPr>
          <w:sz w:val="24"/>
          <w:szCs w:val="24"/>
        </w:rPr>
        <w:t xml:space="preserve">- основной целью совершения сделки (совершения операций) по Договору не являются неуплата (неполная уплата) и (или) зачет (возврат) суммы налога, а также неправомерное уменьшение налоговой обязанности по НДС. </w:t>
      </w:r>
    </w:p>
    <w:p w:rsidR="005866B2" w:rsidRPr="00D26E64" w:rsidRDefault="005866B2" w:rsidP="005866B2">
      <w:pPr>
        <w:ind w:firstLine="567"/>
        <w:jc w:val="both"/>
        <w:rPr>
          <w:sz w:val="24"/>
          <w:szCs w:val="24"/>
        </w:rPr>
      </w:pPr>
      <w:r w:rsidRPr="00F2756D">
        <w:rPr>
          <w:sz w:val="24"/>
          <w:szCs w:val="24"/>
        </w:rPr>
        <w:t xml:space="preserve">З.5.2. Поставщик заверяет на момент </w:t>
      </w:r>
      <w:r w:rsidRPr="00D26E64">
        <w:rPr>
          <w:sz w:val="24"/>
          <w:szCs w:val="24"/>
        </w:rPr>
        <w:t xml:space="preserve">подписания настоящего Договора и гарантирует в налоговых периодах, в течение которых совершаются операции по настоящему Договору, что: </w:t>
      </w:r>
    </w:p>
    <w:p w:rsidR="005866B2" w:rsidRPr="00D26E64" w:rsidRDefault="005866B2" w:rsidP="005866B2">
      <w:pPr>
        <w:ind w:firstLine="567"/>
        <w:jc w:val="both"/>
        <w:rPr>
          <w:sz w:val="24"/>
          <w:szCs w:val="24"/>
        </w:rPr>
      </w:pPr>
      <w:r w:rsidRPr="00D26E64">
        <w:rPr>
          <w:sz w:val="24"/>
          <w:szCs w:val="24"/>
        </w:rPr>
        <w:t>Поставщик не осуществляет и не будет осуществлять уменьшение налоговой базы и (или) суммы подлежащего уплате налога, страховых взносов в результате искажения сведений о фактах хозяйственной жизни (совокупности таких фактов), об объектах налогообложения и отчислений, в том числе за счет необоснованного применения специальных налоговых режимов.</w:t>
      </w:r>
    </w:p>
    <w:p w:rsidR="005866B2" w:rsidRPr="00D26E64" w:rsidRDefault="005866B2" w:rsidP="005866B2">
      <w:pPr>
        <w:ind w:firstLine="567"/>
        <w:jc w:val="both"/>
        <w:rPr>
          <w:sz w:val="24"/>
          <w:szCs w:val="24"/>
        </w:rPr>
      </w:pPr>
      <w:r w:rsidRPr="00D26E64">
        <w:rPr>
          <w:sz w:val="24"/>
          <w:szCs w:val="24"/>
        </w:rPr>
        <w:t xml:space="preserve">Обязательства по сделкам (операциям) по настоящему Договору исполняются и будут исполняться лицом, являющимся стороной настоящего Договора и (или) лицом, которому обязательство по исполнению сделки (операции) передано по договору или закону, при этом Поставщик гарантирует, что все его действия по привлечению третьих лиц (Субпоставщиков) будут соответствовать гарантиям и содержать заверения, указанные в </w:t>
      </w:r>
      <w:r>
        <w:rPr>
          <w:sz w:val="24"/>
          <w:szCs w:val="24"/>
        </w:rPr>
        <w:t>Налоговой оговорке (п. З.5 Особенный условий Договора)</w:t>
      </w:r>
      <w:r w:rsidRPr="00D26E64">
        <w:rPr>
          <w:sz w:val="24"/>
          <w:szCs w:val="24"/>
        </w:rPr>
        <w:t>, оформлены документально. Поставщик несет полную ответственность за действительность соответствующих отношений, полноту, и достоверность всех документов и сведений в них.</w:t>
      </w:r>
    </w:p>
    <w:p w:rsidR="005866B2" w:rsidRPr="00F2756D" w:rsidRDefault="005866B2" w:rsidP="005866B2">
      <w:pPr>
        <w:ind w:firstLine="567"/>
        <w:jc w:val="both"/>
        <w:rPr>
          <w:sz w:val="24"/>
          <w:szCs w:val="24"/>
        </w:rPr>
      </w:pPr>
      <w:r w:rsidRPr="00D26E64">
        <w:rPr>
          <w:sz w:val="24"/>
          <w:szCs w:val="24"/>
        </w:rPr>
        <w:t xml:space="preserve">Поставщик, а также привлекаемые им для исполнения Договора третьи лица (Субпоставщики) являются добросовестными поставщиками, для чего обладают достаточным профессиональным </w:t>
      </w:r>
      <w:r w:rsidRPr="00F2756D">
        <w:rPr>
          <w:sz w:val="24"/>
          <w:szCs w:val="24"/>
        </w:rPr>
        <w:t>опытом, имущественными и трудовыми ресурсами, а также соответствуют на момент заключения Договора и в течение всех налоговых периодов, в которых будут совершаться операции по Договору, следующим критериям:</w:t>
      </w:r>
    </w:p>
    <w:p w:rsidR="005866B2" w:rsidRPr="00F2756D" w:rsidRDefault="005866B2" w:rsidP="005866B2">
      <w:pPr>
        <w:ind w:firstLine="567"/>
        <w:jc w:val="both"/>
        <w:rPr>
          <w:sz w:val="24"/>
          <w:szCs w:val="24"/>
        </w:rPr>
      </w:pPr>
      <w:r w:rsidRPr="00F2756D">
        <w:rPr>
          <w:sz w:val="24"/>
          <w:szCs w:val="24"/>
        </w:rPr>
        <w:t xml:space="preserve">- по операциям с участием Поставщика, а также третьих лиц (субпоставщиков), привлеченных Поставщиком к исполнению обязательств по настоящему Договору, не имеется и не будет иметься признаков несформированного источника по цепочке поставщиков для принятия к вычету сумм НДС (далее – «Несформированный источник для вычета по НДС»);  </w:t>
      </w:r>
    </w:p>
    <w:p w:rsidR="005866B2" w:rsidRPr="00F2756D" w:rsidRDefault="005866B2" w:rsidP="005866B2">
      <w:pPr>
        <w:ind w:firstLine="567"/>
        <w:jc w:val="both"/>
        <w:rPr>
          <w:sz w:val="24"/>
          <w:szCs w:val="24"/>
        </w:rPr>
      </w:pPr>
      <w:r w:rsidRPr="00F2756D">
        <w:rPr>
          <w:sz w:val="24"/>
          <w:szCs w:val="24"/>
        </w:rPr>
        <w:t>- работники, участвующие в осуществлении поставки по Договору, находятся в трудовых или гражданско-правовых отношениях с Поставщиком или Субпоставщиком.</w:t>
      </w:r>
    </w:p>
    <w:p w:rsidR="005866B2" w:rsidRPr="00F2756D" w:rsidRDefault="005866B2" w:rsidP="005866B2">
      <w:pPr>
        <w:ind w:firstLine="567"/>
        <w:jc w:val="both"/>
        <w:rPr>
          <w:sz w:val="24"/>
          <w:szCs w:val="24"/>
        </w:rPr>
      </w:pPr>
      <w:r w:rsidRPr="00F2756D">
        <w:rPr>
          <w:sz w:val="24"/>
          <w:szCs w:val="24"/>
        </w:rPr>
        <w:t>Все операции, совершенные в рамках настоящего Договора, будут полностью отражены в первичных документах Поставщика и третьих лиц (субпоставщиков), привлеченных им в целях исполнения настоящего Договора, в обязательной бухгалтерской, налоговой, статистической и любой иной отчетности.</w:t>
      </w:r>
    </w:p>
    <w:p w:rsidR="005866B2" w:rsidRPr="00F2756D" w:rsidRDefault="005866B2" w:rsidP="005866B2">
      <w:pPr>
        <w:ind w:firstLine="567"/>
        <w:jc w:val="both"/>
        <w:rPr>
          <w:sz w:val="24"/>
          <w:szCs w:val="24"/>
        </w:rPr>
      </w:pPr>
      <w:r w:rsidRPr="00F2756D">
        <w:rPr>
          <w:sz w:val="24"/>
          <w:szCs w:val="24"/>
        </w:rPr>
        <w:t>З.5.3. Поставщик подтверждает, что обладает достаточными материальными и трудовыми ресурсами для исполнения обязательств по договору - помещением, оборудованием, транспортом и т.д.</w:t>
      </w:r>
    </w:p>
    <w:p w:rsidR="005866B2" w:rsidRPr="00F2756D" w:rsidRDefault="005866B2" w:rsidP="005866B2">
      <w:pPr>
        <w:ind w:firstLine="567"/>
        <w:jc w:val="both"/>
        <w:rPr>
          <w:sz w:val="24"/>
          <w:szCs w:val="24"/>
        </w:rPr>
      </w:pPr>
      <w:r w:rsidRPr="00F2756D">
        <w:rPr>
          <w:sz w:val="24"/>
          <w:szCs w:val="24"/>
        </w:rPr>
        <w:t>Поставщик подтверждает, что не является «технической компанией», то есть компанией, использующей формальный документооборот, не ведущей реальной экономической деятельности и не исполняющей налоговые обязательства в связи со сделками, оформляемыми от ее имени, в ситуации, когда лицом, осуществляющим исполнение, является иной субъект.</w:t>
      </w:r>
    </w:p>
    <w:p w:rsidR="005866B2" w:rsidRPr="00F2756D" w:rsidRDefault="005866B2" w:rsidP="005866B2">
      <w:pPr>
        <w:ind w:firstLine="567"/>
        <w:jc w:val="both"/>
        <w:rPr>
          <w:sz w:val="24"/>
          <w:szCs w:val="24"/>
        </w:rPr>
      </w:pPr>
      <w:r w:rsidRPr="00F2756D">
        <w:rPr>
          <w:sz w:val="24"/>
          <w:szCs w:val="24"/>
        </w:rPr>
        <w:t>Поставщик гарантирует, что:</w:t>
      </w:r>
    </w:p>
    <w:p w:rsidR="005866B2" w:rsidRPr="00F2756D" w:rsidRDefault="005866B2" w:rsidP="005866B2">
      <w:pPr>
        <w:ind w:firstLine="567"/>
        <w:jc w:val="both"/>
        <w:rPr>
          <w:sz w:val="24"/>
          <w:szCs w:val="24"/>
        </w:rPr>
      </w:pPr>
      <w:r w:rsidRPr="00F2756D">
        <w:rPr>
          <w:sz w:val="24"/>
          <w:szCs w:val="24"/>
        </w:rPr>
        <w:t>- лица, подписывающие от его имени первичные документы и счета-фактуры, имеют на это все необходимые полномочия и доверенности.</w:t>
      </w:r>
    </w:p>
    <w:p w:rsidR="005866B2" w:rsidRPr="00F2756D" w:rsidRDefault="005866B2" w:rsidP="005866B2">
      <w:pPr>
        <w:ind w:firstLine="567"/>
        <w:jc w:val="both"/>
        <w:rPr>
          <w:sz w:val="24"/>
          <w:szCs w:val="24"/>
        </w:rPr>
      </w:pPr>
      <w:r w:rsidRPr="00F2756D">
        <w:rPr>
          <w:sz w:val="24"/>
          <w:szCs w:val="24"/>
        </w:rPr>
        <w:t>- уплачивает все обязательные налоги и сборы, ведет бухгалтерский и налоговый учет, полностью отражает операции по Договору в первичных документах, бухгалтерской и налоговой отчетности, которая будет своевременно представлена в налоговый орган;</w:t>
      </w:r>
    </w:p>
    <w:p w:rsidR="005866B2" w:rsidRPr="00F2756D" w:rsidRDefault="005866B2" w:rsidP="005866B2">
      <w:pPr>
        <w:ind w:firstLine="567"/>
        <w:jc w:val="both"/>
        <w:rPr>
          <w:sz w:val="24"/>
          <w:szCs w:val="24"/>
        </w:rPr>
      </w:pPr>
      <w:r w:rsidRPr="00F2756D">
        <w:rPr>
          <w:sz w:val="24"/>
          <w:szCs w:val="24"/>
        </w:rPr>
        <w:t>- его исполнительный орган находится и осуществляет функции управления по месту регистрации юридического лица, и в нем нет дисквалифицированных лиц;</w:t>
      </w:r>
    </w:p>
    <w:p w:rsidR="005866B2" w:rsidRPr="00F2756D" w:rsidRDefault="005866B2" w:rsidP="005866B2">
      <w:pPr>
        <w:ind w:firstLine="567"/>
        <w:jc w:val="both"/>
        <w:rPr>
          <w:sz w:val="24"/>
          <w:szCs w:val="24"/>
        </w:rPr>
      </w:pPr>
      <w:r w:rsidRPr="00F2756D">
        <w:rPr>
          <w:sz w:val="24"/>
          <w:szCs w:val="24"/>
        </w:rPr>
        <w:lastRenderedPageBreak/>
        <w:t>- по требованию По</w:t>
      </w:r>
      <w:r>
        <w:rPr>
          <w:sz w:val="24"/>
          <w:szCs w:val="24"/>
        </w:rPr>
        <w:t>купателя</w:t>
      </w:r>
      <w:r w:rsidRPr="00F2756D">
        <w:rPr>
          <w:sz w:val="24"/>
          <w:szCs w:val="24"/>
        </w:rPr>
        <w:t>, налоговых органов или суда своевременно предоставит заверенные копии документов об операциях по Договору.</w:t>
      </w:r>
    </w:p>
    <w:p w:rsidR="005866B2" w:rsidRPr="00F2756D" w:rsidRDefault="005866B2" w:rsidP="005866B2">
      <w:pPr>
        <w:ind w:firstLine="567"/>
        <w:jc w:val="both"/>
        <w:rPr>
          <w:sz w:val="24"/>
          <w:szCs w:val="24"/>
        </w:rPr>
      </w:pPr>
      <w:r w:rsidRPr="00F2756D">
        <w:rPr>
          <w:sz w:val="24"/>
          <w:szCs w:val="24"/>
        </w:rPr>
        <w:t>З.5.4. Поставщик обязуется не позднее 5 (пяти) рабочих дней со дня заключения Договора предоставить Покупателю копию Согласия на признание сведений, составляющих налоговую тайну, общедоступными с отметкой налогового органа о принятии. В Согласии в обязательном порядке должен стоять признак представления сведений «признание сведений общедоступными», указан код сведений «о наличии (урегулировании/не урегулировании) несформированного источника по цепочке поставщиков товаров (работ/услуг) для принятия к вычету сумм НДС». Действие Согласия должно распространяться на период, начиная с действия договора и заканчиваться по истечении трех лет с даты окончания договора.  Поставщик также обязуется в период с начала действия договора и по истечении трех лет с даты окончания исполнения договора не отзывать свое Согласие на признание сведений, составляющих налоговую тайну, общедоступными.</w:t>
      </w:r>
    </w:p>
    <w:p w:rsidR="005866B2" w:rsidRPr="00F2756D" w:rsidRDefault="005866B2" w:rsidP="005866B2">
      <w:pPr>
        <w:ind w:firstLine="567"/>
        <w:jc w:val="both"/>
        <w:rPr>
          <w:sz w:val="24"/>
          <w:szCs w:val="24"/>
        </w:rPr>
      </w:pPr>
      <w:r w:rsidRPr="00F2756D">
        <w:rPr>
          <w:sz w:val="24"/>
          <w:szCs w:val="24"/>
        </w:rPr>
        <w:t>Поставщик и Покупатель подтверждают, что условие о предоставлении Поставщиком согласия на признание сведений, составляющих налоговую тайну, общедоступными, а также отсутствие отзыва такого согласия в период действия настоящего договора, признаны ими существенными условиями настоящего Договора в соответствии со статьей 432 Гражданского кодекса Российской Федерации.</w:t>
      </w:r>
    </w:p>
    <w:p w:rsidR="005866B2" w:rsidRPr="00F2756D" w:rsidRDefault="005866B2" w:rsidP="005866B2">
      <w:pPr>
        <w:ind w:firstLine="567"/>
        <w:jc w:val="both"/>
        <w:rPr>
          <w:sz w:val="24"/>
          <w:szCs w:val="24"/>
        </w:rPr>
      </w:pPr>
      <w:r w:rsidRPr="00F2756D">
        <w:rPr>
          <w:sz w:val="24"/>
          <w:szCs w:val="24"/>
        </w:rPr>
        <w:t>З.5.5. Возмещение имущественных потерь</w:t>
      </w:r>
    </w:p>
    <w:p w:rsidR="005866B2" w:rsidRPr="00F2756D" w:rsidRDefault="005866B2" w:rsidP="005866B2">
      <w:pPr>
        <w:ind w:firstLine="567"/>
        <w:jc w:val="both"/>
        <w:rPr>
          <w:sz w:val="24"/>
          <w:szCs w:val="24"/>
        </w:rPr>
      </w:pPr>
      <w:r w:rsidRPr="00F2756D">
        <w:rPr>
          <w:sz w:val="24"/>
          <w:szCs w:val="24"/>
        </w:rPr>
        <w:t xml:space="preserve">При получении письма или иного документа ИФНС о наличии, на основании анализа данных АСК НДС-2, признака несформированного источника применения налоговой выгоды в виде вычета сумм НДС по хозяйственным операциям с Поставщиком, Поставщик в целях недопущения причинения имущественных потерь Покупателю обязан урегулировать выявленные несоответствия путем подачи уточненной налоговой декларации и уплаты соответствующей суммы НДС. В противном случае Поставщик обязан возместить полностью все имущественные потери Покупателю, причиненные вследствие неприменения Покупателем налоговой выгоды в виде вычета/возмещения суммы НДС по операции, совершенной в рамках настоящего договора. </w:t>
      </w:r>
    </w:p>
    <w:p w:rsidR="005866B2" w:rsidRPr="00F2756D" w:rsidRDefault="005866B2" w:rsidP="005866B2">
      <w:pPr>
        <w:ind w:firstLine="567"/>
        <w:jc w:val="both"/>
        <w:rPr>
          <w:sz w:val="24"/>
          <w:szCs w:val="24"/>
        </w:rPr>
      </w:pPr>
      <w:r w:rsidRPr="00F2756D">
        <w:rPr>
          <w:sz w:val="24"/>
          <w:szCs w:val="24"/>
        </w:rPr>
        <w:t>При получении уведомления от Покупателя о наличии сведений о несформированном по цепочке хозяйственных операций с участием Поставщика источнике для принятия к вычету сумм НДС Поставщик принимает на себя обязательство устранить такие признаки в течение 14 (четырнадцати) календарных дней с момента доставки указанного уведомления в соответствии со ст. 165.1 Гражданского кодекса РФ (если иной срок не указан в уведомлении).</w:t>
      </w:r>
    </w:p>
    <w:p w:rsidR="005866B2" w:rsidRPr="00F2756D" w:rsidRDefault="005866B2" w:rsidP="005866B2">
      <w:pPr>
        <w:ind w:firstLine="567"/>
        <w:jc w:val="both"/>
        <w:rPr>
          <w:sz w:val="24"/>
          <w:szCs w:val="24"/>
        </w:rPr>
      </w:pPr>
      <w:r w:rsidRPr="00F2756D">
        <w:rPr>
          <w:sz w:val="24"/>
          <w:szCs w:val="24"/>
        </w:rPr>
        <w:t>Наличие признаков несформированного источника для принятия к вычету сумм НДС определяется по цепочке поставщиков товаров, не ограничиваясь прямой сделкой с Поставщиком по Договору, но и в ситуации, когда Поставщик или его контрагенты не обеспечили наличие источника для применения вычета по НДС по сделкам в цепочке (цепочке движения товаров).</w:t>
      </w:r>
    </w:p>
    <w:p w:rsidR="005866B2" w:rsidRPr="00F2756D" w:rsidRDefault="005866B2" w:rsidP="005866B2">
      <w:pPr>
        <w:ind w:firstLine="567"/>
        <w:jc w:val="both"/>
        <w:rPr>
          <w:sz w:val="24"/>
          <w:szCs w:val="24"/>
        </w:rPr>
      </w:pPr>
      <w:r w:rsidRPr="00F2756D">
        <w:rPr>
          <w:sz w:val="24"/>
          <w:szCs w:val="24"/>
        </w:rPr>
        <w:t>Устранение признаков несформированного по цепочке хозяйственных операций с участием Поставщика источника для принятия к вычету сумм НДС осуществляется путем обеспечения Поставщиком формирования в бюджете источника для применения Покупателем вычета по НДС в сумме, уплаченной Поставщику по Договору в составе стоимости товара, то есть путем надлежащего декларирования и уплаты соответствующей суммы НДС в бюджет. Доказательством устранения несформированного источника является информационное письмо налогового органа о том, что ситуация с выявленными обстоятельствами, свидетельствующими о наличии несформированного источника по взаимоотношениям с Поставщиком, урегулирована.</w:t>
      </w:r>
    </w:p>
    <w:p w:rsidR="005866B2" w:rsidRPr="00F2756D" w:rsidRDefault="005866B2" w:rsidP="005866B2">
      <w:pPr>
        <w:ind w:firstLine="567"/>
        <w:jc w:val="both"/>
        <w:rPr>
          <w:sz w:val="24"/>
          <w:szCs w:val="24"/>
        </w:rPr>
      </w:pPr>
      <w:r w:rsidRPr="00F2756D">
        <w:rPr>
          <w:sz w:val="24"/>
          <w:szCs w:val="24"/>
        </w:rPr>
        <w:t>В случае не устранения вышеуказанных признаков в указанный в срок Поставщик обязуется возместить имущественные потери Покупателя, вызванные предъявлением требований органами государственной власти к Покупателю и (или) добровольным отказом Покупателя от применения вычета НДС.</w:t>
      </w:r>
    </w:p>
    <w:p w:rsidR="005866B2" w:rsidRPr="00F2756D" w:rsidRDefault="005866B2" w:rsidP="005866B2">
      <w:pPr>
        <w:ind w:firstLine="567"/>
        <w:jc w:val="both"/>
        <w:rPr>
          <w:sz w:val="24"/>
          <w:szCs w:val="24"/>
        </w:rPr>
      </w:pPr>
      <w:r w:rsidRPr="00F2756D">
        <w:rPr>
          <w:sz w:val="24"/>
          <w:szCs w:val="24"/>
        </w:rPr>
        <w:t>Имущественные потери Покупателя, подлежащие возмещению Поставщиком вследствие не устранения признаков несформированного по цепочке хозяйственных операций с участием Поставщика источника для принятия покупателю к вычету сумм НДС, определяются в размере:</w:t>
      </w:r>
    </w:p>
    <w:p w:rsidR="005866B2" w:rsidRPr="00F2756D" w:rsidRDefault="005866B2" w:rsidP="005866B2">
      <w:pPr>
        <w:ind w:firstLine="567"/>
        <w:jc w:val="both"/>
        <w:rPr>
          <w:sz w:val="24"/>
          <w:szCs w:val="24"/>
        </w:rPr>
      </w:pPr>
      <w:r w:rsidRPr="00F2756D">
        <w:rPr>
          <w:sz w:val="24"/>
          <w:szCs w:val="24"/>
        </w:rPr>
        <w:lastRenderedPageBreak/>
        <w:t>- сумм, уплаченных или подлежащих уплате Покупателем в бюджет вследствие добровольного отказа Покупателем от применения вычета НДС, а также расходов и сумме уплаченных пеней</w:t>
      </w:r>
      <w:r w:rsidR="00C7271C">
        <w:rPr>
          <w:sz w:val="24"/>
          <w:szCs w:val="24"/>
        </w:rPr>
        <w:t xml:space="preserve"> (процентов)</w:t>
      </w:r>
      <w:r w:rsidRPr="00F2756D">
        <w:rPr>
          <w:sz w:val="24"/>
          <w:szCs w:val="24"/>
        </w:rPr>
        <w:t>, по операциям с Поставщиком;</w:t>
      </w:r>
    </w:p>
    <w:p w:rsidR="005866B2" w:rsidRPr="00F2756D" w:rsidRDefault="005866B2" w:rsidP="005866B2">
      <w:pPr>
        <w:ind w:firstLine="567"/>
        <w:jc w:val="both"/>
        <w:rPr>
          <w:sz w:val="24"/>
          <w:szCs w:val="24"/>
        </w:rPr>
      </w:pPr>
      <w:r w:rsidRPr="00F2756D">
        <w:rPr>
          <w:sz w:val="24"/>
          <w:szCs w:val="24"/>
        </w:rPr>
        <w:t>- сумм, указанных в требованиях органов власти, предъявленных к Покупателю.</w:t>
      </w:r>
    </w:p>
    <w:p w:rsidR="005866B2" w:rsidRPr="00F2756D" w:rsidRDefault="005866B2" w:rsidP="005866B2">
      <w:pPr>
        <w:ind w:firstLine="567"/>
        <w:jc w:val="both"/>
        <w:rPr>
          <w:sz w:val="24"/>
          <w:szCs w:val="24"/>
        </w:rPr>
      </w:pPr>
      <w:r w:rsidRPr="00F2756D">
        <w:rPr>
          <w:sz w:val="24"/>
          <w:szCs w:val="24"/>
        </w:rPr>
        <w:t xml:space="preserve">Поставщик обязуется возместить Покупателю имущественные потери Покупателя в течение 5 (пяти) рабочих дней с момента доставки соответствующего требования Покупателя в соответствии со ст. 165.1 Гражданского кодекса РФ (если иной срок не указан в требовании). </w:t>
      </w:r>
    </w:p>
    <w:p w:rsidR="005866B2" w:rsidRPr="00F2756D" w:rsidRDefault="005866B2" w:rsidP="005866B2">
      <w:pPr>
        <w:ind w:firstLine="567"/>
        <w:jc w:val="both"/>
        <w:rPr>
          <w:sz w:val="24"/>
          <w:szCs w:val="24"/>
        </w:rPr>
      </w:pPr>
      <w:r w:rsidRPr="00F2756D">
        <w:rPr>
          <w:sz w:val="24"/>
          <w:szCs w:val="24"/>
        </w:rPr>
        <w:t>Покупатель вправе удовлетворить требования к Поставщику о возмещении имущественных потерь при проведении расчетов путем удержания из денежных средств, причитающихся выплате Поставщику по любым основаниям (в том числе, по иным договорам при наличии в таких договорах соответствующих условий), суммы имущественных потерь, а также начисленных штрафных санкций</w:t>
      </w:r>
    </w:p>
    <w:p w:rsidR="005866B2" w:rsidRPr="00F2756D" w:rsidRDefault="005866B2" w:rsidP="005866B2">
      <w:pPr>
        <w:ind w:firstLine="567"/>
        <w:jc w:val="both"/>
        <w:rPr>
          <w:sz w:val="24"/>
          <w:szCs w:val="24"/>
        </w:rPr>
      </w:pPr>
      <w:r w:rsidRPr="00F2756D">
        <w:rPr>
          <w:sz w:val="24"/>
          <w:szCs w:val="24"/>
        </w:rPr>
        <w:t>В целях реализации своего права на возмещение имущественных потерь Покупатель имеет право осуществить отсрочку платежа в размере 20% от стоимости поставленного товара на срок 90 календарных дней с момента окончания календарного квартала, в течение которого произошла передача товара.</w:t>
      </w:r>
    </w:p>
    <w:p w:rsidR="005866B2" w:rsidRPr="00F2756D" w:rsidRDefault="005866B2" w:rsidP="005866B2">
      <w:pPr>
        <w:ind w:firstLine="567"/>
        <w:jc w:val="both"/>
        <w:rPr>
          <w:sz w:val="24"/>
          <w:szCs w:val="24"/>
        </w:rPr>
      </w:pPr>
      <w:r w:rsidRPr="00F2756D">
        <w:rPr>
          <w:sz w:val="24"/>
          <w:szCs w:val="24"/>
        </w:rPr>
        <w:t>З.5.6. Стороны обязуются незамедлительно известить другую сторону о том, что указанные Налоговой оговорке заверения об обстоятельствах перестают быть достоверными вне зависимости от причин такового.</w:t>
      </w:r>
    </w:p>
    <w:p w:rsidR="005866B2" w:rsidRPr="00F2756D" w:rsidRDefault="005866B2" w:rsidP="005866B2">
      <w:pPr>
        <w:ind w:firstLine="567"/>
        <w:jc w:val="both"/>
        <w:rPr>
          <w:sz w:val="24"/>
          <w:szCs w:val="24"/>
        </w:rPr>
      </w:pPr>
      <w:r w:rsidRPr="00F2756D">
        <w:rPr>
          <w:sz w:val="24"/>
          <w:szCs w:val="24"/>
        </w:rPr>
        <w:t xml:space="preserve">З.5.7. Стороны признают, что положения налоговой оговорки направлены на обеспечение имущественных интересов Сторон вне зависимости от действительности, исполнимости Договора. В связи с этим Стороны рассматривают положения налоговой оговорки в качестве самостоятельного, автономного соглашения, не зависящего от основного обязательства по Договору. В случае признания Договора недействительным или если срок действия Договора истек положения налоговой оговорки сохраняют юридическую силу. </w:t>
      </w:r>
    </w:p>
    <w:p w:rsidR="005866B2" w:rsidRPr="00F2756D" w:rsidRDefault="005866B2" w:rsidP="005866B2">
      <w:pPr>
        <w:ind w:firstLine="567"/>
        <w:jc w:val="both"/>
        <w:rPr>
          <w:sz w:val="24"/>
          <w:szCs w:val="24"/>
        </w:rPr>
      </w:pPr>
      <w:r w:rsidRPr="00F2756D">
        <w:rPr>
          <w:sz w:val="24"/>
          <w:szCs w:val="24"/>
        </w:rPr>
        <w:t>З.</w:t>
      </w:r>
      <w:r w:rsidR="004A4B72">
        <w:rPr>
          <w:sz w:val="24"/>
          <w:szCs w:val="24"/>
        </w:rPr>
        <w:t>5.8</w:t>
      </w:r>
      <w:r w:rsidRPr="00F2756D">
        <w:rPr>
          <w:sz w:val="24"/>
          <w:szCs w:val="24"/>
        </w:rPr>
        <w:t xml:space="preserve">. Поставщик обязуется не позднее 5 (пяти) рабочих дней со дня заключения Договора предоставить Покупателю образцы подписей представителей Поставщика, уполномоченных на подписание документов, связанных с исполнением договора (в том числе, но не ограничиваясь: счета-фактуры, товарные накладные/УПД, сертификаты, паспорта), заверенные руководителем Поставщика. </w:t>
      </w:r>
    </w:p>
    <w:p w:rsidR="005866B2" w:rsidRPr="00F2756D" w:rsidRDefault="005866B2" w:rsidP="005866B2">
      <w:pPr>
        <w:ind w:firstLine="567"/>
        <w:jc w:val="both"/>
        <w:rPr>
          <w:sz w:val="24"/>
          <w:szCs w:val="24"/>
        </w:rPr>
      </w:pPr>
      <w:r w:rsidRPr="00F2756D">
        <w:rPr>
          <w:sz w:val="24"/>
          <w:szCs w:val="24"/>
        </w:rPr>
        <w:t xml:space="preserve">Совместно с образцами подписей Поставщик обязан предоставить документы, подтверждающие вышеуказанные полномочия представителей (доверенности и др.). </w:t>
      </w:r>
    </w:p>
    <w:p w:rsidR="005866B2" w:rsidRPr="00F2756D" w:rsidRDefault="005866B2" w:rsidP="005866B2">
      <w:pPr>
        <w:ind w:firstLine="567"/>
        <w:jc w:val="both"/>
        <w:rPr>
          <w:sz w:val="24"/>
          <w:szCs w:val="24"/>
        </w:rPr>
      </w:pPr>
      <w:r w:rsidRPr="00F2756D">
        <w:rPr>
          <w:sz w:val="24"/>
          <w:szCs w:val="24"/>
        </w:rPr>
        <w:t>Поставщик обязуется в случае изменения состава представителей Поставщика, уполномоченных на подписание документов, связанных с исполнением договора, сообщить о произошедших изменениях и предоставить новые образцы подписей уполномоченных представителей не позднее 5 (пяти) рабочих дней после соответствующих изменений.</w:t>
      </w:r>
    </w:p>
    <w:p w:rsidR="005866B2" w:rsidRPr="00F2756D" w:rsidRDefault="005866B2" w:rsidP="005866B2">
      <w:pPr>
        <w:ind w:firstLine="567"/>
        <w:jc w:val="both"/>
        <w:rPr>
          <w:sz w:val="24"/>
          <w:szCs w:val="24"/>
        </w:rPr>
      </w:pPr>
      <w:r w:rsidRPr="00F2756D">
        <w:rPr>
          <w:sz w:val="24"/>
          <w:szCs w:val="24"/>
        </w:rPr>
        <w:t>При возникновении сомнений в подлинности подписей Поставщика в предоставленных документах (визуальное несоответствие) Покупатель вправе потребовать их переоформления.</w:t>
      </w:r>
    </w:p>
    <w:p w:rsidR="005866B2" w:rsidRDefault="005866B2" w:rsidP="005866B2">
      <w:pPr>
        <w:ind w:firstLine="567"/>
        <w:jc w:val="both"/>
        <w:rPr>
          <w:sz w:val="24"/>
          <w:szCs w:val="24"/>
        </w:rPr>
      </w:pPr>
      <w:r w:rsidRPr="00F2756D">
        <w:rPr>
          <w:sz w:val="24"/>
          <w:szCs w:val="24"/>
        </w:rPr>
        <w:t xml:space="preserve">Поставщик и Покупатель подтверждают, что условия настоящего Договора о предоставлении образцов подписей представителей Поставщика, уполномоченных на подписание документов, признаны ими существенными условиями настоящего </w:t>
      </w:r>
      <w:r w:rsidRPr="00476DEB">
        <w:rPr>
          <w:sz w:val="24"/>
          <w:szCs w:val="24"/>
        </w:rPr>
        <w:t>Договора в соответствии со статьей 432 Гражданского кодекса Российской Федерации.</w:t>
      </w:r>
    </w:p>
    <w:p w:rsidR="005866B2" w:rsidRPr="00BD7D0F" w:rsidRDefault="005866B2" w:rsidP="00BD7D0F">
      <w:pPr>
        <w:ind w:firstLine="567"/>
        <w:jc w:val="both"/>
        <w:rPr>
          <w:sz w:val="24"/>
          <w:szCs w:val="24"/>
        </w:rPr>
      </w:pPr>
      <w:permStart w:id="121659791" w:edGrp="everyone"/>
    </w:p>
    <w:permEnd w:id="121659791"/>
    <w:p w:rsidR="005D3312" w:rsidRPr="00BD7D0F" w:rsidRDefault="007944BF" w:rsidP="00BD7D0F">
      <w:pPr>
        <w:ind w:firstLine="567"/>
        <w:jc w:val="both"/>
        <w:rPr>
          <w:sz w:val="24"/>
          <w:szCs w:val="24"/>
        </w:rPr>
      </w:pPr>
      <w:r w:rsidRPr="00BD7D0F">
        <w:rPr>
          <w:sz w:val="24"/>
          <w:szCs w:val="24"/>
        </w:rPr>
        <w:t>З.</w:t>
      </w:r>
      <w:r w:rsidR="005866B2">
        <w:rPr>
          <w:sz w:val="24"/>
          <w:szCs w:val="24"/>
        </w:rPr>
        <w:t>6</w:t>
      </w:r>
      <w:r w:rsidRPr="00BD7D0F">
        <w:rPr>
          <w:sz w:val="24"/>
          <w:szCs w:val="24"/>
        </w:rPr>
        <w:t xml:space="preserve">. </w:t>
      </w:r>
      <w:r w:rsidR="005D3312" w:rsidRPr="00BD7D0F">
        <w:rPr>
          <w:sz w:val="24"/>
          <w:szCs w:val="24"/>
        </w:rPr>
        <w:t>Приложения к Договору:</w:t>
      </w:r>
    </w:p>
    <w:p w:rsidR="005D3312" w:rsidRPr="00BD7D0F" w:rsidRDefault="005D3312" w:rsidP="00BD7D0F">
      <w:pPr>
        <w:tabs>
          <w:tab w:val="num" w:pos="0"/>
        </w:tabs>
        <w:jc w:val="both"/>
        <w:rPr>
          <w:sz w:val="24"/>
          <w:szCs w:val="24"/>
        </w:rPr>
      </w:pPr>
      <w:r w:rsidRPr="00BD7D0F">
        <w:rPr>
          <w:sz w:val="24"/>
          <w:szCs w:val="24"/>
        </w:rPr>
        <w:t>Приложение № 1</w:t>
      </w:r>
      <w:r w:rsidR="00FD2CA5" w:rsidRPr="00BD7D0F">
        <w:rPr>
          <w:sz w:val="24"/>
          <w:szCs w:val="24"/>
        </w:rPr>
        <w:t>.</w:t>
      </w:r>
      <w:r w:rsidRPr="00BD7D0F">
        <w:rPr>
          <w:sz w:val="24"/>
          <w:szCs w:val="24"/>
        </w:rPr>
        <w:t xml:space="preserve"> Общие условия</w:t>
      </w:r>
    </w:p>
    <w:p w:rsidR="005D3312" w:rsidRPr="00BD7D0F" w:rsidRDefault="00FD2CA5" w:rsidP="00BD7D0F">
      <w:pPr>
        <w:tabs>
          <w:tab w:val="num" w:pos="0"/>
        </w:tabs>
        <w:jc w:val="both"/>
        <w:rPr>
          <w:sz w:val="24"/>
          <w:szCs w:val="24"/>
        </w:rPr>
      </w:pPr>
      <w:permStart w:id="193021703" w:edGrp="everyone"/>
      <w:r w:rsidRPr="00BD7D0F">
        <w:rPr>
          <w:sz w:val="24"/>
          <w:szCs w:val="24"/>
        </w:rPr>
        <w:t>Приложение № 2.</w:t>
      </w:r>
      <w:r w:rsidR="005D3312" w:rsidRPr="00BD7D0F">
        <w:rPr>
          <w:sz w:val="24"/>
          <w:szCs w:val="24"/>
        </w:rPr>
        <w:t xml:space="preserve"> Спецификация</w:t>
      </w:r>
    </w:p>
    <w:p w:rsidR="005D3312" w:rsidRPr="00BD7D0F" w:rsidRDefault="005D3312" w:rsidP="00BD7D0F">
      <w:pPr>
        <w:jc w:val="both"/>
        <w:rPr>
          <w:sz w:val="24"/>
          <w:szCs w:val="24"/>
        </w:rPr>
      </w:pPr>
      <w:r w:rsidRPr="00BD7D0F">
        <w:rPr>
          <w:sz w:val="24"/>
          <w:szCs w:val="24"/>
        </w:rPr>
        <w:t>Приложение № 3</w:t>
      </w:r>
      <w:r w:rsidR="00FD2CA5" w:rsidRPr="00BD7D0F">
        <w:rPr>
          <w:sz w:val="24"/>
          <w:szCs w:val="24"/>
        </w:rPr>
        <w:t>.</w:t>
      </w:r>
      <w:r w:rsidRPr="00BD7D0F">
        <w:rPr>
          <w:sz w:val="24"/>
          <w:szCs w:val="24"/>
        </w:rPr>
        <w:t xml:space="preserve"> Техническое задание</w:t>
      </w:r>
      <w:r w:rsidR="006E5BBA" w:rsidRPr="00BD7D0F">
        <w:rPr>
          <w:sz w:val="24"/>
          <w:szCs w:val="24"/>
        </w:rPr>
        <w:t xml:space="preserve"> № ___________ от _________</w:t>
      </w:r>
      <w:r w:rsidRPr="00BD7D0F">
        <w:rPr>
          <w:sz w:val="24"/>
          <w:szCs w:val="24"/>
        </w:rPr>
        <w:t xml:space="preserve"> </w:t>
      </w:r>
    </w:p>
    <w:p w:rsidR="005D3312" w:rsidRPr="00BD7D0F" w:rsidRDefault="005D3312" w:rsidP="00BD7D0F">
      <w:pPr>
        <w:jc w:val="both"/>
        <w:rPr>
          <w:sz w:val="24"/>
          <w:szCs w:val="24"/>
        </w:rPr>
      </w:pPr>
      <w:r w:rsidRPr="00BD7D0F">
        <w:rPr>
          <w:sz w:val="24"/>
          <w:szCs w:val="24"/>
        </w:rPr>
        <w:t>Приложение №</w:t>
      </w:r>
      <w:r w:rsidR="00997FE4" w:rsidRPr="00BD7D0F">
        <w:rPr>
          <w:sz w:val="24"/>
          <w:szCs w:val="24"/>
        </w:rPr>
        <w:t xml:space="preserve"> </w:t>
      </w:r>
      <w:r w:rsidRPr="00BD7D0F">
        <w:rPr>
          <w:sz w:val="24"/>
          <w:szCs w:val="24"/>
        </w:rPr>
        <w:t>4</w:t>
      </w:r>
      <w:r w:rsidR="00FD2CA5" w:rsidRPr="00BD7D0F">
        <w:rPr>
          <w:sz w:val="24"/>
          <w:szCs w:val="24"/>
        </w:rPr>
        <w:t>.</w:t>
      </w:r>
      <w:r w:rsidRPr="00BD7D0F">
        <w:rPr>
          <w:sz w:val="24"/>
          <w:szCs w:val="24"/>
        </w:rPr>
        <w:t xml:space="preserve"> Требования по соблюдению инструкции по обе</w:t>
      </w:r>
      <w:r w:rsidR="0048252F" w:rsidRPr="00BD7D0F">
        <w:rPr>
          <w:sz w:val="24"/>
          <w:szCs w:val="24"/>
        </w:rPr>
        <w:t xml:space="preserve">спечению пропускного режима на </w:t>
      </w:r>
      <w:r w:rsidRPr="00BD7D0F">
        <w:rPr>
          <w:sz w:val="24"/>
          <w:szCs w:val="24"/>
        </w:rPr>
        <w:t>АО «МСЗ»</w:t>
      </w:r>
    </w:p>
    <w:p w:rsidR="00A35D11" w:rsidRPr="00BD7D0F" w:rsidRDefault="00A35D11" w:rsidP="00BD7D0F">
      <w:pPr>
        <w:tabs>
          <w:tab w:val="num" w:pos="0"/>
        </w:tabs>
        <w:jc w:val="both"/>
        <w:rPr>
          <w:sz w:val="24"/>
          <w:szCs w:val="24"/>
        </w:rPr>
      </w:pPr>
      <w:r w:rsidRPr="00BD7D0F">
        <w:rPr>
          <w:sz w:val="24"/>
          <w:szCs w:val="24"/>
        </w:rPr>
        <w:t>Приложение № 5. Форма предоставления информации о контрагенте</w:t>
      </w:r>
    </w:p>
    <w:p w:rsidR="00C413CA" w:rsidRDefault="00A35D11" w:rsidP="00BD7D0F">
      <w:pPr>
        <w:tabs>
          <w:tab w:val="num" w:pos="0"/>
        </w:tabs>
        <w:jc w:val="both"/>
        <w:rPr>
          <w:sz w:val="24"/>
          <w:szCs w:val="24"/>
        </w:rPr>
      </w:pPr>
      <w:r w:rsidRPr="00BD7D0F">
        <w:rPr>
          <w:sz w:val="24"/>
          <w:szCs w:val="24"/>
        </w:rPr>
        <w:t>Приложение № 6. Форма акта сверки</w:t>
      </w:r>
    </w:p>
    <w:p w:rsidR="00B84B2F" w:rsidRDefault="00B84B2F" w:rsidP="00B84B2F">
      <w:pPr>
        <w:tabs>
          <w:tab w:val="num" w:pos="0"/>
        </w:tabs>
        <w:jc w:val="both"/>
        <w:rPr>
          <w:sz w:val="24"/>
          <w:szCs w:val="24"/>
        </w:rPr>
      </w:pPr>
      <w:r>
        <w:rPr>
          <w:sz w:val="24"/>
          <w:szCs w:val="24"/>
        </w:rPr>
        <w:t xml:space="preserve">Приложение № 7. </w:t>
      </w:r>
      <w:r w:rsidRPr="00826B29">
        <w:rPr>
          <w:sz w:val="24"/>
          <w:szCs w:val="24"/>
        </w:rPr>
        <w:t>Порядок действий для стандартизации и оптимизации процесса проведения погрузочно-разгрузочных работ</w:t>
      </w:r>
    </w:p>
    <w:p w:rsidR="00B84B2F" w:rsidRDefault="00B84B2F" w:rsidP="00B84B2F">
      <w:pPr>
        <w:tabs>
          <w:tab w:val="num" w:pos="0"/>
        </w:tabs>
        <w:jc w:val="both"/>
        <w:rPr>
          <w:sz w:val="24"/>
          <w:szCs w:val="24"/>
        </w:rPr>
      </w:pPr>
      <w:r>
        <w:rPr>
          <w:sz w:val="24"/>
          <w:szCs w:val="24"/>
        </w:rPr>
        <w:t>Приложение № 8. Форма у</w:t>
      </w:r>
      <w:r w:rsidRPr="00826B29">
        <w:rPr>
          <w:sz w:val="24"/>
          <w:szCs w:val="24"/>
        </w:rPr>
        <w:t>ведомлени</w:t>
      </w:r>
      <w:r>
        <w:rPr>
          <w:sz w:val="24"/>
          <w:szCs w:val="24"/>
        </w:rPr>
        <w:t>я</w:t>
      </w:r>
      <w:r w:rsidRPr="00826B29">
        <w:rPr>
          <w:sz w:val="24"/>
          <w:szCs w:val="24"/>
        </w:rPr>
        <w:t xml:space="preserve"> о готовой отгрузке ТМЦ</w:t>
      </w:r>
    </w:p>
    <w:p w:rsidR="00B84B2F" w:rsidRDefault="00B84B2F" w:rsidP="00B84B2F">
      <w:pPr>
        <w:tabs>
          <w:tab w:val="num" w:pos="0"/>
        </w:tabs>
        <w:jc w:val="both"/>
        <w:rPr>
          <w:sz w:val="24"/>
          <w:szCs w:val="24"/>
        </w:rPr>
      </w:pPr>
      <w:r>
        <w:rPr>
          <w:sz w:val="24"/>
          <w:szCs w:val="24"/>
        </w:rPr>
        <w:t xml:space="preserve">Приложение № 9. Форма паспорта </w:t>
      </w:r>
      <w:r w:rsidRPr="00826B29">
        <w:rPr>
          <w:sz w:val="24"/>
          <w:szCs w:val="24"/>
        </w:rPr>
        <w:t>паллеты</w:t>
      </w:r>
    </w:p>
    <w:p w:rsidR="00B84B2F" w:rsidRDefault="00B84B2F" w:rsidP="00B84B2F">
      <w:pPr>
        <w:tabs>
          <w:tab w:val="num" w:pos="0"/>
        </w:tabs>
        <w:jc w:val="both"/>
        <w:rPr>
          <w:sz w:val="24"/>
          <w:szCs w:val="24"/>
        </w:rPr>
      </w:pPr>
      <w:r>
        <w:rPr>
          <w:sz w:val="24"/>
          <w:szCs w:val="24"/>
        </w:rPr>
        <w:lastRenderedPageBreak/>
        <w:t>Приложение № 10. Форма упаковочного</w:t>
      </w:r>
      <w:r w:rsidRPr="00845D84">
        <w:rPr>
          <w:sz w:val="24"/>
          <w:szCs w:val="24"/>
        </w:rPr>
        <w:t xml:space="preserve"> лист</w:t>
      </w:r>
      <w:r>
        <w:rPr>
          <w:sz w:val="24"/>
          <w:szCs w:val="24"/>
        </w:rPr>
        <w:t>а</w:t>
      </w:r>
    </w:p>
    <w:p w:rsidR="00B84B2F" w:rsidRPr="00BD7D0F" w:rsidRDefault="00B84B2F" w:rsidP="00BD7D0F">
      <w:pPr>
        <w:tabs>
          <w:tab w:val="num" w:pos="0"/>
        </w:tabs>
        <w:jc w:val="both"/>
        <w:rPr>
          <w:sz w:val="24"/>
          <w:szCs w:val="24"/>
        </w:rPr>
      </w:pPr>
    </w:p>
    <w:p w:rsidR="007944BF" w:rsidRPr="00BD7D0F" w:rsidRDefault="005D3312" w:rsidP="00BD7D0F">
      <w:pPr>
        <w:ind w:firstLine="567"/>
        <w:jc w:val="both"/>
        <w:rPr>
          <w:i/>
          <w:sz w:val="24"/>
          <w:szCs w:val="24"/>
        </w:rPr>
      </w:pPr>
      <w:bookmarkStart w:id="12" w:name="_Toc157679451"/>
      <w:bookmarkStart w:id="13" w:name="_Toc168144794"/>
      <w:bookmarkStart w:id="14" w:name="_Toc168159780"/>
      <w:bookmarkStart w:id="15" w:name="_Toc213335132"/>
      <w:bookmarkStart w:id="16" w:name="_Toc213679135"/>
      <w:bookmarkStart w:id="17" w:name="_Toc213679213"/>
      <w:permEnd w:id="193021703"/>
      <w:r w:rsidRPr="00BD7D0F">
        <w:rPr>
          <w:sz w:val="24"/>
          <w:szCs w:val="24"/>
        </w:rPr>
        <w:t>З.</w:t>
      </w:r>
      <w:r w:rsidR="00F961B8">
        <w:rPr>
          <w:sz w:val="24"/>
          <w:szCs w:val="24"/>
        </w:rPr>
        <w:t>7</w:t>
      </w:r>
      <w:r w:rsidRPr="00BD7D0F">
        <w:rPr>
          <w:sz w:val="24"/>
          <w:szCs w:val="24"/>
        </w:rPr>
        <w:t xml:space="preserve">. Особые условия – </w:t>
      </w:r>
      <w:permStart w:id="127734017" w:edGrp="everyone"/>
      <w:r w:rsidRPr="00BD7D0F">
        <w:rPr>
          <w:sz w:val="24"/>
          <w:szCs w:val="24"/>
        </w:rPr>
        <w:t>отсутствуют.</w:t>
      </w:r>
    </w:p>
    <w:p w:rsidR="003A7F46" w:rsidRDefault="003A7F46" w:rsidP="00BD7D0F">
      <w:pPr>
        <w:tabs>
          <w:tab w:val="num" w:pos="720"/>
        </w:tabs>
        <w:jc w:val="both"/>
        <w:rPr>
          <w:strike/>
          <w:sz w:val="24"/>
          <w:szCs w:val="24"/>
        </w:rPr>
      </w:pPr>
    </w:p>
    <w:permEnd w:id="127734017"/>
    <w:p w:rsidR="005D3312" w:rsidRPr="00BD7D0F" w:rsidRDefault="005D3312" w:rsidP="00BD7D0F">
      <w:pPr>
        <w:tabs>
          <w:tab w:val="num" w:pos="720"/>
        </w:tabs>
        <w:jc w:val="both"/>
        <w:rPr>
          <w:b/>
          <w:sz w:val="24"/>
          <w:szCs w:val="24"/>
          <w:u w:val="single"/>
        </w:rPr>
      </w:pPr>
      <w:r w:rsidRPr="00BD7D0F">
        <w:rPr>
          <w:b/>
          <w:sz w:val="24"/>
          <w:szCs w:val="24"/>
          <w:u w:val="single"/>
        </w:rPr>
        <w:t>И. Неотъем</w:t>
      </w:r>
      <w:r w:rsidR="0048252F" w:rsidRPr="00BD7D0F">
        <w:rPr>
          <w:b/>
          <w:sz w:val="24"/>
          <w:szCs w:val="24"/>
          <w:u w:val="single"/>
        </w:rPr>
        <w:t xml:space="preserve">лемость Общих условий поставок </w:t>
      </w:r>
      <w:r w:rsidRPr="00BD7D0F">
        <w:rPr>
          <w:b/>
          <w:sz w:val="24"/>
          <w:szCs w:val="24"/>
          <w:u w:val="single"/>
        </w:rPr>
        <w:t>АО «МСЗ»</w:t>
      </w:r>
    </w:p>
    <w:p w:rsidR="005D3312" w:rsidRPr="00BD7D0F" w:rsidRDefault="005D3312" w:rsidP="00BD7D0F">
      <w:pPr>
        <w:ind w:firstLine="567"/>
        <w:jc w:val="both"/>
        <w:rPr>
          <w:sz w:val="24"/>
          <w:szCs w:val="24"/>
        </w:rPr>
      </w:pPr>
      <w:r w:rsidRPr="00BD7D0F">
        <w:rPr>
          <w:sz w:val="24"/>
          <w:szCs w:val="24"/>
        </w:rPr>
        <w:t>Подписывая настоящий Договор, Стороны подтверждают, что они надлежаще и полноценно ознакомились с указанными Общими условиями поставок, являющимися неотъемлемой частью настоящего Договора. Общие условия применяются в части, не противоречащей Особенным условиям.</w:t>
      </w:r>
    </w:p>
    <w:p w:rsidR="005D3312" w:rsidRPr="00BD7D0F" w:rsidRDefault="00CF296A" w:rsidP="00CF296A">
      <w:pPr>
        <w:spacing w:before="120" w:after="120"/>
        <w:jc w:val="both"/>
        <w:rPr>
          <w:b/>
          <w:sz w:val="24"/>
          <w:szCs w:val="24"/>
        </w:rPr>
      </w:pPr>
      <w:r w:rsidRPr="00BD7D0F">
        <w:rPr>
          <w:b/>
          <w:sz w:val="24"/>
          <w:szCs w:val="24"/>
        </w:rPr>
        <w:t>Реквизиты и подписи сторон</w:t>
      </w:r>
      <w:bookmarkEnd w:id="12"/>
      <w:bookmarkEnd w:id="13"/>
      <w:bookmarkEnd w:id="14"/>
      <w:bookmarkEnd w:id="15"/>
      <w:bookmarkEnd w:id="16"/>
      <w:bookmarkEnd w:id="17"/>
    </w:p>
    <w:tbl>
      <w:tblPr>
        <w:tblW w:w="0" w:type="auto"/>
        <w:tblBorders>
          <w:insideH w:val="single" w:sz="4" w:space="0" w:color="000000"/>
          <w:insideV w:val="single" w:sz="4" w:space="0" w:color="000000"/>
        </w:tblBorders>
        <w:tblLook w:val="04A0" w:firstRow="1" w:lastRow="0" w:firstColumn="1" w:lastColumn="0" w:noHBand="0" w:noVBand="1"/>
      </w:tblPr>
      <w:tblGrid>
        <w:gridCol w:w="5306"/>
        <w:gridCol w:w="4615"/>
      </w:tblGrid>
      <w:tr w:rsidR="00266846" w:rsidRPr="00BD7D0F" w:rsidTr="00934850">
        <w:tc>
          <w:tcPr>
            <w:tcW w:w="5353" w:type="dxa"/>
          </w:tcPr>
          <w:p w:rsidR="00266846" w:rsidRPr="00BD7D0F" w:rsidRDefault="00266846" w:rsidP="00934850">
            <w:pPr>
              <w:jc w:val="both"/>
              <w:rPr>
                <w:sz w:val="24"/>
                <w:szCs w:val="24"/>
              </w:rPr>
            </w:pPr>
            <w:r w:rsidRPr="00BD7D0F">
              <w:rPr>
                <w:sz w:val="24"/>
                <w:szCs w:val="24"/>
              </w:rPr>
              <w:t>ПОКУПАТЕЛЬ:</w:t>
            </w:r>
          </w:p>
        </w:tc>
        <w:tc>
          <w:tcPr>
            <w:tcW w:w="4643" w:type="dxa"/>
          </w:tcPr>
          <w:p w:rsidR="00266846" w:rsidRPr="00BD7D0F" w:rsidRDefault="00266846" w:rsidP="00C00080">
            <w:pPr>
              <w:rPr>
                <w:sz w:val="24"/>
                <w:szCs w:val="24"/>
              </w:rPr>
            </w:pPr>
            <w:r w:rsidRPr="00BD7D0F">
              <w:rPr>
                <w:sz w:val="24"/>
                <w:szCs w:val="24"/>
              </w:rPr>
              <w:t>ПОСТАВЩИК:</w:t>
            </w:r>
          </w:p>
        </w:tc>
      </w:tr>
      <w:tr w:rsidR="00266846" w:rsidRPr="00BD7D0F" w:rsidTr="00934850">
        <w:tc>
          <w:tcPr>
            <w:tcW w:w="5353" w:type="dxa"/>
          </w:tcPr>
          <w:p w:rsidR="00266846" w:rsidRPr="00BD7D0F" w:rsidRDefault="0048252F" w:rsidP="00934850">
            <w:pPr>
              <w:jc w:val="both"/>
              <w:rPr>
                <w:sz w:val="24"/>
                <w:szCs w:val="24"/>
              </w:rPr>
            </w:pPr>
            <w:permStart w:id="1692091348" w:edGrp="everyone" w:colFirst="1" w:colLast="1"/>
            <w:r w:rsidRPr="00BD7D0F">
              <w:rPr>
                <w:sz w:val="24"/>
                <w:szCs w:val="24"/>
              </w:rPr>
              <w:t>А</w:t>
            </w:r>
            <w:r w:rsidR="00266846" w:rsidRPr="00BD7D0F">
              <w:rPr>
                <w:sz w:val="24"/>
                <w:szCs w:val="24"/>
              </w:rPr>
              <w:t>кционерное общест</w:t>
            </w:r>
            <w:r w:rsidRPr="00BD7D0F">
              <w:rPr>
                <w:sz w:val="24"/>
                <w:szCs w:val="24"/>
              </w:rPr>
              <w:t>во «Машиностроительный завод» (</w:t>
            </w:r>
            <w:r w:rsidR="00266846" w:rsidRPr="00BD7D0F">
              <w:rPr>
                <w:sz w:val="24"/>
                <w:szCs w:val="24"/>
              </w:rPr>
              <w:t>АО «МСЗ»)</w:t>
            </w:r>
          </w:p>
        </w:tc>
        <w:tc>
          <w:tcPr>
            <w:tcW w:w="4643" w:type="dxa"/>
          </w:tcPr>
          <w:p w:rsidR="00266846" w:rsidRPr="00BD7D0F" w:rsidRDefault="00266846" w:rsidP="00C00080">
            <w:pPr>
              <w:keepNext/>
              <w:tabs>
                <w:tab w:val="left" w:pos="540"/>
              </w:tabs>
              <w:suppressAutoHyphens/>
              <w:spacing w:after="120"/>
              <w:outlineLvl w:val="3"/>
              <w:rPr>
                <w:sz w:val="24"/>
                <w:szCs w:val="24"/>
              </w:rPr>
            </w:pPr>
          </w:p>
        </w:tc>
      </w:tr>
      <w:tr w:rsidR="00266846" w:rsidRPr="00BD7D0F" w:rsidTr="00934850">
        <w:tc>
          <w:tcPr>
            <w:tcW w:w="5353" w:type="dxa"/>
          </w:tcPr>
          <w:p w:rsidR="00266846" w:rsidRPr="00BD7D0F" w:rsidRDefault="00266846" w:rsidP="00934850">
            <w:pPr>
              <w:pStyle w:val="2"/>
              <w:rPr>
                <w:b w:val="0"/>
                <w:szCs w:val="24"/>
              </w:rPr>
            </w:pPr>
            <w:permStart w:id="2065201042" w:edGrp="everyone" w:colFirst="1" w:colLast="1"/>
            <w:permEnd w:id="1692091348"/>
            <w:r w:rsidRPr="00BD7D0F">
              <w:rPr>
                <w:b w:val="0"/>
                <w:szCs w:val="24"/>
              </w:rPr>
              <w:t>Адрес:</w:t>
            </w:r>
          </w:p>
          <w:p w:rsidR="00266846" w:rsidRPr="00BD7D0F" w:rsidRDefault="00266846" w:rsidP="00934850">
            <w:pPr>
              <w:pStyle w:val="2"/>
              <w:rPr>
                <w:b w:val="0"/>
                <w:iCs/>
                <w:snapToGrid w:val="0"/>
                <w:szCs w:val="24"/>
              </w:rPr>
            </w:pPr>
            <w:r w:rsidRPr="00BD7D0F">
              <w:rPr>
                <w:b w:val="0"/>
                <w:iCs/>
                <w:szCs w:val="24"/>
              </w:rPr>
              <w:t>144001, МО, г. Электросталь, ул. К. Маркса, д.12</w:t>
            </w:r>
          </w:p>
          <w:p w:rsidR="00266846" w:rsidRPr="00BD7D0F" w:rsidRDefault="00266846" w:rsidP="00934850">
            <w:pPr>
              <w:pStyle w:val="2"/>
              <w:rPr>
                <w:b w:val="0"/>
                <w:bCs/>
                <w:iCs/>
                <w:snapToGrid w:val="0"/>
                <w:szCs w:val="24"/>
              </w:rPr>
            </w:pPr>
            <w:r w:rsidRPr="00BD7D0F">
              <w:rPr>
                <w:b w:val="0"/>
                <w:bCs/>
                <w:iCs/>
                <w:snapToGrid w:val="0"/>
                <w:szCs w:val="24"/>
              </w:rPr>
              <w:t>ИНН: 5053005918; КПП: 775050001; ОГРН: 1025007111491</w:t>
            </w:r>
          </w:p>
          <w:p w:rsidR="00266846" w:rsidRPr="00BD7D0F" w:rsidRDefault="00266846" w:rsidP="00934850">
            <w:pPr>
              <w:jc w:val="both"/>
              <w:rPr>
                <w:sz w:val="24"/>
                <w:szCs w:val="24"/>
              </w:rPr>
            </w:pPr>
            <w:r w:rsidRPr="00BD7D0F">
              <w:rPr>
                <w:sz w:val="24"/>
                <w:szCs w:val="24"/>
              </w:rPr>
              <w:t>Р/с 40702810240280101395 в ПАО СБЕРБАНК</w:t>
            </w:r>
          </w:p>
        </w:tc>
        <w:tc>
          <w:tcPr>
            <w:tcW w:w="4643" w:type="dxa"/>
          </w:tcPr>
          <w:p w:rsidR="00266846" w:rsidRPr="00BD7D0F" w:rsidRDefault="00266846" w:rsidP="00934850">
            <w:pPr>
              <w:jc w:val="both"/>
              <w:rPr>
                <w:sz w:val="24"/>
                <w:szCs w:val="24"/>
              </w:rPr>
            </w:pPr>
            <w:r w:rsidRPr="00BD7D0F">
              <w:rPr>
                <w:sz w:val="24"/>
                <w:szCs w:val="24"/>
              </w:rPr>
              <w:t>Адрес</w:t>
            </w:r>
          </w:p>
        </w:tc>
      </w:tr>
      <w:tr w:rsidR="00266846" w:rsidRPr="00BD7D0F" w:rsidTr="00934850">
        <w:tc>
          <w:tcPr>
            <w:tcW w:w="5353" w:type="dxa"/>
          </w:tcPr>
          <w:p w:rsidR="00266846" w:rsidRPr="00BD7D0F" w:rsidRDefault="00266846" w:rsidP="00934850">
            <w:pPr>
              <w:numPr>
                <w:ilvl w:val="12"/>
                <w:numId w:val="0"/>
              </w:numPr>
              <w:jc w:val="both"/>
              <w:rPr>
                <w:sz w:val="24"/>
                <w:szCs w:val="24"/>
              </w:rPr>
            </w:pPr>
            <w:permStart w:id="473763791" w:edGrp="everyone" w:colFirst="1" w:colLast="1"/>
            <w:permEnd w:id="2065201042"/>
            <w:r w:rsidRPr="00BD7D0F">
              <w:rPr>
                <w:sz w:val="24"/>
                <w:szCs w:val="24"/>
              </w:rPr>
              <w:t>Реквизиты банка:</w:t>
            </w:r>
          </w:p>
          <w:p w:rsidR="00266846" w:rsidRPr="00BD7D0F" w:rsidRDefault="00266846" w:rsidP="00934850">
            <w:pPr>
              <w:numPr>
                <w:ilvl w:val="12"/>
                <w:numId w:val="0"/>
              </w:numPr>
              <w:jc w:val="both"/>
              <w:rPr>
                <w:sz w:val="24"/>
                <w:szCs w:val="24"/>
              </w:rPr>
            </w:pPr>
            <w:r w:rsidRPr="00BD7D0F">
              <w:rPr>
                <w:sz w:val="24"/>
                <w:szCs w:val="24"/>
              </w:rPr>
              <w:t xml:space="preserve">ПАО СБЕРБАНК, г. Москва, БИК 044525225, </w:t>
            </w:r>
          </w:p>
          <w:p w:rsidR="00266846" w:rsidRPr="00BD7D0F" w:rsidRDefault="00266846" w:rsidP="0048252F">
            <w:pPr>
              <w:numPr>
                <w:ilvl w:val="12"/>
                <w:numId w:val="0"/>
              </w:numPr>
              <w:jc w:val="both"/>
              <w:rPr>
                <w:sz w:val="24"/>
                <w:szCs w:val="24"/>
              </w:rPr>
            </w:pPr>
            <w:r w:rsidRPr="00BD7D0F">
              <w:rPr>
                <w:sz w:val="24"/>
                <w:szCs w:val="24"/>
              </w:rPr>
              <w:t xml:space="preserve">к/с 30101810400000000225, </w:t>
            </w:r>
            <w:r w:rsidRPr="00BD7D0F">
              <w:rPr>
                <w:sz w:val="24"/>
                <w:szCs w:val="24"/>
                <w:lang w:val="en-US"/>
              </w:rPr>
              <w:t>SWIFT</w:t>
            </w:r>
            <w:r w:rsidRPr="00BD7D0F">
              <w:rPr>
                <w:sz w:val="24"/>
                <w:szCs w:val="24"/>
              </w:rPr>
              <w:t xml:space="preserve">-код: </w:t>
            </w:r>
            <w:r w:rsidRPr="00BD7D0F">
              <w:rPr>
                <w:sz w:val="24"/>
                <w:szCs w:val="24"/>
                <w:lang w:val="en-US"/>
              </w:rPr>
              <w:t>SABRRUM</w:t>
            </w:r>
            <w:r w:rsidRPr="00BD7D0F">
              <w:rPr>
                <w:sz w:val="24"/>
                <w:szCs w:val="24"/>
              </w:rPr>
              <w:t>3</w:t>
            </w:r>
          </w:p>
        </w:tc>
        <w:tc>
          <w:tcPr>
            <w:tcW w:w="4643" w:type="dxa"/>
          </w:tcPr>
          <w:p w:rsidR="00266846" w:rsidRPr="00BD7D0F" w:rsidRDefault="00266846" w:rsidP="00934850">
            <w:pPr>
              <w:jc w:val="both"/>
              <w:rPr>
                <w:sz w:val="24"/>
                <w:szCs w:val="24"/>
              </w:rPr>
            </w:pPr>
            <w:r w:rsidRPr="00BD7D0F">
              <w:rPr>
                <w:sz w:val="24"/>
                <w:szCs w:val="24"/>
              </w:rPr>
              <w:t>Банковские реквизиты</w:t>
            </w:r>
          </w:p>
        </w:tc>
      </w:tr>
      <w:tr w:rsidR="00266846" w:rsidRPr="00BD7D0F" w:rsidTr="00934850">
        <w:tc>
          <w:tcPr>
            <w:tcW w:w="5353" w:type="dxa"/>
          </w:tcPr>
          <w:p w:rsidR="00266846" w:rsidRPr="00BD7D0F" w:rsidRDefault="00266846" w:rsidP="00934850">
            <w:pPr>
              <w:jc w:val="both"/>
              <w:rPr>
                <w:sz w:val="24"/>
                <w:szCs w:val="24"/>
                <w:lang w:val="en-US"/>
              </w:rPr>
            </w:pPr>
            <w:permStart w:id="15957433" w:edGrp="everyone" w:colFirst="0" w:colLast="0"/>
            <w:permStart w:id="812256517" w:edGrp="everyone" w:colFirst="1" w:colLast="1"/>
            <w:permEnd w:id="473763791"/>
          </w:p>
        </w:tc>
        <w:tc>
          <w:tcPr>
            <w:tcW w:w="4643" w:type="dxa"/>
          </w:tcPr>
          <w:p w:rsidR="00266846" w:rsidRPr="00BD7D0F" w:rsidRDefault="00266846" w:rsidP="00934850">
            <w:pPr>
              <w:jc w:val="both"/>
              <w:rPr>
                <w:sz w:val="24"/>
                <w:szCs w:val="24"/>
              </w:rPr>
            </w:pPr>
          </w:p>
        </w:tc>
      </w:tr>
      <w:tr w:rsidR="00266846" w:rsidRPr="001822DC" w:rsidTr="00934850">
        <w:tc>
          <w:tcPr>
            <w:tcW w:w="5353" w:type="dxa"/>
          </w:tcPr>
          <w:p w:rsidR="00266846" w:rsidRPr="00BD7D0F" w:rsidRDefault="00266846" w:rsidP="00934850">
            <w:pPr>
              <w:rPr>
                <w:sz w:val="24"/>
                <w:szCs w:val="24"/>
                <w:lang w:val="en-US"/>
              </w:rPr>
            </w:pPr>
            <w:permStart w:id="1553400917" w:edGrp="everyone" w:colFirst="0" w:colLast="0"/>
            <w:permStart w:id="997872379" w:edGrp="everyone" w:colFirst="1" w:colLast="1"/>
            <w:permEnd w:id="15957433"/>
            <w:permEnd w:id="812256517"/>
            <w:r w:rsidRPr="00BD7D0F">
              <w:rPr>
                <w:sz w:val="24"/>
                <w:szCs w:val="24"/>
              </w:rPr>
              <w:t xml:space="preserve">От </w:t>
            </w:r>
            <w:r w:rsidRPr="00BD7D0F">
              <w:rPr>
                <w:spacing w:val="7"/>
                <w:sz w:val="24"/>
                <w:szCs w:val="24"/>
              </w:rPr>
              <w:t>Покупателя</w:t>
            </w:r>
            <w:r w:rsidRPr="00BD7D0F">
              <w:rPr>
                <w:sz w:val="24"/>
                <w:szCs w:val="24"/>
              </w:rPr>
              <w:t>:</w:t>
            </w:r>
          </w:p>
          <w:p w:rsidR="00266846" w:rsidRPr="00BD7D0F" w:rsidRDefault="00266846" w:rsidP="00934850">
            <w:pPr>
              <w:ind w:left="456" w:hanging="456"/>
              <w:rPr>
                <w:sz w:val="24"/>
                <w:szCs w:val="24"/>
                <w:lang w:val="en-US"/>
              </w:rPr>
            </w:pPr>
            <w:r w:rsidRPr="00BD7D0F">
              <w:rPr>
                <w:sz w:val="24"/>
                <w:szCs w:val="24"/>
              </w:rPr>
              <w:t xml:space="preserve">_________________________ </w:t>
            </w:r>
          </w:p>
        </w:tc>
        <w:tc>
          <w:tcPr>
            <w:tcW w:w="4643" w:type="dxa"/>
          </w:tcPr>
          <w:p w:rsidR="00266846" w:rsidRPr="00BD7D0F" w:rsidRDefault="00266846" w:rsidP="00934850">
            <w:pPr>
              <w:ind w:left="456" w:hanging="456"/>
              <w:rPr>
                <w:sz w:val="24"/>
                <w:szCs w:val="24"/>
                <w:lang w:val="en-US"/>
              </w:rPr>
            </w:pPr>
            <w:r w:rsidRPr="00BD7D0F">
              <w:rPr>
                <w:sz w:val="24"/>
                <w:szCs w:val="24"/>
              </w:rPr>
              <w:t>От Поставщика:</w:t>
            </w:r>
          </w:p>
          <w:p w:rsidR="00266846" w:rsidRPr="001822DC" w:rsidRDefault="00266846" w:rsidP="00934850">
            <w:pPr>
              <w:ind w:left="456" w:hanging="456"/>
              <w:rPr>
                <w:sz w:val="24"/>
                <w:szCs w:val="24"/>
                <w:lang w:val="en-US"/>
              </w:rPr>
            </w:pPr>
            <w:r w:rsidRPr="00BD7D0F">
              <w:rPr>
                <w:sz w:val="24"/>
                <w:szCs w:val="24"/>
              </w:rPr>
              <w:t>__________________________</w:t>
            </w:r>
            <w:r w:rsidRPr="001822DC">
              <w:rPr>
                <w:sz w:val="24"/>
                <w:szCs w:val="24"/>
              </w:rPr>
              <w:t xml:space="preserve"> </w:t>
            </w:r>
          </w:p>
        </w:tc>
      </w:tr>
      <w:permEnd w:id="1553400917"/>
      <w:permEnd w:id="997872379"/>
    </w:tbl>
    <w:p w:rsidR="00BD7D0F" w:rsidRDefault="00BD7D0F" w:rsidP="00266846">
      <w:pPr>
        <w:tabs>
          <w:tab w:val="num" w:pos="720"/>
        </w:tabs>
        <w:jc w:val="both"/>
        <w:rPr>
          <w:b/>
          <w:sz w:val="24"/>
          <w:szCs w:val="24"/>
        </w:rPr>
        <w:sectPr w:rsidR="00BD7D0F" w:rsidSect="0033267A">
          <w:footerReference w:type="first" r:id="rId8"/>
          <w:pgSz w:w="11906" w:h="16838" w:code="9"/>
          <w:pgMar w:top="851" w:right="567" w:bottom="567" w:left="1418" w:header="567" w:footer="709" w:gutter="0"/>
          <w:pgNumType w:start="1"/>
          <w:cols w:space="708"/>
          <w:titlePg/>
          <w:docGrid w:linePitch="381"/>
        </w:sectPr>
      </w:pPr>
    </w:p>
    <w:bookmarkEnd w:id="6"/>
    <w:bookmarkEnd w:id="7"/>
    <w:bookmarkEnd w:id="8"/>
    <w:bookmarkEnd w:id="9"/>
    <w:bookmarkEnd w:id="10"/>
    <w:bookmarkEnd w:id="11"/>
    <w:p w:rsidR="005D3312" w:rsidRPr="00120161" w:rsidRDefault="005D3312" w:rsidP="00881696">
      <w:pPr>
        <w:keepNext/>
        <w:suppressAutoHyphens/>
        <w:jc w:val="right"/>
        <w:outlineLvl w:val="1"/>
        <w:rPr>
          <w:sz w:val="24"/>
          <w:szCs w:val="24"/>
        </w:rPr>
      </w:pPr>
      <w:r w:rsidRPr="00120161">
        <w:rPr>
          <w:sz w:val="24"/>
          <w:szCs w:val="24"/>
        </w:rPr>
        <w:lastRenderedPageBreak/>
        <w:t xml:space="preserve">Приложение </w:t>
      </w:r>
      <w:r w:rsidRPr="00C2767F">
        <w:rPr>
          <w:sz w:val="24"/>
          <w:szCs w:val="24"/>
        </w:rPr>
        <w:t>№</w:t>
      </w:r>
      <w:r w:rsidR="00B50EAD">
        <w:rPr>
          <w:sz w:val="24"/>
          <w:szCs w:val="24"/>
        </w:rPr>
        <w:t xml:space="preserve"> </w:t>
      </w:r>
      <w:r w:rsidRPr="00120161">
        <w:rPr>
          <w:sz w:val="24"/>
          <w:szCs w:val="24"/>
        </w:rPr>
        <w:t xml:space="preserve">1 </w:t>
      </w:r>
    </w:p>
    <w:p w:rsidR="00522EC4" w:rsidRPr="00C2767F" w:rsidRDefault="005D3312" w:rsidP="00F41786">
      <w:pPr>
        <w:keepNext/>
        <w:suppressAutoHyphens/>
        <w:jc w:val="right"/>
        <w:outlineLvl w:val="1"/>
        <w:rPr>
          <w:sz w:val="24"/>
          <w:szCs w:val="24"/>
        </w:rPr>
      </w:pPr>
      <w:r w:rsidRPr="00120161">
        <w:rPr>
          <w:sz w:val="24"/>
          <w:szCs w:val="24"/>
        </w:rPr>
        <w:t xml:space="preserve">к договору № </w:t>
      </w:r>
      <w:permStart w:id="761423732" w:edGrp="everyone"/>
      <w:r w:rsidRPr="00120161">
        <w:rPr>
          <w:sz w:val="24"/>
          <w:szCs w:val="24"/>
        </w:rPr>
        <w:t>______________</w:t>
      </w:r>
      <w:proofErr w:type="gramStart"/>
      <w:r w:rsidRPr="00120161">
        <w:rPr>
          <w:sz w:val="24"/>
          <w:szCs w:val="24"/>
        </w:rPr>
        <w:t>_</w:t>
      </w:r>
      <w:r w:rsidRPr="00C2767F">
        <w:rPr>
          <w:sz w:val="24"/>
          <w:szCs w:val="24"/>
        </w:rPr>
        <w:t xml:space="preserve"> </w:t>
      </w:r>
      <w:r w:rsidR="00522EC4">
        <w:rPr>
          <w:sz w:val="24"/>
          <w:szCs w:val="24"/>
        </w:rPr>
        <w:t xml:space="preserve"> </w:t>
      </w:r>
      <w:permEnd w:id="761423732"/>
      <w:r w:rsidRPr="00120161">
        <w:rPr>
          <w:sz w:val="24"/>
          <w:szCs w:val="24"/>
        </w:rPr>
        <w:t>от</w:t>
      </w:r>
      <w:proofErr w:type="gramEnd"/>
      <w:r w:rsidRPr="00120161">
        <w:rPr>
          <w:sz w:val="24"/>
          <w:szCs w:val="24"/>
        </w:rPr>
        <w:t xml:space="preserve"> </w:t>
      </w:r>
      <w:permStart w:id="2045269410" w:edGrp="everyone"/>
      <w:r w:rsidRPr="00120161">
        <w:rPr>
          <w:sz w:val="24"/>
          <w:szCs w:val="24"/>
        </w:rPr>
        <w:t xml:space="preserve">«___» _____________г.  </w:t>
      </w:r>
    </w:p>
    <w:permEnd w:id="2045269410"/>
    <w:p w:rsidR="005D3312" w:rsidRPr="00120161" w:rsidRDefault="005D3312" w:rsidP="00CF296A">
      <w:pPr>
        <w:keepNext/>
        <w:suppressAutoHyphens/>
        <w:spacing w:before="120"/>
        <w:jc w:val="center"/>
        <w:outlineLvl w:val="1"/>
        <w:rPr>
          <w:b/>
          <w:sz w:val="24"/>
          <w:szCs w:val="24"/>
        </w:rPr>
      </w:pPr>
      <w:r w:rsidRPr="00120161">
        <w:rPr>
          <w:b/>
          <w:sz w:val="24"/>
          <w:szCs w:val="24"/>
        </w:rPr>
        <w:t xml:space="preserve">Общие условия </w:t>
      </w:r>
    </w:p>
    <w:p w:rsidR="005D3312" w:rsidRPr="00120161" w:rsidRDefault="0048252F" w:rsidP="005D3312">
      <w:pPr>
        <w:keepNext/>
        <w:suppressAutoHyphens/>
        <w:jc w:val="center"/>
        <w:outlineLvl w:val="1"/>
        <w:rPr>
          <w:b/>
          <w:sz w:val="24"/>
          <w:szCs w:val="24"/>
        </w:rPr>
      </w:pPr>
      <w:r>
        <w:rPr>
          <w:b/>
          <w:sz w:val="24"/>
          <w:szCs w:val="24"/>
        </w:rPr>
        <w:t xml:space="preserve">поставок товаров </w:t>
      </w:r>
      <w:r w:rsidR="005D3312" w:rsidRPr="00120161">
        <w:rPr>
          <w:b/>
          <w:sz w:val="24"/>
          <w:szCs w:val="24"/>
        </w:rPr>
        <w:t>АО «МСЗ»</w:t>
      </w:r>
    </w:p>
    <w:p w:rsidR="005D3312" w:rsidRDefault="005D3312" w:rsidP="005D3312">
      <w:pPr>
        <w:keepNext/>
        <w:suppressAutoHyphens/>
        <w:jc w:val="center"/>
        <w:outlineLvl w:val="1"/>
        <w:rPr>
          <w:b/>
          <w:sz w:val="24"/>
          <w:szCs w:val="24"/>
        </w:rPr>
      </w:pPr>
      <w:r w:rsidRPr="00120161">
        <w:rPr>
          <w:b/>
          <w:sz w:val="24"/>
          <w:szCs w:val="24"/>
        </w:rPr>
        <w:t>(«Общие условия»)</w:t>
      </w:r>
    </w:p>
    <w:p w:rsidR="006F0E33" w:rsidRPr="006F0E33" w:rsidRDefault="006F0E33" w:rsidP="006F0E33">
      <w:pPr>
        <w:keepNext/>
        <w:suppressAutoHyphens/>
        <w:outlineLvl w:val="1"/>
        <w:rPr>
          <w:b/>
          <w:sz w:val="24"/>
          <w:szCs w:val="24"/>
        </w:rPr>
      </w:pPr>
    </w:p>
    <w:p w:rsidR="006F0E33" w:rsidRPr="006F0E33" w:rsidRDefault="006F0E33" w:rsidP="006F0E33">
      <w:pPr>
        <w:keepNext/>
        <w:suppressAutoHyphens/>
        <w:outlineLvl w:val="1"/>
        <w:rPr>
          <w:sz w:val="24"/>
          <w:szCs w:val="24"/>
        </w:rPr>
      </w:pPr>
      <w:r w:rsidRPr="006F0E33">
        <w:rPr>
          <w:sz w:val="24"/>
          <w:szCs w:val="24"/>
        </w:rPr>
        <w:t>Общие условия применяются в части, не противоречащей Особенным условиям</w:t>
      </w:r>
      <w:r>
        <w:rPr>
          <w:sz w:val="24"/>
          <w:szCs w:val="24"/>
        </w:rPr>
        <w:t xml:space="preserve"> Договора.</w:t>
      </w:r>
    </w:p>
    <w:p w:rsidR="005D3312" w:rsidRPr="00120161" w:rsidRDefault="005D3312" w:rsidP="00881696">
      <w:pPr>
        <w:numPr>
          <w:ilvl w:val="0"/>
          <w:numId w:val="1"/>
        </w:numPr>
        <w:spacing w:before="120"/>
        <w:ind w:left="0" w:firstLine="0"/>
        <w:jc w:val="both"/>
        <w:rPr>
          <w:b/>
          <w:sz w:val="24"/>
          <w:szCs w:val="24"/>
        </w:rPr>
      </w:pPr>
      <w:r w:rsidRPr="00120161">
        <w:rPr>
          <w:b/>
          <w:sz w:val="24"/>
          <w:szCs w:val="24"/>
        </w:rPr>
        <w:t>Предмет Договора</w:t>
      </w:r>
    </w:p>
    <w:p w:rsidR="0048252F" w:rsidRPr="00120161" w:rsidRDefault="005D3312" w:rsidP="00881696">
      <w:pPr>
        <w:ind w:firstLine="567"/>
        <w:jc w:val="both"/>
        <w:rPr>
          <w:sz w:val="24"/>
          <w:szCs w:val="24"/>
        </w:rPr>
      </w:pPr>
      <w:r w:rsidRPr="00120161">
        <w:rPr>
          <w:sz w:val="24"/>
          <w:szCs w:val="24"/>
        </w:rPr>
        <w:t>На условиях, в порядке и в сроки, которые определены Сторонами в Договоре, Поставщик обязуется передать Товар Покупателю, а Покупатель обязуется осуществить оплату поставленного Товара.</w:t>
      </w:r>
    </w:p>
    <w:p w:rsidR="005D3312" w:rsidRPr="00120161" w:rsidRDefault="005D3312" w:rsidP="00881696">
      <w:pPr>
        <w:numPr>
          <w:ilvl w:val="0"/>
          <w:numId w:val="1"/>
        </w:numPr>
        <w:spacing w:before="120"/>
        <w:ind w:left="0" w:firstLine="0"/>
        <w:jc w:val="both"/>
        <w:rPr>
          <w:b/>
          <w:sz w:val="24"/>
          <w:szCs w:val="24"/>
        </w:rPr>
      </w:pPr>
      <w:r w:rsidRPr="00120161">
        <w:rPr>
          <w:b/>
          <w:sz w:val="24"/>
          <w:szCs w:val="24"/>
        </w:rPr>
        <w:t>Цена Договора и условия оплаты</w:t>
      </w:r>
    </w:p>
    <w:p w:rsidR="005D3312" w:rsidRPr="00120161" w:rsidRDefault="005D3312" w:rsidP="00881696">
      <w:pPr>
        <w:ind w:firstLine="567"/>
        <w:jc w:val="both"/>
        <w:rPr>
          <w:b/>
          <w:sz w:val="24"/>
          <w:szCs w:val="24"/>
        </w:rPr>
      </w:pPr>
      <w:r w:rsidRPr="00120161">
        <w:rPr>
          <w:b/>
          <w:sz w:val="24"/>
          <w:szCs w:val="24"/>
        </w:rPr>
        <w:t>2.1. Цена Договора.</w:t>
      </w:r>
    </w:p>
    <w:p w:rsidR="005D3312" w:rsidRPr="00120161" w:rsidRDefault="005D3312" w:rsidP="00881696">
      <w:pPr>
        <w:ind w:firstLine="567"/>
        <w:jc w:val="both"/>
        <w:rPr>
          <w:sz w:val="24"/>
          <w:szCs w:val="24"/>
        </w:rPr>
      </w:pPr>
      <w:r w:rsidRPr="00120161">
        <w:rPr>
          <w:sz w:val="24"/>
          <w:szCs w:val="24"/>
        </w:rPr>
        <w:t>Цена Договора является фиксированной (твердой) и не подлежит изменению в течение срока действия Договора.</w:t>
      </w:r>
    </w:p>
    <w:p w:rsidR="005D3312" w:rsidRPr="00120161" w:rsidRDefault="005D3312" w:rsidP="00881696">
      <w:pPr>
        <w:ind w:firstLine="567"/>
        <w:jc w:val="both"/>
        <w:rPr>
          <w:b/>
          <w:sz w:val="24"/>
          <w:szCs w:val="24"/>
        </w:rPr>
      </w:pPr>
      <w:r w:rsidRPr="00120161">
        <w:rPr>
          <w:b/>
          <w:sz w:val="24"/>
          <w:szCs w:val="24"/>
        </w:rPr>
        <w:t>2.2. Состав Цены Договора.</w:t>
      </w:r>
    </w:p>
    <w:p w:rsidR="005D3312" w:rsidRPr="00120161" w:rsidRDefault="005D3312" w:rsidP="00881696">
      <w:pPr>
        <w:ind w:firstLine="567"/>
        <w:jc w:val="both"/>
        <w:rPr>
          <w:sz w:val="24"/>
          <w:szCs w:val="24"/>
        </w:rPr>
      </w:pPr>
      <w:r w:rsidRPr="00120161">
        <w:rPr>
          <w:sz w:val="24"/>
          <w:szCs w:val="24"/>
        </w:rPr>
        <w:t xml:space="preserve">Цена Договора включает в себя стоимость: </w:t>
      </w:r>
    </w:p>
    <w:p w:rsidR="005D3312" w:rsidRPr="00120161" w:rsidRDefault="005D3312" w:rsidP="00881696">
      <w:pPr>
        <w:numPr>
          <w:ilvl w:val="0"/>
          <w:numId w:val="3"/>
        </w:numPr>
        <w:ind w:left="0" w:firstLine="567"/>
        <w:jc w:val="both"/>
        <w:rPr>
          <w:sz w:val="24"/>
          <w:szCs w:val="24"/>
        </w:rPr>
      </w:pPr>
      <w:r w:rsidRPr="00120161">
        <w:rPr>
          <w:sz w:val="24"/>
          <w:szCs w:val="24"/>
        </w:rPr>
        <w:t xml:space="preserve">Товара; </w:t>
      </w:r>
    </w:p>
    <w:p w:rsidR="005D3312" w:rsidRPr="00120161" w:rsidRDefault="005D3312" w:rsidP="00881696">
      <w:pPr>
        <w:numPr>
          <w:ilvl w:val="0"/>
          <w:numId w:val="3"/>
        </w:numPr>
        <w:ind w:left="0" w:firstLine="567"/>
        <w:jc w:val="both"/>
        <w:rPr>
          <w:sz w:val="24"/>
          <w:szCs w:val="24"/>
        </w:rPr>
      </w:pPr>
      <w:r w:rsidRPr="00120161">
        <w:rPr>
          <w:sz w:val="24"/>
          <w:szCs w:val="24"/>
        </w:rPr>
        <w:t xml:space="preserve">тары; </w:t>
      </w:r>
    </w:p>
    <w:p w:rsidR="005D3312" w:rsidRPr="00120161" w:rsidRDefault="005D3312" w:rsidP="00881696">
      <w:pPr>
        <w:numPr>
          <w:ilvl w:val="0"/>
          <w:numId w:val="3"/>
        </w:numPr>
        <w:ind w:left="0" w:firstLine="567"/>
        <w:jc w:val="both"/>
        <w:rPr>
          <w:sz w:val="24"/>
          <w:szCs w:val="24"/>
        </w:rPr>
      </w:pPr>
      <w:r w:rsidRPr="00120161">
        <w:rPr>
          <w:sz w:val="24"/>
          <w:szCs w:val="24"/>
        </w:rPr>
        <w:t xml:space="preserve">упаковки; </w:t>
      </w:r>
    </w:p>
    <w:p w:rsidR="005D3312" w:rsidRPr="00120161" w:rsidRDefault="005D3312" w:rsidP="00881696">
      <w:pPr>
        <w:numPr>
          <w:ilvl w:val="0"/>
          <w:numId w:val="3"/>
        </w:numPr>
        <w:ind w:left="0" w:firstLine="567"/>
        <w:jc w:val="both"/>
        <w:rPr>
          <w:sz w:val="24"/>
          <w:szCs w:val="24"/>
        </w:rPr>
      </w:pPr>
      <w:r w:rsidRPr="00120161">
        <w:rPr>
          <w:sz w:val="24"/>
          <w:szCs w:val="24"/>
        </w:rPr>
        <w:t xml:space="preserve">маркировки; </w:t>
      </w:r>
    </w:p>
    <w:p w:rsidR="005D3312" w:rsidRPr="00120161" w:rsidRDefault="005D3312" w:rsidP="00881696">
      <w:pPr>
        <w:numPr>
          <w:ilvl w:val="0"/>
          <w:numId w:val="3"/>
        </w:numPr>
        <w:ind w:left="0" w:firstLine="567"/>
        <w:jc w:val="both"/>
        <w:rPr>
          <w:sz w:val="24"/>
          <w:szCs w:val="24"/>
        </w:rPr>
      </w:pPr>
      <w:r w:rsidRPr="00120161">
        <w:rPr>
          <w:sz w:val="24"/>
          <w:szCs w:val="24"/>
        </w:rPr>
        <w:t xml:space="preserve">расходов на транспортировку товара до Места поставки; </w:t>
      </w:r>
    </w:p>
    <w:p w:rsidR="005D3312" w:rsidRPr="00120161" w:rsidRDefault="005D3312" w:rsidP="00881696">
      <w:pPr>
        <w:numPr>
          <w:ilvl w:val="0"/>
          <w:numId w:val="3"/>
        </w:numPr>
        <w:ind w:left="0" w:firstLine="567"/>
        <w:jc w:val="both"/>
        <w:rPr>
          <w:sz w:val="24"/>
          <w:szCs w:val="24"/>
        </w:rPr>
      </w:pPr>
      <w:r w:rsidRPr="00120161">
        <w:rPr>
          <w:sz w:val="24"/>
          <w:szCs w:val="24"/>
        </w:rPr>
        <w:t>расход</w:t>
      </w:r>
      <w:r w:rsidR="00CF296A">
        <w:rPr>
          <w:sz w:val="24"/>
          <w:szCs w:val="24"/>
        </w:rPr>
        <w:t>ов</w:t>
      </w:r>
      <w:r w:rsidRPr="00120161">
        <w:rPr>
          <w:sz w:val="24"/>
          <w:szCs w:val="24"/>
        </w:rPr>
        <w:t xml:space="preserve"> на ра</w:t>
      </w:r>
      <w:r w:rsidR="00881696">
        <w:rPr>
          <w:sz w:val="24"/>
          <w:szCs w:val="24"/>
        </w:rPr>
        <w:t>згрузку товара в Месте поставки</w:t>
      </w:r>
      <w:r w:rsidRPr="00120161">
        <w:rPr>
          <w:sz w:val="24"/>
          <w:szCs w:val="24"/>
        </w:rPr>
        <w:t xml:space="preserve"> (в случае если поставка осуществляется посредством передачи перевозчику с обязательным страхованием Товара); </w:t>
      </w:r>
    </w:p>
    <w:p w:rsidR="005D3312" w:rsidRPr="00120161" w:rsidRDefault="005D3312" w:rsidP="00881696">
      <w:pPr>
        <w:numPr>
          <w:ilvl w:val="0"/>
          <w:numId w:val="3"/>
        </w:numPr>
        <w:ind w:left="0" w:firstLine="567"/>
        <w:jc w:val="both"/>
        <w:rPr>
          <w:sz w:val="24"/>
          <w:szCs w:val="24"/>
        </w:rPr>
      </w:pPr>
      <w:r w:rsidRPr="00120161">
        <w:rPr>
          <w:sz w:val="24"/>
          <w:szCs w:val="24"/>
        </w:rPr>
        <w:t xml:space="preserve">проведения монтажных и (или) пуско-наладочных работы, ввод в эксплуатацию, обеспечение шеф-монтажа при монтажных и(или) пуско-наладочных работах, обеспечение ввода в эксплуатацию пуско-наладочных работ, а также командировочные расходы Поставщика, связанные с их осуществлением (если такие работы предусмотрены договором); </w:t>
      </w:r>
    </w:p>
    <w:p w:rsidR="005D3312" w:rsidRPr="00120161" w:rsidRDefault="005D3312" w:rsidP="00881696">
      <w:pPr>
        <w:numPr>
          <w:ilvl w:val="0"/>
          <w:numId w:val="3"/>
        </w:numPr>
        <w:ind w:left="0" w:firstLine="567"/>
        <w:jc w:val="both"/>
        <w:rPr>
          <w:sz w:val="24"/>
          <w:szCs w:val="24"/>
        </w:rPr>
      </w:pPr>
      <w:r w:rsidRPr="00120161">
        <w:rPr>
          <w:sz w:val="24"/>
          <w:szCs w:val="24"/>
        </w:rPr>
        <w:t xml:space="preserve">страхование на условиях, определенных Договором; </w:t>
      </w:r>
    </w:p>
    <w:p w:rsidR="005D3312" w:rsidRPr="00120161" w:rsidRDefault="005D3312" w:rsidP="00881696">
      <w:pPr>
        <w:numPr>
          <w:ilvl w:val="0"/>
          <w:numId w:val="3"/>
        </w:numPr>
        <w:ind w:left="0" w:firstLine="567"/>
        <w:jc w:val="both"/>
        <w:rPr>
          <w:sz w:val="24"/>
          <w:szCs w:val="24"/>
        </w:rPr>
      </w:pPr>
      <w:r w:rsidRPr="00120161">
        <w:rPr>
          <w:sz w:val="24"/>
          <w:szCs w:val="24"/>
        </w:rPr>
        <w:t>все налоги,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w:t>
      </w:r>
    </w:p>
    <w:p w:rsidR="005D3312" w:rsidRPr="00120161" w:rsidRDefault="005D3312" w:rsidP="00CB5142">
      <w:pPr>
        <w:ind w:firstLine="567"/>
        <w:jc w:val="both"/>
        <w:rPr>
          <w:b/>
          <w:sz w:val="24"/>
          <w:szCs w:val="24"/>
        </w:rPr>
      </w:pPr>
      <w:r w:rsidRPr="00120161">
        <w:rPr>
          <w:b/>
          <w:sz w:val="24"/>
          <w:szCs w:val="24"/>
        </w:rPr>
        <w:t>2.3. Валюта платежа.</w:t>
      </w:r>
    </w:p>
    <w:p w:rsidR="00412656" w:rsidRPr="00120161" w:rsidRDefault="00412656" w:rsidP="00412656">
      <w:pPr>
        <w:ind w:firstLine="567"/>
        <w:jc w:val="both"/>
        <w:rPr>
          <w:sz w:val="24"/>
          <w:szCs w:val="24"/>
        </w:rPr>
      </w:pPr>
      <w:r w:rsidRPr="00D73FEC">
        <w:rPr>
          <w:b/>
          <w:sz w:val="24"/>
          <w:szCs w:val="24"/>
        </w:rPr>
        <w:t>2.3.1.</w:t>
      </w:r>
      <w:r>
        <w:rPr>
          <w:sz w:val="24"/>
          <w:szCs w:val="24"/>
        </w:rPr>
        <w:t xml:space="preserve"> </w:t>
      </w:r>
      <w:r w:rsidRPr="00120161">
        <w:rPr>
          <w:sz w:val="24"/>
          <w:szCs w:val="24"/>
        </w:rPr>
        <w:t>Валютой платежа является рубль Российской Федерации. Датой платежа является дата списания денежных средств со счета Покупателя.</w:t>
      </w:r>
    </w:p>
    <w:p w:rsidR="00412656" w:rsidRDefault="00412656" w:rsidP="00412656">
      <w:pPr>
        <w:ind w:firstLine="567"/>
        <w:jc w:val="both"/>
        <w:rPr>
          <w:sz w:val="24"/>
          <w:szCs w:val="24"/>
        </w:rPr>
      </w:pPr>
      <w:r w:rsidRPr="00D73FEC">
        <w:rPr>
          <w:b/>
          <w:sz w:val="24"/>
          <w:szCs w:val="24"/>
        </w:rPr>
        <w:t>2.3.2.</w:t>
      </w:r>
      <w:r>
        <w:rPr>
          <w:sz w:val="24"/>
          <w:szCs w:val="24"/>
        </w:rPr>
        <w:t xml:space="preserve"> </w:t>
      </w:r>
      <w:r w:rsidRPr="00120161">
        <w:rPr>
          <w:sz w:val="24"/>
          <w:szCs w:val="24"/>
        </w:rPr>
        <w:t>Если цена Договора определена в иностранной валюте, оплата осуществляется в рублях по курсу Центрального Банк</w:t>
      </w:r>
      <w:r>
        <w:rPr>
          <w:sz w:val="24"/>
          <w:szCs w:val="24"/>
        </w:rPr>
        <w:t xml:space="preserve">а Российской Федерации на день перехода права собственности. При внесении авансового платежа оплата </w:t>
      </w:r>
      <w:r w:rsidRPr="004A54CC">
        <w:rPr>
          <w:sz w:val="24"/>
        </w:rPr>
        <w:t>осуществляется в рублях по курсу Центрального Банка Российской Федерации на дату осуществления платежа</w:t>
      </w:r>
      <w:r w:rsidRPr="004A54CC">
        <w:rPr>
          <w:sz w:val="24"/>
          <w:szCs w:val="24"/>
        </w:rPr>
        <w:t>.</w:t>
      </w:r>
    </w:p>
    <w:p w:rsidR="00412656" w:rsidRPr="00120161" w:rsidRDefault="00412656" w:rsidP="00412656">
      <w:pPr>
        <w:ind w:firstLine="567"/>
        <w:jc w:val="both"/>
        <w:rPr>
          <w:sz w:val="24"/>
          <w:szCs w:val="24"/>
        </w:rPr>
      </w:pPr>
      <w:r w:rsidRPr="00D73FEC">
        <w:rPr>
          <w:b/>
          <w:sz w:val="24"/>
          <w:szCs w:val="24"/>
        </w:rPr>
        <w:t>2.3.3</w:t>
      </w:r>
      <w:r>
        <w:rPr>
          <w:sz w:val="24"/>
          <w:szCs w:val="24"/>
        </w:rPr>
        <w:t>. Если цена Договора определена в иностранной валюте и в соответствии с пунктом Ж.1 требуется предоставление обеспечения возврата аванса, то авансовый платеж выплачивается в рублях по курсу валюты</w:t>
      </w:r>
      <w:r w:rsidRPr="00D73FEC">
        <w:rPr>
          <w:sz w:val="24"/>
          <w:szCs w:val="24"/>
        </w:rPr>
        <w:t xml:space="preserve"> </w:t>
      </w:r>
      <w:r w:rsidRPr="00120161">
        <w:rPr>
          <w:sz w:val="24"/>
          <w:szCs w:val="24"/>
        </w:rPr>
        <w:t>Центрального Банк</w:t>
      </w:r>
      <w:r>
        <w:rPr>
          <w:sz w:val="24"/>
          <w:szCs w:val="24"/>
        </w:rPr>
        <w:t>а Российской Федерации на дату заключения Договора. Окончательная оплата по Договору осуществляется в рублях по курсу валюты Центрального Банка Российской Федерации на день перехода права собственности.</w:t>
      </w:r>
    </w:p>
    <w:p w:rsidR="005D3312" w:rsidRPr="00120161" w:rsidRDefault="005D3312" w:rsidP="00CB5142">
      <w:pPr>
        <w:ind w:firstLine="567"/>
        <w:jc w:val="both"/>
        <w:rPr>
          <w:b/>
          <w:sz w:val="24"/>
          <w:szCs w:val="24"/>
        </w:rPr>
      </w:pPr>
      <w:r w:rsidRPr="00120161">
        <w:rPr>
          <w:b/>
          <w:sz w:val="24"/>
          <w:szCs w:val="24"/>
        </w:rPr>
        <w:t>2.4. Стандартные условия оплаты.</w:t>
      </w:r>
    </w:p>
    <w:p w:rsidR="005D3312" w:rsidRPr="00120161" w:rsidRDefault="005D3312" w:rsidP="00CB5142">
      <w:pPr>
        <w:ind w:firstLine="567"/>
        <w:jc w:val="both"/>
        <w:rPr>
          <w:sz w:val="24"/>
          <w:szCs w:val="24"/>
        </w:rPr>
      </w:pPr>
      <w:r w:rsidRPr="00120161">
        <w:rPr>
          <w:sz w:val="24"/>
          <w:szCs w:val="24"/>
        </w:rPr>
        <w:t>Оплата Товара осуществляется безналичным расчетом на основании выставляемых Поставщиком счетов на следующих условиях:</w:t>
      </w:r>
    </w:p>
    <w:p w:rsidR="005D3312" w:rsidRPr="00120161" w:rsidRDefault="005D3312" w:rsidP="00CB5142">
      <w:pPr>
        <w:ind w:firstLine="567"/>
        <w:jc w:val="both"/>
        <w:rPr>
          <w:b/>
          <w:sz w:val="24"/>
          <w:szCs w:val="24"/>
        </w:rPr>
      </w:pPr>
      <w:r w:rsidRPr="00120161">
        <w:rPr>
          <w:b/>
          <w:sz w:val="24"/>
          <w:szCs w:val="24"/>
        </w:rPr>
        <w:t>2.4.1. Стандартные условия оплаты при наличии аванса.</w:t>
      </w:r>
    </w:p>
    <w:p w:rsidR="005D3312" w:rsidRPr="00120161" w:rsidRDefault="005D3312" w:rsidP="00CB5142">
      <w:pPr>
        <w:tabs>
          <w:tab w:val="left" w:pos="1080"/>
        </w:tabs>
        <w:ind w:firstLine="567"/>
        <w:jc w:val="both"/>
        <w:rPr>
          <w:sz w:val="24"/>
          <w:szCs w:val="24"/>
        </w:rPr>
      </w:pPr>
      <w:r w:rsidRPr="00120161">
        <w:rPr>
          <w:sz w:val="24"/>
          <w:szCs w:val="24"/>
        </w:rPr>
        <w:t>Авансовый платеж оплачивается в срок, установленный п. Б.3 Договора, после наступления всех перечисленных событий: заключения Договора и передачи Покупателю счета на оплату, обеспечения исполнения Договора (если предусмотрено Особенными условиями).</w:t>
      </w:r>
    </w:p>
    <w:p w:rsidR="005D3312" w:rsidRPr="00120161" w:rsidRDefault="005D3312" w:rsidP="00CB5142">
      <w:pPr>
        <w:ind w:firstLine="567"/>
        <w:jc w:val="both"/>
        <w:rPr>
          <w:sz w:val="24"/>
          <w:szCs w:val="24"/>
        </w:rPr>
      </w:pPr>
      <w:r w:rsidRPr="00120161">
        <w:rPr>
          <w:sz w:val="24"/>
          <w:szCs w:val="24"/>
        </w:rPr>
        <w:lastRenderedPageBreak/>
        <w:t xml:space="preserve">Платеж в размере оставшейся части цены Товара (цены партии) выплачивается в течение 30 (тридцати) календарных дней после подписания Сторонами товарной накладной по форме ТОРГ-12 </w:t>
      </w:r>
      <w:r w:rsidR="00881696">
        <w:rPr>
          <w:sz w:val="24"/>
          <w:szCs w:val="24"/>
        </w:rPr>
        <w:t xml:space="preserve">или УПД </w:t>
      </w:r>
      <w:r w:rsidRPr="00120161">
        <w:rPr>
          <w:sz w:val="24"/>
          <w:szCs w:val="24"/>
        </w:rPr>
        <w:t>на основании счета Поставщика.</w:t>
      </w:r>
    </w:p>
    <w:p w:rsidR="005D3312" w:rsidRPr="00120161" w:rsidRDefault="005D3312" w:rsidP="00CB5142">
      <w:pPr>
        <w:ind w:firstLine="567"/>
        <w:jc w:val="both"/>
        <w:rPr>
          <w:sz w:val="24"/>
          <w:szCs w:val="24"/>
        </w:rPr>
      </w:pPr>
      <w:r w:rsidRPr="00120161">
        <w:rPr>
          <w:sz w:val="24"/>
          <w:szCs w:val="24"/>
        </w:rPr>
        <w:t>Стороны договорились, что в случае нарушения Поставщиком сроков поставки товара более чем на 5 (пять)</w:t>
      </w:r>
      <w:r w:rsidR="00DC25B9">
        <w:rPr>
          <w:sz w:val="24"/>
          <w:szCs w:val="24"/>
        </w:rPr>
        <w:t xml:space="preserve"> календарных</w:t>
      </w:r>
      <w:r w:rsidRPr="00120161">
        <w:rPr>
          <w:sz w:val="24"/>
          <w:szCs w:val="24"/>
        </w:rPr>
        <w:t xml:space="preserve"> дней, при наличии в  п. Б.3 Особенных условий авансового платежа и при условии выплаты Поставщику этого авансового платежа, отношения Сторон по условиям оплаты меняются следующим образом: Поставщик при наступлении вышеуказанных обстоятельств обязан в срок не превышающий 2 (двух)</w:t>
      </w:r>
      <w:r w:rsidR="00DC25B9">
        <w:rPr>
          <w:sz w:val="24"/>
          <w:szCs w:val="24"/>
        </w:rPr>
        <w:t xml:space="preserve"> календарных</w:t>
      </w:r>
      <w:r w:rsidRPr="00120161">
        <w:rPr>
          <w:sz w:val="24"/>
          <w:szCs w:val="24"/>
        </w:rPr>
        <w:t xml:space="preserve"> дней с момента их наступления возвратить Покупателю полученный аванс, а оплата товара будет осуществляться Покупателем на условиях п.2.4.2. </w:t>
      </w:r>
    </w:p>
    <w:p w:rsidR="005D3312" w:rsidRPr="00120161" w:rsidRDefault="005D3312" w:rsidP="00CB5142">
      <w:pPr>
        <w:ind w:firstLine="567"/>
        <w:jc w:val="both"/>
        <w:rPr>
          <w:sz w:val="24"/>
          <w:szCs w:val="24"/>
        </w:rPr>
      </w:pPr>
      <w:r w:rsidRPr="00120161">
        <w:rPr>
          <w:sz w:val="24"/>
          <w:szCs w:val="24"/>
        </w:rPr>
        <w:t xml:space="preserve">В случае, если Поставщиком было предоставлено обеспечение возврата аванса, Покупатель не позднее 2 (двух) </w:t>
      </w:r>
      <w:r w:rsidR="00DC25B9">
        <w:rPr>
          <w:sz w:val="24"/>
          <w:szCs w:val="24"/>
        </w:rPr>
        <w:t xml:space="preserve">календарных </w:t>
      </w:r>
      <w:r w:rsidRPr="00120161">
        <w:rPr>
          <w:sz w:val="24"/>
          <w:szCs w:val="24"/>
        </w:rPr>
        <w:t xml:space="preserve">дней после возврата Поставщиком аванса (зачисления на счет Покупателя) возвращает Поставщику предоставленное обеспечение. </w:t>
      </w:r>
    </w:p>
    <w:p w:rsidR="003E3FBE" w:rsidRDefault="005D3312" w:rsidP="00CB5142">
      <w:pPr>
        <w:ind w:firstLine="567"/>
        <w:jc w:val="both"/>
        <w:rPr>
          <w:sz w:val="24"/>
          <w:szCs w:val="24"/>
        </w:rPr>
      </w:pPr>
      <w:r w:rsidRPr="00120161">
        <w:rPr>
          <w:sz w:val="24"/>
          <w:szCs w:val="24"/>
        </w:rPr>
        <w:t xml:space="preserve">В случае, если Поставщик в срок, не превышающий 7 (семь) </w:t>
      </w:r>
      <w:r w:rsidR="00DC25B9">
        <w:rPr>
          <w:sz w:val="24"/>
          <w:szCs w:val="24"/>
        </w:rPr>
        <w:t xml:space="preserve">календарных </w:t>
      </w:r>
      <w:r w:rsidRPr="00120161">
        <w:rPr>
          <w:sz w:val="24"/>
          <w:szCs w:val="24"/>
        </w:rPr>
        <w:t xml:space="preserve">дней с момента наступления просрочки поставки, не выполнит свое обязательство по добровольному возврату аванса, Покупатель вправе начать действия по возврату аванса из предоставленного обеспечения </w:t>
      </w:r>
      <w:r w:rsidR="001A6F47">
        <w:rPr>
          <w:sz w:val="24"/>
          <w:szCs w:val="24"/>
        </w:rPr>
        <w:t>возврата аванса</w:t>
      </w:r>
      <w:r w:rsidRPr="00120161">
        <w:rPr>
          <w:sz w:val="24"/>
          <w:szCs w:val="24"/>
        </w:rPr>
        <w:t>.</w:t>
      </w:r>
    </w:p>
    <w:p w:rsidR="003E3FBE" w:rsidRDefault="003E3FBE" w:rsidP="00CB5142">
      <w:pPr>
        <w:ind w:firstLine="567"/>
        <w:jc w:val="both"/>
        <w:rPr>
          <w:sz w:val="24"/>
          <w:szCs w:val="24"/>
        </w:rPr>
      </w:pPr>
      <w:r w:rsidRPr="003E3FBE">
        <w:rPr>
          <w:sz w:val="24"/>
          <w:szCs w:val="24"/>
        </w:rPr>
        <w:t xml:space="preserve">Если Поставщик является субъектом малого и среднего предпринимательства, то </w:t>
      </w:r>
      <w:r w:rsidR="00E914D1">
        <w:rPr>
          <w:sz w:val="24"/>
          <w:szCs w:val="24"/>
        </w:rPr>
        <w:t>оплата производится в течение</w:t>
      </w:r>
      <w:r w:rsidR="00E914D1" w:rsidRPr="00E914D1">
        <w:rPr>
          <w:sz w:val="24"/>
          <w:szCs w:val="24"/>
        </w:rPr>
        <w:t xml:space="preserve"> </w:t>
      </w:r>
      <w:r w:rsidR="00E914D1">
        <w:rPr>
          <w:sz w:val="24"/>
          <w:szCs w:val="24"/>
        </w:rPr>
        <w:t>7</w:t>
      </w:r>
      <w:r w:rsidRPr="003E3FBE">
        <w:rPr>
          <w:sz w:val="24"/>
          <w:szCs w:val="24"/>
        </w:rPr>
        <w:t xml:space="preserve"> рабочих дней с момента подписания </w:t>
      </w:r>
      <w:r w:rsidR="0006660A">
        <w:rPr>
          <w:sz w:val="24"/>
          <w:szCs w:val="24"/>
        </w:rPr>
        <w:t>Покупателем</w:t>
      </w:r>
      <w:r w:rsidRPr="003E3FBE">
        <w:rPr>
          <w:sz w:val="24"/>
          <w:szCs w:val="24"/>
        </w:rPr>
        <w:t xml:space="preserve"> товарной накладной по форме ТОРГ-12</w:t>
      </w:r>
      <w:r w:rsidR="00881696">
        <w:rPr>
          <w:sz w:val="24"/>
          <w:szCs w:val="24"/>
        </w:rPr>
        <w:t xml:space="preserve"> или УПД</w:t>
      </w:r>
      <w:r w:rsidRPr="003E3FBE">
        <w:rPr>
          <w:sz w:val="24"/>
          <w:szCs w:val="24"/>
        </w:rPr>
        <w:t>.</w:t>
      </w:r>
    </w:p>
    <w:p w:rsidR="005D3312" w:rsidRPr="00120161" w:rsidRDefault="005D3312" w:rsidP="00CB5142">
      <w:pPr>
        <w:ind w:firstLine="567"/>
        <w:jc w:val="both"/>
        <w:rPr>
          <w:b/>
          <w:sz w:val="24"/>
          <w:szCs w:val="24"/>
        </w:rPr>
      </w:pPr>
      <w:r w:rsidRPr="00120161">
        <w:rPr>
          <w:b/>
          <w:sz w:val="24"/>
          <w:szCs w:val="24"/>
        </w:rPr>
        <w:t>2.4.2. Стандартные условия оплаты при отсутствии аванса.</w:t>
      </w:r>
    </w:p>
    <w:p w:rsidR="005D3312" w:rsidRDefault="005D3312" w:rsidP="00CB5142">
      <w:pPr>
        <w:ind w:firstLine="567"/>
        <w:jc w:val="both"/>
        <w:rPr>
          <w:sz w:val="24"/>
          <w:szCs w:val="24"/>
        </w:rPr>
      </w:pPr>
      <w:r w:rsidRPr="00120161">
        <w:rPr>
          <w:sz w:val="24"/>
          <w:szCs w:val="24"/>
        </w:rPr>
        <w:t xml:space="preserve">100 % цены поставленного Товара выплачивается в течение </w:t>
      </w:r>
      <w:r w:rsidR="007C4EF8">
        <w:rPr>
          <w:sz w:val="24"/>
          <w:szCs w:val="24"/>
        </w:rPr>
        <w:t>45</w:t>
      </w:r>
      <w:r w:rsidRPr="00120161">
        <w:rPr>
          <w:sz w:val="24"/>
          <w:szCs w:val="24"/>
        </w:rPr>
        <w:t xml:space="preserve"> (</w:t>
      </w:r>
      <w:r w:rsidR="007C4EF8">
        <w:rPr>
          <w:sz w:val="24"/>
          <w:szCs w:val="24"/>
        </w:rPr>
        <w:t>сорока пяти</w:t>
      </w:r>
      <w:r w:rsidRPr="00120161">
        <w:rPr>
          <w:sz w:val="24"/>
          <w:szCs w:val="24"/>
        </w:rPr>
        <w:t>) календарных дней после подписания Сторонами товарной накладной по форме ТОРГ-12</w:t>
      </w:r>
      <w:r w:rsidR="00881696">
        <w:rPr>
          <w:sz w:val="24"/>
          <w:szCs w:val="24"/>
        </w:rPr>
        <w:t xml:space="preserve"> или УПД</w:t>
      </w:r>
      <w:r w:rsidRPr="00120161">
        <w:rPr>
          <w:sz w:val="24"/>
          <w:szCs w:val="24"/>
        </w:rPr>
        <w:t>.</w:t>
      </w:r>
    </w:p>
    <w:p w:rsidR="003E3FBE" w:rsidRPr="00120161" w:rsidRDefault="003E3FBE" w:rsidP="00CB5142">
      <w:pPr>
        <w:ind w:firstLine="567"/>
        <w:jc w:val="both"/>
        <w:rPr>
          <w:sz w:val="24"/>
          <w:szCs w:val="24"/>
        </w:rPr>
      </w:pPr>
      <w:r w:rsidRPr="003E3FBE">
        <w:rPr>
          <w:sz w:val="24"/>
          <w:szCs w:val="24"/>
        </w:rPr>
        <w:t>Если Поставщик является субъектом малого и среднего предпринимательства, то оплата производитс</w:t>
      </w:r>
      <w:r w:rsidR="00E914D1">
        <w:rPr>
          <w:sz w:val="24"/>
          <w:szCs w:val="24"/>
        </w:rPr>
        <w:t>я в течение 7</w:t>
      </w:r>
      <w:r w:rsidRPr="003E3FBE">
        <w:rPr>
          <w:sz w:val="24"/>
          <w:szCs w:val="24"/>
        </w:rPr>
        <w:t xml:space="preserve"> рабочих дней с момента подписания </w:t>
      </w:r>
      <w:r w:rsidR="0006660A">
        <w:rPr>
          <w:sz w:val="24"/>
          <w:szCs w:val="24"/>
        </w:rPr>
        <w:t>Покупателем</w:t>
      </w:r>
      <w:r w:rsidRPr="003E3FBE">
        <w:rPr>
          <w:sz w:val="24"/>
          <w:szCs w:val="24"/>
        </w:rPr>
        <w:t xml:space="preserve"> товарной накладной по форме ТОРГ-12</w:t>
      </w:r>
      <w:r w:rsidR="00881696">
        <w:rPr>
          <w:sz w:val="24"/>
          <w:szCs w:val="24"/>
        </w:rPr>
        <w:t xml:space="preserve"> или УПД</w:t>
      </w:r>
      <w:r w:rsidRPr="003E3FBE">
        <w:rPr>
          <w:sz w:val="24"/>
          <w:szCs w:val="24"/>
        </w:rPr>
        <w:t>.</w:t>
      </w:r>
    </w:p>
    <w:p w:rsidR="005D3312" w:rsidRPr="00120161" w:rsidRDefault="005D3312" w:rsidP="00CB5142">
      <w:pPr>
        <w:ind w:firstLine="567"/>
        <w:jc w:val="both"/>
        <w:rPr>
          <w:b/>
          <w:sz w:val="24"/>
          <w:szCs w:val="24"/>
        </w:rPr>
      </w:pPr>
      <w:r w:rsidRPr="00120161">
        <w:rPr>
          <w:b/>
          <w:sz w:val="24"/>
          <w:szCs w:val="24"/>
        </w:rPr>
        <w:t>2.5. Встречный характер платежных обязательств.</w:t>
      </w:r>
    </w:p>
    <w:p w:rsidR="005D3312" w:rsidRPr="00120161" w:rsidRDefault="005D3312" w:rsidP="00CB5142">
      <w:pPr>
        <w:ind w:firstLine="567"/>
        <w:jc w:val="both"/>
        <w:rPr>
          <w:sz w:val="24"/>
          <w:szCs w:val="24"/>
        </w:rPr>
      </w:pPr>
      <w:r w:rsidRPr="00120161">
        <w:rPr>
          <w:sz w:val="24"/>
          <w:szCs w:val="24"/>
        </w:rPr>
        <w:t>Стороны договорились, что в соответствии со ст. ст. 328 и 460 Гражданского кодекса Российской Федерации, исполнение Покупателем обязательств по оплате (за исключением авансового платежа, если он предусмотрен Особенными условиями) обусловлено встречным исполнением следующих обязательств Поставщика:</w:t>
      </w:r>
    </w:p>
    <w:p w:rsidR="005D3312" w:rsidRPr="00120161" w:rsidRDefault="005D3312" w:rsidP="00CB5142">
      <w:pPr>
        <w:ind w:firstLine="567"/>
        <w:jc w:val="both"/>
        <w:rPr>
          <w:sz w:val="24"/>
          <w:szCs w:val="24"/>
        </w:rPr>
      </w:pPr>
      <w:r w:rsidRPr="00120161">
        <w:rPr>
          <w:sz w:val="24"/>
          <w:szCs w:val="24"/>
        </w:rPr>
        <w:t>- о передаче Поставщиком Товара, не бывшего в эксплуатации и свободного от прав третьих лиц;</w:t>
      </w:r>
    </w:p>
    <w:p w:rsidR="005D3312" w:rsidRPr="00120161" w:rsidRDefault="005D3312" w:rsidP="00CB5142">
      <w:pPr>
        <w:ind w:firstLine="567"/>
        <w:jc w:val="both"/>
        <w:rPr>
          <w:sz w:val="24"/>
          <w:szCs w:val="24"/>
        </w:rPr>
      </w:pPr>
      <w:r w:rsidRPr="00120161">
        <w:rPr>
          <w:sz w:val="24"/>
          <w:szCs w:val="24"/>
        </w:rPr>
        <w:t>- о вручении Поставщиком (обеспечении Поставщиком вручения) Товара Покупателю в надлежащем количестве и надлежащего качества.</w:t>
      </w:r>
    </w:p>
    <w:p w:rsidR="005D3312" w:rsidRPr="00120161" w:rsidRDefault="005D3312" w:rsidP="00CB5142">
      <w:pPr>
        <w:ind w:firstLine="567"/>
        <w:jc w:val="both"/>
        <w:rPr>
          <w:b/>
          <w:sz w:val="24"/>
          <w:szCs w:val="24"/>
        </w:rPr>
      </w:pPr>
      <w:r w:rsidRPr="00120161">
        <w:rPr>
          <w:b/>
          <w:sz w:val="24"/>
          <w:szCs w:val="24"/>
        </w:rPr>
        <w:t>2.6. Дата платежа.</w:t>
      </w:r>
    </w:p>
    <w:p w:rsidR="005D3312" w:rsidRPr="00120161" w:rsidRDefault="005D3312" w:rsidP="00CB5142">
      <w:pPr>
        <w:ind w:firstLine="567"/>
        <w:jc w:val="both"/>
        <w:rPr>
          <w:sz w:val="24"/>
          <w:szCs w:val="24"/>
        </w:rPr>
      </w:pPr>
      <w:r w:rsidRPr="00120161">
        <w:rPr>
          <w:sz w:val="24"/>
          <w:szCs w:val="24"/>
        </w:rPr>
        <w:t xml:space="preserve">Датой платежа является дата списания денежных средств со счета Покупателя (если иное не предусмотрено в </w:t>
      </w:r>
      <w:r w:rsidR="00FE581B">
        <w:rPr>
          <w:sz w:val="24"/>
          <w:szCs w:val="24"/>
        </w:rPr>
        <w:t>разделе</w:t>
      </w:r>
      <w:r w:rsidRPr="00120161">
        <w:rPr>
          <w:sz w:val="24"/>
          <w:szCs w:val="24"/>
        </w:rPr>
        <w:t xml:space="preserve"> Б. Особенных условий)</w:t>
      </w:r>
      <w:r w:rsidR="00FE581B">
        <w:rPr>
          <w:sz w:val="24"/>
          <w:szCs w:val="24"/>
        </w:rPr>
        <w:t>.</w:t>
      </w:r>
    </w:p>
    <w:p w:rsidR="005D3312" w:rsidRPr="00120161" w:rsidRDefault="005D3312" w:rsidP="00CB5142">
      <w:pPr>
        <w:ind w:firstLine="567"/>
        <w:jc w:val="both"/>
        <w:rPr>
          <w:b/>
          <w:sz w:val="24"/>
          <w:szCs w:val="24"/>
        </w:rPr>
      </w:pPr>
      <w:r w:rsidRPr="00120161">
        <w:rPr>
          <w:b/>
          <w:sz w:val="24"/>
          <w:szCs w:val="24"/>
        </w:rPr>
        <w:t>2.7. Предоставление счета-фактуры.</w:t>
      </w:r>
    </w:p>
    <w:p w:rsidR="00E966A8" w:rsidRPr="00A71D21" w:rsidRDefault="00E966A8" w:rsidP="00E966A8">
      <w:pPr>
        <w:ind w:firstLine="567"/>
        <w:jc w:val="both"/>
        <w:rPr>
          <w:sz w:val="24"/>
          <w:szCs w:val="24"/>
        </w:rPr>
      </w:pPr>
      <w:r w:rsidRPr="00A71D21">
        <w:rPr>
          <w:sz w:val="24"/>
          <w:szCs w:val="24"/>
        </w:rPr>
        <w:t>Если договором предусмотрен авансовый платеж, Поставщик обязуется направить оригинал счет-фактуры на полученный аванс в течении 5 (пяти) календарных дней</w:t>
      </w:r>
      <w:r w:rsidRPr="00A71D21">
        <w:t xml:space="preserve"> </w:t>
      </w:r>
      <w:r w:rsidRPr="00A71D21">
        <w:rPr>
          <w:sz w:val="24"/>
          <w:szCs w:val="24"/>
          <w:lang w:val="en-US"/>
        </w:rPr>
        <w:t>c</w:t>
      </w:r>
      <w:r w:rsidRPr="00A71D21">
        <w:rPr>
          <w:sz w:val="24"/>
          <w:szCs w:val="24"/>
        </w:rPr>
        <w:t xml:space="preserve"> даты получения суммы аванса по Договору. </w:t>
      </w:r>
    </w:p>
    <w:p w:rsidR="00E966A8" w:rsidRPr="00A71D21" w:rsidRDefault="00E966A8" w:rsidP="00E966A8">
      <w:pPr>
        <w:ind w:firstLine="567"/>
        <w:jc w:val="both"/>
        <w:rPr>
          <w:sz w:val="24"/>
          <w:szCs w:val="24"/>
        </w:rPr>
      </w:pPr>
      <w:r w:rsidRPr="00A71D21">
        <w:rPr>
          <w:sz w:val="24"/>
          <w:szCs w:val="24"/>
        </w:rPr>
        <w:t>При поставке Товара Поставщик предоставляет оригинал счет-фактуры или УПД в составе сопровождающей Товар документации согласно п.3.1.1.</w:t>
      </w:r>
    </w:p>
    <w:p w:rsidR="00E966A8" w:rsidRPr="00120161" w:rsidRDefault="00E966A8" w:rsidP="00E966A8">
      <w:pPr>
        <w:ind w:firstLine="567"/>
        <w:jc w:val="both"/>
        <w:rPr>
          <w:sz w:val="24"/>
          <w:szCs w:val="24"/>
        </w:rPr>
      </w:pPr>
      <w:r w:rsidRPr="00A71D21">
        <w:rPr>
          <w:sz w:val="24"/>
          <w:szCs w:val="24"/>
        </w:rPr>
        <w:t>Счет – фактура должна быть оформлена в соответствии с нормами статьи 169 Налогового Кодекса РФ.</w:t>
      </w:r>
    </w:p>
    <w:p w:rsidR="005D3312" w:rsidRPr="00120161" w:rsidRDefault="005D3312" w:rsidP="00CB5142">
      <w:pPr>
        <w:ind w:firstLine="567"/>
        <w:jc w:val="both"/>
        <w:rPr>
          <w:b/>
          <w:sz w:val="24"/>
          <w:szCs w:val="24"/>
        </w:rPr>
      </w:pPr>
      <w:r w:rsidRPr="00120161">
        <w:rPr>
          <w:b/>
          <w:sz w:val="24"/>
          <w:szCs w:val="24"/>
        </w:rPr>
        <w:t>2.8. Зачет требований.</w:t>
      </w:r>
    </w:p>
    <w:p w:rsidR="005D3312" w:rsidRPr="00120161" w:rsidRDefault="005D3312" w:rsidP="00CB5142">
      <w:pPr>
        <w:ind w:firstLine="567"/>
        <w:jc w:val="both"/>
        <w:rPr>
          <w:sz w:val="24"/>
          <w:szCs w:val="24"/>
        </w:rPr>
      </w:pPr>
      <w:r w:rsidRPr="00120161">
        <w:rPr>
          <w:sz w:val="24"/>
          <w:szCs w:val="24"/>
        </w:rPr>
        <w:t>Покупатель вправе прекратить полностью или частично свое обязательство по оплате зачетом своего встречного денежного требования к Поставщику, в том числе, об уплате неустойки.</w:t>
      </w:r>
    </w:p>
    <w:p w:rsidR="005D3312" w:rsidRPr="00120161" w:rsidRDefault="005D3312" w:rsidP="00CB5142">
      <w:pPr>
        <w:ind w:firstLine="567"/>
        <w:jc w:val="both"/>
        <w:rPr>
          <w:b/>
          <w:sz w:val="24"/>
          <w:szCs w:val="24"/>
        </w:rPr>
      </w:pPr>
      <w:r w:rsidRPr="00120161">
        <w:rPr>
          <w:b/>
          <w:sz w:val="24"/>
          <w:szCs w:val="24"/>
        </w:rPr>
        <w:t>2.9. Отказ от оплаты.</w:t>
      </w:r>
    </w:p>
    <w:p w:rsidR="005D3312" w:rsidRPr="00120161" w:rsidRDefault="005D3312" w:rsidP="00CB5142">
      <w:pPr>
        <w:ind w:firstLine="567"/>
        <w:jc w:val="both"/>
        <w:rPr>
          <w:sz w:val="24"/>
          <w:szCs w:val="24"/>
        </w:rPr>
      </w:pPr>
      <w:r w:rsidRPr="00120161">
        <w:rPr>
          <w:sz w:val="24"/>
          <w:szCs w:val="24"/>
        </w:rPr>
        <w:t>Покупатель вправе отказаться от оплаты Товара, от которого Покупатель отказался на условиях, определенных пунктами 5.3-5.5.</w:t>
      </w:r>
    </w:p>
    <w:p w:rsidR="005D3312" w:rsidRPr="00120161" w:rsidRDefault="005D3312" w:rsidP="00CB5142">
      <w:pPr>
        <w:ind w:firstLine="567"/>
        <w:jc w:val="both"/>
        <w:rPr>
          <w:b/>
          <w:sz w:val="24"/>
          <w:szCs w:val="24"/>
        </w:rPr>
      </w:pPr>
      <w:r w:rsidRPr="00120161">
        <w:rPr>
          <w:b/>
          <w:sz w:val="24"/>
          <w:szCs w:val="24"/>
        </w:rPr>
        <w:t>2.10. Сверка взаиморасчетов.</w:t>
      </w:r>
    </w:p>
    <w:p w:rsidR="005D3312" w:rsidRPr="00120161" w:rsidRDefault="005D3312" w:rsidP="00CB5142">
      <w:pPr>
        <w:ind w:firstLine="567"/>
        <w:jc w:val="both"/>
        <w:rPr>
          <w:sz w:val="24"/>
          <w:szCs w:val="24"/>
        </w:rPr>
      </w:pPr>
      <w:r w:rsidRPr="00120161">
        <w:rPr>
          <w:sz w:val="24"/>
          <w:szCs w:val="24"/>
        </w:rPr>
        <w:lastRenderedPageBreak/>
        <w:t>Стороны обязаны ежеквартально производить сверку взаимных расчетов по обязательствам, возникшим из договора.</w:t>
      </w:r>
    </w:p>
    <w:p w:rsidR="001C25FA" w:rsidRDefault="001C25FA" w:rsidP="00CB5142">
      <w:pPr>
        <w:ind w:firstLine="567"/>
        <w:jc w:val="both"/>
        <w:rPr>
          <w:sz w:val="24"/>
          <w:szCs w:val="24"/>
        </w:rPr>
      </w:pPr>
      <w:r w:rsidRPr="00120161">
        <w:rPr>
          <w:sz w:val="24"/>
          <w:szCs w:val="24"/>
        </w:rPr>
        <w:t>Поставщик обязан в течение 10 (десяти)</w:t>
      </w:r>
      <w:r w:rsidR="00340230">
        <w:rPr>
          <w:sz w:val="24"/>
          <w:szCs w:val="24"/>
        </w:rPr>
        <w:t xml:space="preserve"> календарных</w:t>
      </w:r>
      <w:r w:rsidRPr="00120161">
        <w:rPr>
          <w:sz w:val="24"/>
          <w:szCs w:val="24"/>
        </w:rPr>
        <w:t xml:space="preserve"> дней после окончания квартала представлять Покупателю два экземпляра подписанного акта сверки взаимных расчетов (далее – акт сверки), составленного на последнее число месяца прошедшего квартала в соответствии с </w:t>
      </w:r>
      <w:r>
        <w:rPr>
          <w:sz w:val="24"/>
          <w:szCs w:val="24"/>
        </w:rPr>
        <w:t>приложением</w:t>
      </w:r>
      <w:r w:rsidRPr="00120161">
        <w:rPr>
          <w:sz w:val="24"/>
          <w:szCs w:val="24"/>
        </w:rPr>
        <w:t xml:space="preserve"> к договору</w:t>
      </w:r>
      <w:r>
        <w:rPr>
          <w:sz w:val="24"/>
          <w:szCs w:val="24"/>
        </w:rPr>
        <w:t>, указанным в разделе З. Особенных условий.</w:t>
      </w:r>
    </w:p>
    <w:p w:rsidR="0048252F" w:rsidRPr="00E85F69" w:rsidRDefault="005D3312" w:rsidP="00CB5142">
      <w:pPr>
        <w:ind w:firstLine="567"/>
        <w:jc w:val="both"/>
        <w:rPr>
          <w:sz w:val="24"/>
          <w:szCs w:val="24"/>
        </w:rPr>
      </w:pPr>
      <w:r w:rsidRPr="00120161">
        <w:rPr>
          <w:sz w:val="24"/>
          <w:szCs w:val="24"/>
        </w:rPr>
        <w:t>Покупатель в течение 5 (пяти) рабочих дней с даты получения акта сверки подписывает его и возвращает один экземпляр Поставщику либо, при наличии разногласий, направляет в адрес Поставщика подписанный протокол разногласий.</w:t>
      </w:r>
    </w:p>
    <w:p w:rsidR="005D3312" w:rsidRPr="00120161" w:rsidRDefault="005D3312" w:rsidP="00881696">
      <w:pPr>
        <w:numPr>
          <w:ilvl w:val="0"/>
          <w:numId w:val="1"/>
        </w:numPr>
        <w:spacing w:before="120"/>
        <w:ind w:left="0" w:firstLine="0"/>
        <w:jc w:val="both"/>
        <w:rPr>
          <w:b/>
          <w:sz w:val="24"/>
          <w:szCs w:val="24"/>
        </w:rPr>
      </w:pPr>
      <w:r w:rsidRPr="00120161">
        <w:rPr>
          <w:b/>
          <w:sz w:val="24"/>
          <w:szCs w:val="24"/>
        </w:rPr>
        <w:t>Условия поставки и выполнения работ</w:t>
      </w:r>
    </w:p>
    <w:p w:rsidR="005D3312" w:rsidRPr="00120161" w:rsidRDefault="005D3312" w:rsidP="0033267A">
      <w:pPr>
        <w:ind w:firstLine="567"/>
        <w:jc w:val="both"/>
        <w:rPr>
          <w:b/>
          <w:sz w:val="24"/>
          <w:szCs w:val="24"/>
        </w:rPr>
      </w:pPr>
      <w:r w:rsidRPr="00120161">
        <w:rPr>
          <w:b/>
          <w:sz w:val="24"/>
          <w:szCs w:val="24"/>
        </w:rPr>
        <w:t>3.1. Обязательные условия независимо от способа поставки.</w:t>
      </w:r>
    </w:p>
    <w:p w:rsidR="005D3312" w:rsidRPr="00120161" w:rsidRDefault="005D3312" w:rsidP="0033267A">
      <w:pPr>
        <w:ind w:firstLine="567"/>
        <w:jc w:val="both"/>
        <w:rPr>
          <w:b/>
          <w:sz w:val="24"/>
          <w:szCs w:val="24"/>
        </w:rPr>
      </w:pPr>
      <w:r w:rsidRPr="00120161">
        <w:rPr>
          <w:b/>
          <w:sz w:val="24"/>
          <w:szCs w:val="24"/>
        </w:rPr>
        <w:t>3.1.1. Сопровождающая Товар документация.</w:t>
      </w:r>
    </w:p>
    <w:p w:rsidR="005D3312" w:rsidRPr="00120161" w:rsidRDefault="005D3312" w:rsidP="0033267A">
      <w:pPr>
        <w:ind w:firstLine="567"/>
        <w:jc w:val="both"/>
        <w:rPr>
          <w:sz w:val="24"/>
          <w:szCs w:val="24"/>
        </w:rPr>
      </w:pPr>
      <w:r w:rsidRPr="00120161">
        <w:rPr>
          <w:sz w:val="24"/>
          <w:szCs w:val="24"/>
        </w:rPr>
        <w:t xml:space="preserve">При поставке Товара Поставщик предоставляет Покупателю следующую документацию (далее именуемую - </w:t>
      </w:r>
      <w:r w:rsidRPr="00120161">
        <w:rPr>
          <w:b/>
          <w:sz w:val="24"/>
          <w:szCs w:val="24"/>
        </w:rPr>
        <w:t>Принадлежности</w:t>
      </w:r>
      <w:r w:rsidRPr="00120161">
        <w:rPr>
          <w:sz w:val="24"/>
          <w:szCs w:val="24"/>
        </w:rPr>
        <w:t>):</w:t>
      </w:r>
    </w:p>
    <w:p w:rsidR="005D3312" w:rsidRPr="00120161" w:rsidRDefault="005D3312" w:rsidP="0033267A">
      <w:pPr>
        <w:numPr>
          <w:ilvl w:val="0"/>
          <w:numId w:val="2"/>
        </w:numPr>
        <w:ind w:left="0" w:firstLine="567"/>
        <w:jc w:val="both"/>
        <w:rPr>
          <w:sz w:val="24"/>
          <w:szCs w:val="24"/>
        </w:rPr>
      </w:pPr>
      <w:r w:rsidRPr="00120161">
        <w:rPr>
          <w:sz w:val="24"/>
          <w:szCs w:val="24"/>
        </w:rPr>
        <w:t>документы о сертификации Товара (оригиналы, либо надлежащим образом заверенные копии</w:t>
      </w:r>
      <w:r w:rsidR="007E22F3" w:rsidRPr="007E22F3">
        <w:rPr>
          <w:sz w:val="24"/>
          <w:szCs w:val="24"/>
        </w:rPr>
        <w:t xml:space="preserve"> </w:t>
      </w:r>
      <w:r w:rsidR="007E22F3">
        <w:rPr>
          <w:sz w:val="24"/>
          <w:szCs w:val="24"/>
        </w:rPr>
        <w:t>паспортов качества,</w:t>
      </w:r>
      <w:r w:rsidRPr="00120161">
        <w:rPr>
          <w:sz w:val="24"/>
          <w:szCs w:val="24"/>
        </w:rPr>
        <w:t xml:space="preserve"> сертификатов безопасности,</w:t>
      </w:r>
      <w:r w:rsidR="009A51D6">
        <w:rPr>
          <w:sz w:val="24"/>
          <w:szCs w:val="24"/>
        </w:rPr>
        <w:t xml:space="preserve"> </w:t>
      </w:r>
      <w:r w:rsidRPr="00120161">
        <w:rPr>
          <w:sz w:val="24"/>
          <w:szCs w:val="24"/>
        </w:rPr>
        <w:t xml:space="preserve">сертификатов пожарной безопасности, сертификата (или декларации) соответствия (если сертификация товара предусмотрена действующим законодательством Российской Федерации)); </w:t>
      </w:r>
    </w:p>
    <w:p w:rsidR="005D3312" w:rsidRPr="00120161" w:rsidRDefault="005D3312" w:rsidP="0033267A">
      <w:pPr>
        <w:numPr>
          <w:ilvl w:val="0"/>
          <w:numId w:val="2"/>
        </w:numPr>
        <w:ind w:left="0" w:firstLine="567"/>
        <w:jc w:val="both"/>
        <w:rPr>
          <w:sz w:val="24"/>
          <w:szCs w:val="24"/>
        </w:rPr>
      </w:pPr>
      <w:r w:rsidRPr="00120161">
        <w:rPr>
          <w:sz w:val="24"/>
          <w:szCs w:val="24"/>
        </w:rPr>
        <w:t>технический паспорт на Товар на русском языке и (или) инструкцию пользователя (инструкцию по эксплуатации, хранению и (или) обслуживанию) Товаром на русском языке;</w:t>
      </w:r>
    </w:p>
    <w:p w:rsidR="005D3312" w:rsidRPr="00340230" w:rsidRDefault="005D3312" w:rsidP="0033267A">
      <w:pPr>
        <w:numPr>
          <w:ilvl w:val="0"/>
          <w:numId w:val="2"/>
        </w:numPr>
        <w:ind w:left="0" w:firstLine="567"/>
        <w:jc w:val="both"/>
        <w:rPr>
          <w:sz w:val="24"/>
          <w:szCs w:val="24"/>
        </w:rPr>
      </w:pPr>
      <w:r w:rsidRPr="00120161">
        <w:rPr>
          <w:sz w:val="24"/>
          <w:szCs w:val="24"/>
        </w:rPr>
        <w:t xml:space="preserve">оформленные гарантийные талоны или аналогичные документы, с указанием </w:t>
      </w:r>
      <w:r w:rsidRPr="00340230">
        <w:rPr>
          <w:sz w:val="24"/>
          <w:szCs w:val="24"/>
        </w:rPr>
        <w:t>заводских (серийных) номеров Товара и гарантийного периода;</w:t>
      </w:r>
    </w:p>
    <w:p w:rsidR="005D3312" w:rsidRPr="00340230" w:rsidRDefault="005D3312" w:rsidP="0033267A">
      <w:pPr>
        <w:numPr>
          <w:ilvl w:val="0"/>
          <w:numId w:val="2"/>
        </w:numPr>
        <w:ind w:left="0" w:firstLine="567"/>
        <w:jc w:val="both"/>
        <w:rPr>
          <w:sz w:val="24"/>
          <w:szCs w:val="24"/>
        </w:rPr>
      </w:pPr>
      <w:r w:rsidRPr="00340230">
        <w:rPr>
          <w:sz w:val="24"/>
          <w:szCs w:val="24"/>
        </w:rPr>
        <w:t xml:space="preserve">счет и </w:t>
      </w:r>
      <w:r w:rsidR="00E966A8" w:rsidRPr="00340230">
        <w:rPr>
          <w:sz w:val="24"/>
          <w:szCs w:val="24"/>
        </w:rPr>
        <w:t xml:space="preserve">оригинал </w:t>
      </w:r>
      <w:r w:rsidRPr="00340230">
        <w:rPr>
          <w:sz w:val="24"/>
          <w:szCs w:val="24"/>
        </w:rPr>
        <w:t>счет-фактур</w:t>
      </w:r>
      <w:r w:rsidR="00863682" w:rsidRPr="00340230">
        <w:rPr>
          <w:sz w:val="24"/>
          <w:szCs w:val="24"/>
        </w:rPr>
        <w:t>ы</w:t>
      </w:r>
      <w:r w:rsidR="0033267A" w:rsidRPr="00340230">
        <w:rPr>
          <w:sz w:val="24"/>
          <w:szCs w:val="24"/>
        </w:rPr>
        <w:t xml:space="preserve"> или УПД</w:t>
      </w:r>
      <w:r w:rsidRPr="00340230">
        <w:rPr>
          <w:sz w:val="24"/>
          <w:szCs w:val="24"/>
        </w:rPr>
        <w:t>;</w:t>
      </w:r>
    </w:p>
    <w:p w:rsidR="005D3312" w:rsidRPr="00340230" w:rsidRDefault="005D3312" w:rsidP="0033267A">
      <w:pPr>
        <w:numPr>
          <w:ilvl w:val="0"/>
          <w:numId w:val="2"/>
        </w:numPr>
        <w:ind w:left="0" w:firstLine="567"/>
        <w:jc w:val="both"/>
        <w:rPr>
          <w:sz w:val="24"/>
          <w:szCs w:val="24"/>
        </w:rPr>
      </w:pPr>
      <w:r w:rsidRPr="00340230">
        <w:rPr>
          <w:sz w:val="24"/>
          <w:szCs w:val="24"/>
        </w:rPr>
        <w:t>товарную накладную по форме ТОРГ-12</w:t>
      </w:r>
      <w:r w:rsidR="0033267A" w:rsidRPr="00340230">
        <w:rPr>
          <w:sz w:val="24"/>
          <w:szCs w:val="24"/>
        </w:rPr>
        <w:t xml:space="preserve"> или УПД</w:t>
      </w:r>
      <w:r w:rsidRPr="00340230">
        <w:rPr>
          <w:sz w:val="24"/>
          <w:szCs w:val="24"/>
        </w:rPr>
        <w:t xml:space="preserve"> в 2-х экз. </w:t>
      </w:r>
      <w:r w:rsidR="0033267A" w:rsidRPr="00340230">
        <w:rPr>
          <w:sz w:val="24"/>
          <w:szCs w:val="24"/>
        </w:rPr>
        <w:t xml:space="preserve"> (один экземпляр для Покупателя и один экземпляр для </w:t>
      </w:r>
      <w:r w:rsidRPr="00340230">
        <w:rPr>
          <w:sz w:val="24"/>
          <w:szCs w:val="24"/>
        </w:rPr>
        <w:t>Поставщика);</w:t>
      </w:r>
    </w:p>
    <w:p w:rsidR="005D3312" w:rsidRPr="00120161" w:rsidRDefault="0033267A" w:rsidP="0033267A">
      <w:pPr>
        <w:numPr>
          <w:ilvl w:val="0"/>
          <w:numId w:val="2"/>
        </w:numPr>
        <w:ind w:left="0" w:firstLine="567"/>
        <w:jc w:val="both"/>
        <w:rPr>
          <w:sz w:val="24"/>
          <w:szCs w:val="24"/>
        </w:rPr>
      </w:pPr>
      <w:r>
        <w:rPr>
          <w:sz w:val="24"/>
          <w:szCs w:val="24"/>
        </w:rPr>
        <w:t>акт приема-</w:t>
      </w:r>
      <w:r w:rsidR="005D3312" w:rsidRPr="00120161">
        <w:rPr>
          <w:sz w:val="24"/>
          <w:szCs w:val="24"/>
        </w:rPr>
        <w:t xml:space="preserve">передачи Товара в 2-х экз.  </w:t>
      </w:r>
      <w:r w:rsidR="00233052">
        <w:rPr>
          <w:sz w:val="24"/>
          <w:szCs w:val="24"/>
        </w:rPr>
        <w:t xml:space="preserve">(один экземпляр для Покупателя и один экземпляр для </w:t>
      </w:r>
      <w:r w:rsidR="005D3312" w:rsidRPr="00120161">
        <w:rPr>
          <w:sz w:val="24"/>
          <w:szCs w:val="24"/>
        </w:rPr>
        <w:t>Поставщика);</w:t>
      </w:r>
    </w:p>
    <w:p w:rsidR="005D3312" w:rsidRPr="00120161" w:rsidRDefault="00233052" w:rsidP="0033267A">
      <w:pPr>
        <w:numPr>
          <w:ilvl w:val="0"/>
          <w:numId w:val="2"/>
        </w:numPr>
        <w:ind w:left="0" w:firstLine="567"/>
        <w:jc w:val="both"/>
        <w:rPr>
          <w:sz w:val="24"/>
          <w:szCs w:val="24"/>
        </w:rPr>
      </w:pPr>
      <w:r>
        <w:rPr>
          <w:sz w:val="24"/>
          <w:szCs w:val="24"/>
        </w:rPr>
        <w:t>т</w:t>
      </w:r>
      <w:r w:rsidR="005D3312" w:rsidRPr="00120161">
        <w:rPr>
          <w:sz w:val="24"/>
          <w:szCs w:val="24"/>
        </w:rPr>
        <w:t>ранспортную накладную.</w:t>
      </w:r>
    </w:p>
    <w:p w:rsidR="005D3312" w:rsidRPr="00120161" w:rsidRDefault="005D3312" w:rsidP="0033267A">
      <w:pPr>
        <w:ind w:firstLine="567"/>
        <w:jc w:val="both"/>
        <w:rPr>
          <w:sz w:val="24"/>
          <w:szCs w:val="24"/>
        </w:rPr>
      </w:pPr>
      <w:r w:rsidRPr="00120161">
        <w:rPr>
          <w:sz w:val="24"/>
          <w:szCs w:val="24"/>
        </w:rPr>
        <w:t>Особенными условиями Договора настоящий перечень может быть сокращен или дополнен.</w:t>
      </w:r>
    </w:p>
    <w:p w:rsidR="005D3312" w:rsidRPr="00120161" w:rsidRDefault="005D3312" w:rsidP="0033267A">
      <w:pPr>
        <w:ind w:firstLine="567"/>
        <w:jc w:val="both"/>
        <w:rPr>
          <w:b/>
          <w:sz w:val="24"/>
          <w:szCs w:val="24"/>
        </w:rPr>
      </w:pPr>
      <w:r w:rsidRPr="00120161">
        <w:rPr>
          <w:b/>
          <w:sz w:val="24"/>
          <w:szCs w:val="24"/>
        </w:rPr>
        <w:t>3.1.2. Срок поставки – существенное условие.</w:t>
      </w:r>
    </w:p>
    <w:p w:rsidR="005D3312" w:rsidRPr="00120161" w:rsidRDefault="005D3312" w:rsidP="0033267A">
      <w:pPr>
        <w:ind w:firstLine="567"/>
        <w:jc w:val="both"/>
        <w:rPr>
          <w:sz w:val="24"/>
          <w:szCs w:val="24"/>
        </w:rPr>
      </w:pPr>
      <w:r w:rsidRPr="00120161">
        <w:rPr>
          <w:sz w:val="24"/>
          <w:szCs w:val="24"/>
        </w:rPr>
        <w:t>Срок поставки установлен Особенными условиями (или графиком поставок, при его наличии) и является существенным условием Договора. Поставщик вправе осуществлять поставку после истечения Срока поставки только с предварительного письменного согласия Покупателя.</w:t>
      </w:r>
    </w:p>
    <w:p w:rsidR="005D3312" w:rsidRPr="00120161" w:rsidRDefault="005D3312" w:rsidP="0033267A">
      <w:pPr>
        <w:ind w:firstLine="567"/>
        <w:jc w:val="both"/>
        <w:rPr>
          <w:b/>
          <w:sz w:val="24"/>
          <w:szCs w:val="24"/>
        </w:rPr>
      </w:pPr>
      <w:r w:rsidRPr="00120161">
        <w:rPr>
          <w:b/>
          <w:sz w:val="24"/>
          <w:szCs w:val="24"/>
        </w:rPr>
        <w:t>3.1.3. Встречный характер обязательств по поставке.</w:t>
      </w:r>
    </w:p>
    <w:p w:rsidR="005D3312" w:rsidRPr="00120161" w:rsidRDefault="005D3312" w:rsidP="0033267A">
      <w:pPr>
        <w:ind w:firstLine="567"/>
        <w:jc w:val="both"/>
        <w:rPr>
          <w:sz w:val="24"/>
          <w:szCs w:val="24"/>
        </w:rPr>
      </w:pPr>
      <w:r w:rsidRPr="00120161">
        <w:rPr>
          <w:sz w:val="24"/>
          <w:szCs w:val="24"/>
        </w:rPr>
        <w:t xml:space="preserve">В случае если обязательство по поставке, обусловлено исполнением Покупателем встречного обязательства (в том числе, выплатой авансового платежа, предоставлением документов), Поставщик вправе приостановить исполнения обязательств по поставке до исполнения Покупателем встречного обязательства. </w:t>
      </w:r>
    </w:p>
    <w:p w:rsidR="005D3312" w:rsidRPr="00120161" w:rsidRDefault="005D3312" w:rsidP="0033267A">
      <w:pPr>
        <w:ind w:firstLine="567"/>
        <w:jc w:val="both"/>
        <w:rPr>
          <w:sz w:val="24"/>
          <w:szCs w:val="24"/>
        </w:rPr>
      </w:pPr>
      <w:r w:rsidRPr="00120161">
        <w:rPr>
          <w:sz w:val="24"/>
          <w:szCs w:val="24"/>
        </w:rPr>
        <w:t xml:space="preserve">При этом Поставщик обязан вручить Покупателю соответствующее уведомление не позднее, чем в день, предшествующий Сроку поставки. Срок приостановления исполнения обязательств по поставке не может превышать срока просрочки исполнения встречного обязательства Покупателем. </w:t>
      </w:r>
    </w:p>
    <w:p w:rsidR="005D3312" w:rsidRPr="00120161" w:rsidRDefault="005D3312" w:rsidP="0033267A">
      <w:pPr>
        <w:ind w:firstLine="567"/>
        <w:jc w:val="both"/>
        <w:rPr>
          <w:sz w:val="24"/>
          <w:szCs w:val="24"/>
        </w:rPr>
      </w:pPr>
      <w:r w:rsidRPr="00120161">
        <w:rPr>
          <w:sz w:val="24"/>
          <w:szCs w:val="24"/>
        </w:rPr>
        <w:t>При не предоставлении или просрочке предоставления Поставщиком предусмотренного настоящим пунктом уведомления о приостановлении исполнения обязательств по поставке, Поставщик не вправе отказаться от поставки или приостановить поставку, ссылаясь на неисполнение Покупателем встречного обязательства, даже в том случае, когда Покупатель знал или должен был знать о том, что исполнил свое обязательство ненадлежащим образом (в том числе, оплатил авансовый платеж с просрочкой и (или) частично).</w:t>
      </w:r>
    </w:p>
    <w:p w:rsidR="005D3312" w:rsidRPr="00120161" w:rsidRDefault="005D3312" w:rsidP="0033267A">
      <w:pPr>
        <w:ind w:firstLine="567"/>
        <w:jc w:val="both"/>
        <w:rPr>
          <w:b/>
          <w:sz w:val="24"/>
          <w:szCs w:val="24"/>
        </w:rPr>
      </w:pPr>
      <w:r w:rsidRPr="00120161">
        <w:rPr>
          <w:b/>
          <w:sz w:val="24"/>
          <w:szCs w:val="24"/>
        </w:rPr>
        <w:t>3.1.4. Применение стандартного рабочего времени.</w:t>
      </w:r>
    </w:p>
    <w:p w:rsidR="005D3312" w:rsidRPr="00574D57" w:rsidRDefault="005D3312" w:rsidP="0033267A">
      <w:pPr>
        <w:ind w:firstLine="567"/>
        <w:jc w:val="both"/>
        <w:rPr>
          <w:sz w:val="24"/>
          <w:szCs w:val="24"/>
        </w:rPr>
      </w:pPr>
      <w:r w:rsidRPr="00574D57">
        <w:rPr>
          <w:sz w:val="24"/>
          <w:szCs w:val="24"/>
        </w:rPr>
        <w:t>Исполнение обязательств по поставке (в том числе, Поставщиком по поставке или Покупателем по выборке) осуществляется в пределах Стандартного рабочего времени.</w:t>
      </w:r>
    </w:p>
    <w:p w:rsidR="005D3312" w:rsidRPr="00120161" w:rsidRDefault="005D3312" w:rsidP="0033267A">
      <w:pPr>
        <w:ind w:firstLine="567"/>
        <w:jc w:val="both"/>
        <w:rPr>
          <w:sz w:val="24"/>
          <w:szCs w:val="24"/>
        </w:rPr>
      </w:pPr>
      <w:r w:rsidRPr="00F275C2">
        <w:rPr>
          <w:sz w:val="24"/>
          <w:szCs w:val="24"/>
        </w:rPr>
        <w:t xml:space="preserve">Стандартным рабочим временем является время города Российской Федерации, в котором находится Место поставки, с 8.00 до 17.00 (понедельник-четверг) и с 8.00 до 16.00 (пятница) в </w:t>
      </w:r>
      <w:r w:rsidRPr="00F275C2">
        <w:rPr>
          <w:sz w:val="24"/>
          <w:szCs w:val="24"/>
        </w:rPr>
        <w:lastRenderedPageBreak/>
        <w:t>рабочий день (не являющийся выходным или нерабочим праздничным днем в соответствии с законодательством Российской Федерации).</w:t>
      </w:r>
      <w:r w:rsidRPr="00120161">
        <w:rPr>
          <w:sz w:val="24"/>
          <w:szCs w:val="24"/>
        </w:rPr>
        <w:t xml:space="preserve"> </w:t>
      </w:r>
    </w:p>
    <w:p w:rsidR="005D3312" w:rsidRPr="00120161" w:rsidRDefault="005D3312" w:rsidP="0033267A">
      <w:pPr>
        <w:ind w:firstLine="567"/>
        <w:jc w:val="both"/>
        <w:rPr>
          <w:b/>
          <w:sz w:val="24"/>
          <w:szCs w:val="24"/>
        </w:rPr>
      </w:pPr>
      <w:r w:rsidRPr="00120161">
        <w:rPr>
          <w:b/>
          <w:sz w:val="24"/>
          <w:szCs w:val="24"/>
        </w:rPr>
        <w:t>3.1.5. Досрочная поставка.</w:t>
      </w:r>
    </w:p>
    <w:p w:rsidR="005D3312" w:rsidRPr="00120161" w:rsidRDefault="005D3312" w:rsidP="0033267A">
      <w:pPr>
        <w:ind w:firstLine="567"/>
        <w:jc w:val="both"/>
        <w:rPr>
          <w:sz w:val="24"/>
          <w:szCs w:val="24"/>
        </w:rPr>
      </w:pPr>
      <w:r w:rsidRPr="00120161">
        <w:rPr>
          <w:sz w:val="24"/>
          <w:szCs w:val="24"/>
        </w:rPr>
        <w:t>Досрочная поставка допускается по письменному согласию Покупателя.</w:t>
      </w:r>
    </w:p>
    <w:p w:rsidR="005D3312" w:rsidRPr="00120161" w:rsidRDefault="005D3312" w:rsidP="0033267A">
      <w:pPr>
        <w:ind w:firstLine="567"/>
        <w:jc w:val="both"/>
        <w:rPr>
          <w:b/>
          <w:sz w:val="24"/>
          <w:szCs w:val="24"/>
        </w:rPr>
      </w:pPr>
      <w:r w:rsidRPr="00120161">
        <w:rPr>
          <w:b/>
          <w:sz w:val="24"/>
          <w:szCs w:val="24"/>
        </w:rPr>
        <w:t>3.1.6. Переход права собственности.</w:t>
      </w:r>
    </w:p>
    <w:p w:rsidR="005D3312" w:rsidRPr="00120161" w:rsidRDefault="005D3312" w:rsidP="0033267A">
      <w:pPr>
        <w:ind w:firstLine="567"/>
        <w:jc w:val="both"/>
        <w:rPr>
          <w:sz w:val="24"/>
          <w:szCs w:val="24"/>
        </w:rPr>
      </w:pPr>
      <w:r w:rsidRPr="00120161">
        <w:rPr>
          <w:sz w:val="24"/>
          <w:szCs w:val="24"/>
        </w:rPr>
        <w:t>Право собственности на Товар возникает у Покупателя в момент подписания товарной накладной по форме ТОРГ-12</w:t>
      </w:r>
      <w:r w:rsidR="0033267A">
        <w:rPr>
          <w:sz w:val="24"/>
          <w:szCs w:val="24"/>
        </w:rPr>
        <w:t xml:space="preserve"> или УПД</w:t>
      </w:r>
      <w:r w:rsidRPr="00120161">
        <w:rPr>
          <w:sz w:val="24"/>
          <w:szCs w:val="24"/>
        </w:rPr>
        <w:t>.</w:t>
      </w:r>
    </w:p>
    <w:p w:rsidR="005D3312" w:rsidRPr="00120161" w:rsidRDefault="005D3312" w:rsidP="0033267A">
      <w:pPr>
        <w:ind w:firstLine="567"/>
        <w:jc w:val="both"/>
        <w:rPr>
          <w:b/>
          <w:sz w:val="24"/>
          <w:szCs w:val="24"/>
        </w:rPr>
      </w:pPr>
      <w:r w:rsidRPr="00120161">
        <w:rPr>
          <w:b/>
          <w:sz w:val="24"/>
          <w:szCs w:val="24"/>
        </w:rPr>
        <w:t>3.1.7. Применение пунктов 3.2 – 3.4.</w:t>
      </w:r>
    </w:p>
    <w:p w:rsidR="005D3312" w:rsidRPr="00120161" w:rsidRDefault="005D3312" w:rsidP="0033267A">
      <w:pPr>
        <w:ind w:firstLine="567"/>
        <w:jc w:val="both"/>
        <w:rPr>
          <w:sz w:val="24"/>
          <w:szCs w:val="24"/>
        </w:rPr>
      </w:pPr>
      <w:r w:rsidRPr="00120161">
        <w:rPr>
          <w:sz w:val="24"/>
          <w:szCs w:val="24"/>
        </w:rPr>
        <w:t>В зависимости от условий поставки, указанных в Особенных условиях, действуют условия поставки, предусмотренные одн</w:t>
      </w:r>
      <w:r w:rsidR="0033267A">
        <w:rPr>
          <w:sz w:val="24"/>
          <w:szCs w:val="24"/>
        </w:rPr>
        <w:t xml:space="preserve">им из пунктов 3.2, 3.3 или 3.4, </w:t>
      </w:r>
      <w:r w:rsidRPr="00120161">
        <w:rPr>
          <w:sz w:val="24"/>
          <w:szCs w:val="24"/>
        </w:rPr>
        <w:t xml:space="preserve">положения остальных пунктов при этом не применяются. </w:t>
      </w:r>
    </w:p>
    <w:p w:rsidR="005D3312" w:rsidRPr="00120161" w:rsidRDefault="005D3312" w:rsidP="0033267A">
      <w:pPr>
        <w:ind w:firstLine="567"/>
        <w:jc w:val="both"/>
        <w:rPr>
          <w:sz w:val="24"/>
          <w:szCs w:val="24"/>
        </w:rPr>
      </w:pPr>
      <w:r w:rsidRPr="00120161">
        <w:rPr>
          <w:sz w:val="24"/>
          <w:szCs w:val="24"/>
        </w:rPr>
        <w:t>В случае осуществления поставок в соответствии с согласованным Сторонами графиком поставок, сроки</w:t>
      </w:r>
      <w:r w:rsidR="00233052">
        <w:rPr>
          <w:sz w:val="24"/>
          <w:szCs w:val="24"/>
        </w:rPr>
        <w:t>,</w:t>
      </w:r>
      <w:r w:rsidRPr="00120161">
        <w:rPr>
          <w:sz w:val="24"/>
          <w:szCs w:val="24"/>
        </w:rPr>
        <w:t xml:space="preserve"> установленные пунктами 3.2 – 3.4</w:t>
      </w:r>
      <w:r w:rsidR="00233052">
        <w:rPr>
          <w:sz w:val="24"/>
          <w:szCs w:val="24"/>
        </w:rPr>
        <w:t>,</w:t>
      </w:r>
      <w:r w:rsidRPr="00120161">
        <w:rPr>
          <w:sz w:val="24"/>
          <w:szCs w:val="24"/>
        </w:rPr>
        <w:t xml:space="preserve"> применяются в части ему не противоречащей.</w:t>
      </w:r>
    </w:p>
    <w:p w:rsidR="005D3312" w:rsidRPr="00120161" w:rsidRDefault="005D3312" w:rsidP="0033267A">
      <w:pPr>
        <w:ind w:firstLine="567"/>
        <w:jc w:val="both"/>
        <w:rPr>
          <w:b/>
          <w:sz w:val="24"/>
          <w:szCs w:val="24"/>
        </w:rPr>
      </w:pPr>
      <w:r w:rsidRPr="00120161">
        <w:rPr>
          <w:b/>
          <w:sz w:val="24"/>
          <w:szCs w:val="24"/>
        </w:rPr>
        <w:t>3.1.8. Наличие допусков, разрешений и лицензий.</w:t>
      </w:r>
    </w:p>
    <w:p w:rsidR="005D3312" w:rsidRPr="00120161" w:rsidRDefault="005D3312" w:rsidP="0033267A">
      <w:pPr>
        <w:ind w:firstLine="567"/>
        <w:jc w:val="both"/>
        <w:rPr>
          <w:sz w:val="24"/>
          <w:szCs w:val="24"/>
        </w:rPr>
      </w:pPr>
      <w:r w:rsidRPr="00120161">
        <w:rPr>
          <w:sz w:val="24"/>
          <w:szCs w:val="24"/>
        </w:rPr>
        <w:t>Начиная с момента заключения Договора и до истечения гарантийного срока на Товар, Поставщик обязуется обеспечивать наличие у себя (а при привлечении субпоставщиков – и у них) всех необходимых действующих профессиональных допусков, разрешений и лицензий, требуемых в соответствии с законодательством Российской Федерации в связи с исполнением обязательств по Договору.</w:t>
      </w:r>
    </w:p>
    <w:p w:rsidR="005D3312" w:rsidRPr="00120161" w:rsidRDefault="005D3312" w:rsidP="0033267A">
      <w:pPr>
        <w:ind w:firstLine="567"/>
        <w:jc w:val="both"/>
        <w:rPr>
          <w:b/>
          <w:sz w:val="24"/>
          <w:szCs w:val="24"/>
        </w:rPr>
      </w:pPr>
      <w:r w:rsidRPr="00120161">
        <w:rPr>
          <w:b/>
          <w:sz w:val="24"/>
          <w:szCs w:val="24"/>
        </w:rPr>
        <w:t>3.1.9. Соблюдение законодательства по охране труда, охране окружающей среды и промышленной безопасности.</w:t>
      </w:r>
    </w:p>
    <w:p w:rsidR="005D3312" w:rsidRPr="00120161" w:rsidRDefault="005D3312" w:rsidP="0033267A">
      <w:pPr>
        <w:ind w:firstLine="567"/>
        <w:jc w:val="both"/>
        <w:rPr>
          <w:sz w:val="24"/>
          <w:szCs w:val="24"/>
        </w:rPr>
      </w:pPr>
      <w:r w:rsidRPr="00120161">
        <w:rPr>
          <w:sz w:val="24"/>
          <w:szCs w:val="24"/>
        </w:rPr>
        <w:t>Начиная с момента заключения Договора и до истечения гарантийного срока, при исполнении обязательств по Договору Поставщик обязуется обеспечить соблюдение, как самостоятельное, так и субпоставщиками, требований законодательства по охране труда, охране окружающей среды и промышленной безопасности.</w:t>
      </w:r>
    </w:p>
    <w:p w:rsidR="005D3312" w:rsidRPr="00120161" w:rsidRDefault="005D3312" w:rsidP="0033267A">
      <w:pPr>
        <w:ind w:firstLine="567"/>
        <w:jc w:val="both"/>
        <w:rPr>
          <w:b/>
          <w:sz w:val="24"/>
          <w:szCs w:val="24"/>
        </w:rPr>
      </w:pPr>
      <w:r w:rsidRPr="00120161">
        <w:rPr>
          <w:b/>
          <w:sz w:val="24"/>
          <w:szCs w:val="24"/>
        </w:rPr>
        <w:t>3.1.10.</w:t>
      </w:r>
      <w:r w:rsidRPr="00120161">
        <w:rPr>
          <w:sz w:val="24"/>
          <w:szCs w:val="24"/>
        </w:rPr>
        <w:t xml:space="preserve"> </w:t>
      </w:r>
      <w:r w:rsidRPr="00120161">
        <w:rPr>
          <w:b/>
          <w:sz w:val="24"/>
          <w:szCs w:val="24"/>
        </w:rPr>
        <w:t>Соблюдение требований Инстр</w:t>
      </w:r>
      <w:r w:rsidR="0048252F">
        <w:rPr>
          <w:b/>
          <w:sz w:val="24"/>
          <w:szCs w:val="24"/>
        </w:rPr>
        <w:t xml:space="preserve">укции по пропускному режиму на </w:t>
      </w:r>
      <w:r w:rsidRPr="00120161">
        <w:rPr>
          <w:b/>
          <w:sz w:val="24"/>
          <w:szCs w:val="24"/>
        </w:rPr>
        <w:t xml:space="preserve">АО «МСЗ». </w:t>
      </w:r>
    </w:p>
    <w:p w:rsidR="006B2522" w:rsidRDefault="006B2522" w:rsidP="0033267A">
      <w:pPr>
        <w:ind w:firstLine="567"/>
        <w:jc w:val="both"/>
        <w:rPr>
          <w:sz w:val="24"/>
          <w:szCs w:val="24"/>
        </w:rPr>
      </w:pPr>
      <w:r w:rsidRPr="00120161">
        <w:rPr>
          <w:sz w:val="24"/>
          <w:szCs w:val="24"/>
        </w:rPr>
        <w:t>Начиная с момента заключения Договора и до истечения гарантийного срока, при исполнении обязательств по Договору Поставщик обязуется обеспечить соблюдение, как самостоятельное, так и субпоставщиками, требований Инстр</w:t>
      </w:r>
      <w:r w:rsidR="0048252F">
        <w:rPr>
          <w:sz w:val="24"/>
          <w:szCs w:val="24"/>
        </w:rPr>
        <w:t xml:space="preserve">укции по пропускному режиму на </w:t>
      </w:r>
      <w:r w:rsidRPr="00120161">
        <w:rPr>
          <w:sz w:val="24"/>
          <w:szCs w:val="24"/>
        </w:rPr>
        <w:t>АО «МСЗ», установленны</w:t>
      </w:r>
      <w:r>
        <w:rPr>
          <w:sz w:val="24"/>
          <w:szCs w:val="24"/>
        </w:rPr>
        <w:t>х соответствующим п</w:t>
      </w:r>
      <w:r w:rsidRPr="00120161">
        <w:rPr>
          <w:sz w:val="24"/>
          <w:szCs w:val="24"/>
        </w:rPr>
        <w:t>риложением к настоящему договору</w:t>
      </w:r>
      <w:r>
        <w:rPr>
          <w:sz w:val="24"/>
          <w:szCs w:val="24"/>
        </w:rPr>
        <w:t>, указанному в разделе З. Особенных условий</w:t>
      </w:r>
      <w:r w:rsidRPr="00120161">
        <w:rPr>
          <w:sz w:val="24"/>
          <w:szCs w:val="24"/>
        </w:rPr>
        <w:t>.</w:t>
      </w:r>
    </w:p>
    <w:p w:rsidR="005D3312" w:rsidRPr="00120161" w:rsidRDefault="005D3312" w:rsidP="003E29E5">
      <w:pPr>
        <w:ind w:firstLine="567"/>
        <w:jc w:val="both"/>
        <w:rPr>
          <w:b/>
          <w:sz w:val="24"/>
          <w:szCs w:val="24"/>
        </w:rPr>
      </w:pPr>
      <w:r w:rsidRPr="00120161">
        <w:rPr>
          <w:b/>
          <w:sz w:val="24"/>
          <w:szCs w:val="24"/>
        </w:rPr>
        <w:t>3.2. Поставка с доставкой.</w:t>
      </w:r>
    </w:p>
    <w:p w:rsidR="005D3312" w:rsidRPr="00120161" w:rsidRDefault="005D3312" w:rsidP="0033267A">
      <w:pPr>
        <w:ind w:firstLine="567"/>
        <w:jc w:val="both"/>
        <w:rPr>
          <w:b/>
          <w:sz w:val="24"/>
          <w:szCs w:val="24"/>
        </w:rPr>
      </w:pPr>
      <w:r w:rsidRPr="00120161">
        <w:rPr>
          <w:b/>
          <w:sz w:val="24"/>
          <w:szCs w:val="24"/>
        </w:rPr>
        <w:t>3.2.1. Обязательства Поставщика.</w:t>
      </w:r>
    </w:p>
    <w:p w:rsidR="005D3312" w:rsidRPr="00120161" w:rsidRDefault="005D3312" w:rsidP="0033267A">
      <w:pPr>
        <w:ind w:firstLine="567"/>
        <w:jc w:val="both"/>
        <w:rPr>
          <w:sz w:val="24"/>
          <w:szCs w:val="24"/>
        </w:rPr>
      </w:pPr>
      <w:r w:rsidRPr="00120161">
        <w:rPr>
          <w:sz w:val="24"/>
          <w:szCs w:val="24"/>
        </w:rPr>
        <w:t>Поставщик обязан в установленный срок поставки доставить Товар в Место поставки.</w:t>
      </w:r>
    </w:p>
    <w:p w:rsidR="005D3312" w:rsidRPr="00120161" w:rsidRDefault="005D3312" w:rsidP="0033267A">
      <w:pPr>
        <w:ind w:firstLine="567"/>
        <w:jc w:val="both"/>
        <w:rPr>
          <w:b/>
          <w:sz w:val="24"/>
          <w:szCs w:val="24"/>
        </w:rPr>
      </w:pPr>
      <w:r w:rsidRPr="00120161">
        <w:rPr>
          <w:b/>
          <w:sz w:val="24"/>
          <w:szCs w:val="24"/>
        </w:rPr>
        <w:t>3.2.2. Обязательства Покупателя.</w:t>
      </w:r>
    </w:p>
    <w:p w:rsidR="005D3312" w:rsidRPr="00120161" w:rsidRDefault="005D3312" w:rsidP="0033267A">
      <w:pPr>
        <w:ind w:firstLine="567"/>
        <w:jc w:val="both"/>
        <w:rPr>
          <w:sz w:val="24"/>
          <w:szCs w:val="24"/>
        </w:rPr>
      </w:pPr>
      <w:r w:rsidRPr="00120161">
        <w:rPr>
          <w:sz w:val="24"/>
          <w:szCs w:val="24"/>
        </w:rPr>
        <w:t>Покупатель обязан принять поставку Товара с момента его предоставления Поставщиком в распоряжение Покупателя.</w:t>
      </w:r>
    </w:p>
    <w:p w:rsidR="005D3312" w:rsidRPr="00120161" w:rsidRDefault="005D3312" w:rsidP="0033267A">
      <w:pPr>
        <w:ind w:firstLine="567"/>
        <w:jc w:val="both"/>
        <w:rPr>
          <w:b/>
          <w:sz w:val="24"/>
          <w:szCs w:val="24"/>
        </w:rPr>
      </w:pPr>
      <w:r w:rsidRPr="00120161">
        <w:rPr>
          <w:b/>
          <w:sz w:val="24"/>
          <w:szCs w:val="24"/>
        </w:rPr>
        <w:t>3.2.3. Выгрузка Товара.</w:t>
      </w:r>
    </w:p>
    <w:p w:rsidR="005D3312" w:rsidRPr="00120161" w:rsidRDefault="005D3312" w:rsidP="0033267A">
      <w:pPr>
        <w:ind w:firstLine="567"/>
        <w:jc w:val="both"/>
        <w:rPr>
          <w:sz w:val="24"/>
          <w:szCs w:val="24"/>
        </w:rPr>
      </w:pPr>
      <w:r w:rsidRPr="00120161">
        <w:rPr>
          <w:sz w:val="24"/>
          <w:szCs w:val="24"/>
        </w:rPr>
        <w:t>Выгрузка Товара с транспортных средств в Месте поставки осуществляется силами и средствами Покупателя (если иное не предусмотрено в пункте В.6. Договора или в графике поставок).</w:t>
      </w:r>
    </w:p>
    <w:p w:rsidR="005D3312" w:rsidRPr="00120161" w:rsidRDefault="005D3312" w:rsidP="0033267A">
      <w:pPr>
        <w:ind w:firstLine="567"/>
        <w:jc w:val="both"/>
        <w:rPr>
          <w:b/>
          <w:sz w:val="24"/>
          <w:szCs w:val="24"/>
        </w:rPr>
      </w:pPr>
      <w:r w:rsidRPr="00120161">
        <w:rPr>
          <w:b/>
          <w:sz w:val="24"/>
          <w:szCs w:val="24"/>
        </w:rPr>
        <w:t>3.2.4. Переход рисков.</w:t>
      </w:r>
    </w:p>
    <w:p w:rsidR="005D3312" w:rsidRPr="00120161" w:rsidRDefault="005D3312" w:rsidP="0033267A">
      <w:pPr>
        <w:ind w:firstLine="567"/>
        <w:jc w:val="both"/>
        <w:rPr>
          <w:sz w:val="24"/>
          <w:szCs w:val="24"/>
        </w:rPr>
      </w:pPr>
      <w:r w:rsidRPr="00120161">
        <w:rPr>
          <w:sz w:val="24"/>
          <w:szCs w:val="24"/>
        </w:rPr>
        <w:t>Риски случайной гибели или случайного повреждения Товара переходят от Поставщика к Покупателю в момент передачи Товара Поставщиком Покупателю по товарной накладной.</w:t>
      </w:r>
    </w:p>
    <w:p w:rsidR="005D3312" w:rsidRPr="00120161" w:rsidRDefault="005D3312" w:rsidP="0033267A">
      <w:pPr>
        <w:ind w:firstLine="567"/>
        <w:jc w:val="both"/>
        <w:rPr>
          <w:b/>
          <w:sz w:val="24"/>
          <w:szCs w:val="24"/>
        </w:rPr>
      </w:pPr>
      <w:r w:rsidRPr="00120161">
        <w:rPr>
          <w:b/>
          <w:sz w:val="24"/>
          <w:szCs w:val="24"/>
        </w:rPr>
        <w:t>3.3. Поставка с выборкой.</w:t>
      </w:r>
    </w:p>
    <w:p w:rsidR="005D3312" w:rsidRPr="00120161" w:rsidRDefault="005D3312" w:rsidP="0033267A">
      <w:pPr>
        <w:ind w:firstLine="567"/>
        <w:jc w:val="both"/>
        <w:rPr>
          <w:b/>
          <w:sz w:val="24"/>
          <w:szCs w:val="24"/>
        </w:rPr>
      </w:pPr>
      <w:r w:rsidRPr="00120161">
        <w:rPr>
          <w:b/>
          <w:sz w:val="24"/>
          <w:szCs w:val="24"/>
        </w:rPr>
        <w:t>3.3.1. Обязательства Поставщика.</w:t>
      </w:r>
    </w:p>
    <w:p w:rsidR="005D3312" w:rsidRPr="00120161" w:rsidRDefault="005D3312" w:rsidP="0033267A">
      <w:pPr>
        <w:ind w:firstLine="567"/>
        <w:jc w:val="both"/>
        <w:rPr>
          <w:sz w:val="24"/>
          <w:szCs w:val="24"/>
        </w:rPr>
      </w:pPr>
      <w:r w:rsidRPr="00120161">
        <w:rPr>
          <w:sz w:val="24"/>
          <w:szCs w:val="24"/>
        </w:rPr>
        <w:t>Поставщик обязан предоставить Товар в распоряжение Покупателя неотгруженным в какое-либо транспортное средство в Месте поставки в Срок выборки.</w:t>
      </w:r>
    </w:p>
    <w:p w:rsidR="005D3312" w:rsidRPr="00120161" w:rsidRDefault="005D3312" w:rsidP="0033267A">
      <w:pPr>
        <w:ind w:firstLine="567"/>
        <w:jc w:val="both"/>
        <w:rPr>
          <w:b/>
          <w:sz w:val="24"/>
          <w:szCs w:val="24"/>
        </w:rPr>
      </w:pPr>
      <w:r w:rsidRPr="00120161">
        <w:rPr>
          <w:b/>
          <w:sz w:val="24"/>
          <w:szCs w:val="24"/>
        </w:rPr>
        <w:t>3.3.2. Обязательства Покупателя.</w:t>
      </w:r>
    </w:p>
    <w:p w:rsidR="005D3312" w:rsidRPr="00120161" w:rsidRDefault="005D3312" w:rsidP="0033267A">
      <w:pPr>
        <w:ind w:firstLine="567"/>
        <w:jc w:val="both"/>
        <w:rPr>
          <w:sz w:val="24"/>
          <w:szCs w:val="24"/>
        </w:rPr>
      </w:pPr>
      <w:r w:rsidRPr="00120161">
        <w:rPr>
          <w:sz w:val="24"/>
          <w:szCs w:val="24"/>
        </w:rPr>
        <w:t>Покупатель обязан осуществить выборку Товара в пределах Срока выборки.</w:t>
      </w:r>
    </w:p>
    <w:p w:rsidR="005D3312" w:rsidRPr="00120161" w:rsidRDefault="005D3312" w:rsidP="0033267A">
      <w:pPr>
        <w:ind w:firstLine="567"/>
        <w:jc w:val="both"/>
        <w:rPr>
          <w:b/>
          <w:sz w:val="24"/>
          <w:szCs w:val="24"/>
        </w:rPr>
      </w:pPr>
      <w:r w:rsidRPr="00120161">
        <w:rPr>
          <w:b/>
          <w:sz w:val="24"/>
          <w:szCs w:val="24"/>
        </w:rPr>
        <w:t>3.3.3. Срок выборки.</w:t>
      </w:r>
    </w:p>
    <w:p w:rsidR="005D3312" w:rsidRPr="00120161" w:rsidRDefault="005D3312" w:rsidP="0033267A">
      <w:pPr>
        <w:ind w:firstLine="567"/>
        <w:jc w:val="both"/>
        <w:rPr>
          <w:sz w:val="24"/>
          <w:szCs w:val="24"/>
        </w:rPr>
      </w:pPr>
      <w:r w:rsidRPr="00120161">
        <w:rPr>
          <w:sz w:val="24"/>
          <w:szCs w:val="24"/>
        </w:rPr>
        <w:t>Период длительностью в 5 (пять) рабочих дней, предшествующий Сроку поставки, определенному пунктом В</w:t>
      </w:r>
      <w:r w:rsidR="00233052">
        <w:rPr>
          <w:sz w:val="24"/>
          <w:szCs w:val="24"/>
        </w:rPr>
        <w:t>.</w:t>
      </w:r>
      <w:r w:rsidRPr="00120161">
        <w:rPr>
          <w:sz w:val="24"/>
          <w:szCs w:val="24"/>
        </w:rPr>
        <w:t>3</w:t>
      </w:r>
      <w:r w:rsidR="00233052">
        <w:rPr>
          <w:sz w:val="24"/>
          <w:szCs w:val="24"/>
        </w:rPr>
        <w:t xml:space="preserve"> Особенных условий Договора</w:t>
      </w:r>
      <w:r w:rsidRPr="00120161">
        <w:rPr>
          <w:sz w:val="24"/>
          <w:szCs w:val="24"/>
        </w:rPr>
        <w:t>.</w:t>
      </w:r>
    </w:p>
    <w:p w:rsidR="005D3312" w:rsidRPr="00120161" w:rsidRDefault="005D3312" w:rsidP="0033267A">
      <w:pPr>
        <w:ind w:firstLine="567"/>
        <w:jc w:val="both"/>
        <w:rPr>
          <w:b/>
          <w:sz w:val="24"/>
          <w:szCs w:val="24"/>
        </w:rPr>
      </w:pPr>
      <w:r w:rsidRPr="00120161">
        <w:rPr>
          <w:b/>
          <w:sz w:val="24"/>
          <w:szCs w:val="24"/>
        </w:rPr>
        <w:t>3.3.4. Предварительное извещение.</w:t>
      </w:r>
    </w:p>
    <w:p w:rsidR="005D3312" w:rsidRPr="00120161" w:rsidRDefault="005D3312" w:rsidP="0033267A">
      <w:pPr>
        <w:ind w:firstLine="567"/>
        <w:jc w:val="both"/>
        <w:rPr>
          <w:sz w:val="24"/>
          <w:szCs w:val="24"/>
        </w:rPr>
      </w:pPr>
      <w:r w:rsidRPr="00120161">
        <w:rPr>
          <w:sz w:val="24"/>
          <w:szCs w:val="24"/>
        </w:rPr>
        <w:lastRenderedPageBreak/>
        <w:t>Не позднее, чем за 7 (семь) календарных дней до наступления Срока выборки Поставщик обязан вручить Покупателю письменное извещение о готовности Товара к выборке.</w:t>
      </w:r>
    </w:p>
    <w:p w:rsidR="005D3312" w:rsidRPr="00120161" w:rsidRDefault="005D3312" w:rsidP="0033267A">
      <w:pPr>
        <w:ind w:firstLine="567"/>
        <w:jc w:val="both"/>
        <w:rPr>
          <w:b/>
          <w:sz w:val="24"/>
          <w:szCs w:val="24"/>
        </w:rPr>
      </w:pPr>
      <w:r w:rsidRPr="00120161">
        <w:rPr>
          <w:b/>
          <w:sz w:val="24"/>
          <w:szCs w:val="24"/>
        </w:rPr>
        <w:t>3.3.5. Переход рисков (общие условия).</w:t>
      </w:r>
    </w:p>
    <w:p w:rsidR="005D3312" w:rsidRPr="00120161" w:rsidRDefault="005D3312" w:rsidP="0033267A">
      <w:pPr>
        <w:ind w:firstLine="567"/>
        <w:jc w:val="both"/>
        <w:rPr>
          <w:sz w:val="24"/>
          <w:szCs w:val="24"/>
        </w:rPr>
      </w:pPr>
      <w:r w:rsidRPr="00120161">
        <w:rPr>
          <w:sz w:val="24"/>
          <w:szCs w:val="24"/>
        </w:rPr>
        <w:t>Риски случайной гибели или случайного повреждения Товара переходят от Поставщика к Покупателю в момент передачи То</w:t>
      </w:r>
      <w:r w:rsidR="0025364F">
        <w:rPr>
          <w:sz w:val="24"/>
          <w:szCs w:val="24"/>
        </w:rPr>
        <w:t>вара Поставщиком Покупателю по Т</w:t>
      </w:r>
      <w:r w:rsidRPr="00120161">
        <w:rPr>
          <w:sz w:val="24"/>
          <w:szCs w:val="24"/>
        </w:rPr>
        <w:t>оварной накладной.</w:t>
      </w:r>
    </w:p>
    <w:p w:rsidR="005D3312" w:rsidRPr="00120161" w:rsidRDefault="00522EB7" w:rsidP="0033267A">
      <w:pPr>
        <w:ind w:firstLine="567"/>
        <w:jc w:val="both"/>
        <w:rPr>
          <w:b/>
          <w:sz w:val="24"/>
          <w:szCs w:val="24"/>
        </w:rPr>
      </w:pPr>
      <w:r>
        <w:rPr>
          <w:b/>
          <w:sz w:val="24"/>
          <w:szCs w:val="24"/>
        </w:rPr>
        <w:t xml:space="preserve">3.3.6. Переход рисков </w:t>
      </w:r>
      <w:r w:rsidR="005D3312" w:rsidRPr="00120161">
        <w:rPr>
          <w:b/>
          <w:sz w:val="24"/>
          <w:szCs w:val="24"/>
        </w:rPr>
        <w:t>без передачи Товара.</w:t>
      </w:r>
    </w:p>
    <w:p w:rsidR="005D3312" w:rsidRPr="00120161" w:rsidRDefault="005D3312" w:rsidP="0033267A">
      <w:pPr>
        <w:ind w:firstLine="567"/>
        <w:jc w:val="both"/>
        <w:rPr>
          <w:sz w:val="24"/>
          <w:szCs w:val="24"/>
        </w:rPr>
      </w:pPr>
      <w:r w:rsidRPr="00120161">
        <w:rPr>
          <w:sz w:val="24"/>
          <w:szCs w:val="24"/>
        </w:rPr>
        <w:t>Риск случайной гибели или случайного повреждения Товара переходят к Покупателю в день, следующий за истечением Срока выборки, если Поставщик докажет одновременное наличие (выполнение Поставщиком) всех перечисленных ниже условий:</w:t>
      </w:r>
    </w:p>
    <w:p w:rsidR="005D3312" w:rsidRPr="00120161" w:rsidRDefault="005D3312" w:rsidP="0033267A">
      <w:pPr>
        <w:ind w:firstLine="567"/>
        <w:jc w:val="both"/>
        <w:rPr>
          <w:sz w:val="24"/>
          <w:szCs w:val="24"/>
        </w:rPr>
      </w:pPr>
      <w:r w:rsidRPr="00120161">
        <w:rPr>
          <w:sz w:val="24"/>
          <w:szCs w:val="24"/>
        </w:rPr>
        <w:t>- Покупателю (уполномоченному представителю) было вручено надлежащее извещение согласно пункту 3.3.4;</w:t>
      </w:r>
    </w:p>
    <w:p w:rsidR="005D3312" w:rsidRPr="00120161" w:rsidRDefault="005D3312" w:rsidP="0033267A">
      <w:pPr>
        <w:ind w:firstLine="567"/>
        <w:jc w:val="both"/>
        <w:rPr>
          <w:sz w:val="24"/>
          <w:szCs w:val="24"/>
        </w:rPr>
      </w:pPr>
      <w:r w:rsidRPr="00120161">
        <w:rPr>
          <w:sz w:val="24"/>
          <w:szCs w:val="24"/>
        </w:rPr>
        <w:t>- Товар был должным образом индивидуализирован, т.е. определенно обособлен или иным способом обозначен как товар, являющийся предметом Договора;</w:t>
      </w:r>
    </w:p>
    <w:p w:rsidR="005D3312" w:rsidRPr="00120161" w:rsidRDefault="005D3312" w:rsidP="0033267A">
      <w:pPr>
        <w:ind w:firstLine="567"/>
        <w:jc w:val="both"/>
        <w:rPr>
          <w:sz w:val="24"/>
          <w:szCs w:val="24"/>
        </w:rPr>
      </w:pPr>
      <w:r w:rsidRPr="00120161">
        <w:rPr>
          <w:sz w:val="24"/>
          <w:szCs w:val="24"/>
        </w:rPr>
        <w:t>- Покупателю была обеспечена возможность забрать Товар в соответствии с условиями Договора;</w:t>
      </w:r>
    </w:p>
    <w:p w:rsidR="005D3312" w:rsidRPr="00120161" w:rsidRDefault="005D3312" w:rsidP="0033267A">
      <w:pPr>
        <w:ind w:firstLine="567"/>
        <w:jc w:val="both"/>
        <w:rPr>
          <w:sz w:val="24"/>
          <w:szCs w:val="24"/>
        </w:rPr>
      </w:pPr>
      <w:r w:rsidRPr="00120161">
        <w:rPr>
          <w:sz w:val="24"/>
          <w:szCs w:val="24"/>
        </w:rPr>
        <w:t>- в случаях, предусмотренных Договором или действующим законодательством, Покупателем не было направлено Поставщику уведомление об отказе от исполнения Договора.</w:t>
      </w:r>
    </w:p>
    <w:p w:rsidR="005D3312" w:rsidRPr="00120161" w:rsidRDefault="005D3312" w:rsidP="00CA21FC">
      <w:pPr>
        <w:ind w:firstLine="567"/>
        <w:jc w:val="both"/>
        <w:rPr>
          <w:b/>
          <w:sz w:val="24"/>
          <w:szCs w:val="24"/>
        </w:rPr>
      </w:pPr>
      <w:r w:rsidRPr="00120161">
        <w:rPr>
          <w:b/>
          <w:sz w:val="24"/>
          <w:szCs w:val="24"/>
        </w:rPr>
        <w:t>3.4. Поставка с передачей перевозчику.</w:t>
      </w:r>
    </w:p>
    <w:p w:rsidR="005D3312" w:rsidRPr="00120161" w:rsidRDefault="005D3312" w:rsidP="0033267A">
      <w:pPr>
        <w:ind w:firstLine="567"/>
        <w:jc w:val="both"/>
        <w:rPr>
          <w:b/>
          <w:sz w:val="24"/>
          <w:szCs w:val="24"/>
        </w:rPr>
      </w:pPr>
      <w:r w:rsidRPr="00120161">
        <w:rPr>
          <w:b/>
          <w:sz w:val="24"/>
          <w:szCs w:val="24"/>
        </w:rPr>
        <w:t>3.4.1. Выбор перевозчика и вида (условий) перевозки.</w:t>
      </w:r>
    </w:p>
    <w:p w:rsidR="005D3312" w:rsidRPr="00120161" w:rsidRDefault="005D3312" w:rsidP="0033267A">
      <w:pPr>
        <w:ind w:firstLine="567"/>
        <w:jc w:val="both"/>
        <w:rPr>
          <w:sz w:val="24"/>
          <w:szCs w:val="24"/>
        </w:rPr>
      </w:pPr>
      <w:r w:rsidRPr="00120161">
        <w:rPr>
          <w:sz w:val="24"/>
          <w:szCs w:val="24"/>
        </w:rPr>
        <w:t>Выбор перевозчика и вида (условий) перевозки Товара до Места поставки осуществляется Поставщиком.</w:t>
      </w:r>
    </w:p>
    <w:p w:rsidR="005D3312" w:rsidRPr="00120161" w:rsidRDefault="005D3312" w:rsidP="0033267A">
      <w:pPr>
        <w:ind w:firstLine="567"/>
        <w:jc w:val="both"/>
        <w:rPr>
          <w:b/>
          <w:sz w:val="24"/>
          <w:szCs w:val="24"/>
        </w:rPr>
      </w:pPr>
      <w:r w:rsidRPr="00120161">
        <w:rPr>
          <w:b/>
          <w:sz w:val="24"/>
          <w:szCs w:val="24"/>
        </w:rPr>
        <w:t>3.4.2. Обязательства Поставщика.</w:t>
      </w:r>
    </w:p>
    <w:p w:rsidR="005D3312" w:rsidRPr="00120161" w:rsidRDefault="005D3312" w:rsidP="0033267A">
      <w:pPr>
        <w:ind w:firstLine="567"/>
        <w:jc w:val="both"/>
        <w:rPr>
          <w:sz w:val="24"/>
          <w:szCs w:val="24"/>
        </w:rPr>
      </w:pPr>
      <w:r w:rsidRPr="00120161">
        <w:rPr>
          <w:sz w:val="24"/>
          <w:szCs w:val="24"/>
        </w:rPr>
        <w:t xml:space="preserve">Обязательства Поставщика по поставке считаются исполненными после вручения Товара первому перевозчику и вручения соответствующего письменного уведомления Покупателю. </w:t>
      </w:r>
    </w:p>
    <w:p w:rsidR="005D3312" w:rsidRPr="00120161" w:rsidRDefault="005D3312" w:rsidP="0033267A">
      <w:pPr>
        <w:ind w:firstLine="567"/>
        <w:jc w:val="both"/>
        <w:rPr>
          <w:b/>
          <w:sz w:val="24"/>
          <w:szCs w:val="24"/>
        </w:rPr>
      </w:pPr>
      <w:r w:rsidRPr="00120161">
        <w:rPr>
          <w:b/>
          <w:sz w:val="24"/>
          <w:szCs w:val="24"/>
        </w:rPr>
        <w:t>3.4.3. Выгрузка Товара.</w:t>
      </w:r>
    </w:p>
    <w:p w:rsidR="005D3312" w:rsidRPr="00120161" w:rsidRDefault="005D3312" w:rsidP="0033267A">
      <w:pPr>
        <w:ind w:firstLine="567"/>
        <w:jc w:val="both"/>
        <w:rPr>
          <w:sz w:val="24"/>
          <w:szCs w:val="24"/>
        </w:rPr>
      </w:pPr>
      <w:r w:rsidRPr="00120161">
        <w:rPr>
          <w:sz w:val="24"/>
          <w:szCs w:val="24"/>
        </w:rPr>
        <w:t>Выгрузка Товара с транспортных средств в Месте поставки осуществляется силами и средствами Покупателя.</w:t>
      </w:r>
    </w:p>
    <w:p w:rsidR="005D3312" w:rsidRPr="00120161" w:rsidRDefault="005D3312" w:rsidP="0033267A">
      <w:pPr>
        <w:ind w:firstLine="567"/>
        <w:jc w:val="both"/>
        <w:rPr>
          <w:b/>
          <w:sz w:val="24"/>
          <w:szCs w:val="24"/>
        </w:rPr>
      </w:pPr>
      <w:r w:rsidRPr="00120161">
        <w:rPr>
          <w:b/>
          <w:sz w:val="24"/>
          <w:szCs w:val="24"/>
        </w:rPr>
        <w:t>3.4.4. Предварительные уведомления.</w:t>
      </w:r>
    </w:p>
    <w:p w:rsidR="005D3312" w:rsidRPr="00120161" w:rsidRDefault="005D3312" w:rsidP="0033267A">
      <w:pPr>
        <w:ind w:firstLine="567"/>
        <w:jc w:val="both"/>
        <w:rPr>
          <w:sz w:val="24"/>
          <w:szCs w:val="24"/>
        </w:rPr>
      </w:pPr>
      <w:r w:rsidRPr="00120161">
        <w:rPr>
          <w:b/>
          <w:sz w:val="24"/>
          <w:szCs w:val="24"/>
        </w:rPr>
        <w:t>3.4.4.1.</w:t>
      </w:r>
      <w:r w:rsidRPr="00120161">
        <w:rPr>
          <w:sz w:val="24"/>
          <w:szCs w:val="24"/>
        </w:rPr>
        <w:t> За 15 (пятнадцать) календарных дней до начала поставки Поставщик направляет Покупателю извещение о дате готовности Товара к отгрузке.</w:t>
      </w:r>
    </w:p>
    <w:p w:rsidR="005D3312" w:rsidRPr="00120161" w:rsidRDefault="005D3312" w:rsidP="0033267A">
      <w:pPr>
        <w:ind w:firstLine="567"/>
        <w:jc w:val="both"/>
        <w:rPr>
          <w:sz w:val="24"/>
          <w:szCs w:val="24"/>
        </w:rPr>
      </w:pPr>
      <w:r w:rsidRPr="00120161">
        <w:rPr>
          <w:b/>
          <w:sz w:val="24"/>
          <w:szCs w:val="24"/>
        </w:rPr>
        <w:t>3.4.4.2.</w:t>
      </w:r>
      <w:r w:rsidR="0033267A">
        <w:rPr>
          <w:sz w:val="24"/>
          <w:szCs w:val="24"/>
        </w:rPr>
        <w:t xml:space="preserve"> За </w:t>
      </w:r>
      <w:r w:rsidRPr="00120161">
        <w:rPr>
          <w:sz w:val="24"/>
          <w:szCs w:val="24"/>
        </w:rPr>
        <w:t>7 (семь) календарных дней до даты поставки Поставщик направляет Покупателю проекты упаковочных листов (при этом Поставщик не освобождается от ответственности за неправильное составление или оформление таких документов).</w:t>
      </w:r>
    </w:p>
    <w:p w:rsidR="005D3312" w:rsidRPr="00120161" w:rsidRDefault="005D3312" w:rsidP="0033267A">
      <w:pPr>
        <w:ind w:firstLine="567"/>
        <w:jc w:val="both"/>
        <w:rPr>
          <w:sz w:val="24"/>
          <w:szCs w:val="24"/>
        </w:rPr>
      </w:pPr>
      <w:r w:rsidRPr="00120161">
        <w:rPr>
          <w:b/>
          <w:sz w:val="24"/>
          <w:szCs w:val="24"/>
        </w:rPr>
        <w:t>3.4.4.3.</w:t>
      </w:r>
      <w:r w:rsidRPr="00120161">
        <w:rPr>
          <w:sz w:val="24"/>
          <w:szCs w:val="24"/>
        </w:rPr>
        <w:t> В течение 24 часов после отгрузки Поставщик сообщает Покупателю номер и дату Договора, наименование Товара, дату отгрузки, вид транспорта и его номер, номер накладной, количество мест (если требуется с указанием веса, кубатуры груза, а также с выделением тяжеловесов (свыше десяти тонн) и негабаритов).</w:t>
      </w:r>
    </w:p>
    <w:p w:rsidR="005D3312" w:rsidRPr="00120161" w:rsidRDefault="005D3312" w:rsidP="0033267A">
      <w:pPr>
        <w:ind w:firstLine="567"/>
        <w:jc w:val="both"/>
        <w:rPr>
          <w:sz w:val="24"/>
          <w:szCs w:val="24"/>
        </w:rPr>
      </w:pPr>
      <w:r w:rsidRPr="00120161">
        <w:rPr>
          <w:b/>
          <w:sz w:val="24"/>
          <w:szCs w:val="24"/>
        </w:rPr>
        <w:t>3.4.4.4.</w:t>
      </w:r>
      <w:r w:rsidRPr="00120161">
        <w:rPr>
          <w:sz w:val="24"/>
          <w:szCs w:val="24"/>
        </w:rPr>
        <w:t> Если Особенными условиями предусмотрено страхование Товара – в течение 24 часов после отгрузки Поставщик направляет Покупателю один оригинальный экземпляр транспортной накладной и страховой полис.</w:t>
      </w:r>
    </w:p>
    <w:p w:rsidR="005D3312" w:rsidRPr="00120161" w:rsidRDefault="005D3312" w:rsidP="00CA21FC">
      <w:pPr>
        <w:ind w:firstLine="567"/>
        <w:jc w:val="both"/>
        <w:rPr>
          <w:b/>
          <w:sz w:val="24"/>
          <w:szCs w:val="24"/>
        </w:rPr>
      </w:pPr>
      <w:r w:rsidRPr="00120161">
        <w:rPr>
          <w:b/>
          <w:sz w:val="24"/>
          <w:szCs w:val="24"/>
        </w:rPr>
        <w:t>3.5. Страхование (пункт применяется в случае, если Особыми условиями предусмотрено страхование Товара).</w:t>
      </w:r>
    </w:p>
    <w:p w:rsidR="005D3312" w:rsidRPr="00120161" w:rsidRDefault="005D3312" w:rsidP="0033267A">
      <w:pPr>
        <w:ind w:firstLine="567"/>
        <w:jc w:val="both"/>
        <w:rPr>
          <w:sz w:val="24"/>
          <w:szCs w:val="24"/>
        </w:rPr>
      </w:pPr>
      <w:r w:rsidRPr="00120161">
        <w:rPr>
          <w:sz w:val="24"/>
          <w:szCs w:val="24"/>
        </w:rPr>
        <w:t>Страхование должно распространяться на страховые случаи, происшедшие до истечения Срока поставки.</w:t>
      </w:r>
    </w:p>
    <w:p w:rsidR="005D3312" w:rsidRPr="00120161" w:rsidRDefault="005D3312" w:rsidP="0033267A">
      <w:pPr>
        <w:ind w:firstLine="567"/>
        <w:jc w:val="both"/>
        <w:rPr>
          <w:sz w:val="24"/>
          <w:szCs w:val="24"/>
        </w:rPr>
      </w:pPr>
      <w:r w:rsidRPr="00120161">
        <w:rPr>
          <w:sz w:val="24"/>
          <w:szCs w:val="24"/>
        </w:rPr>
        <w:t>Страхование должно покрывать как минимум предусмотренную в Договоре цену плюс 10% (т.е. 110% цены Договора).</w:t>
      </w:r>
    </w:p>
    <w:p w:rsidR="005D3312" w:rsidRPr="00120161" w:rsidRDefault="005D3312" w:rsidP="0033267A">
      <w:pPr>
        <w:ind w:firstLine="567"/>
        <w:jc w:val="both"/>
        <w:rPr>
          <w:sz w:val="24"/>
          <w:szCs w:val="24"/>
        </w:rPr>
      </w:pPr>
      <w:r w:rsidRPr="00120161">
        <w:rPr>
          <w:sz w:val="24"/>
          <w:szCs w:val="24"/>
        </w:rPr>
        <w:t>Страховщик определяется Поставщиком с учетом квалификационных требований, определенных Особыми условиями.</w:t>
      </w:r>
    </w:p>
    <w:p w:rsidR="005D3312" w:rsidRPr="00120161" w:rsidRDefault="005D3312" w:rsidP="0033267A">
      <w:pPr>
        <w:ind w:firstLine="567"/>
        <w:jc w:val="both"/>
        <w:rPr>
          <w:b/>
          <w:sz w:val="24"/>
          <w:szCs w:val="24"/>
        </w:rPr>
      </w:pPr>
      <w:r w:rsidRPr="00120161">
        <w:rPr>
          <w:b/>
          <w:sz w:val="24"/>
          <w:szCs w:val="24"/>
        </w:rPr>
        <w:t>3.6. Переход рисков (при отсутствии страхования Товара).</w:t>
      </w:r>
    </w:p>
    <w:p w:rsidR="005D3312" w:rsidRPr="00120161" w:rsidRDefault="005D3312" w:rsidP="0033267A">
      <w:pPr>
        <w:ind w:firstLine="567"/>
        <w:jc w:val="both"/>
        <w:rPr>
          <w:sz w:val="24"/>
          <w:szCs w:val="24"/>
        </w:rPr>
      </w:pPr>
      <w:r w:rsidRPr="00120161">
        <w:rPr>
          <w:sz w:val="24"/>
          <w:szCs w:val="24"/>
        </w:rPr>
        <w:t>Риски случайной гибели или случайного повреждения Товара переходят от Поставщика к Покупателю в момент передачи Товара Покупателю.</w:t>
      </w:r>
    </w:p>
    <w:p w:rsidR="005D3312" w:rsidRPr="00120161" w:rsidRDefault="005D3312" w:rsidP="0033267A">
      <w:pPr>
        <w:ind w:firstLine="567"/>
        <w:jc w:val="both"/>
        <w:rPr>
          <w:b/>
          <w:sz w:val="24"/>
          <w:szCs w:val="24"/>
        </w:rPr>
      </w:pPr>
      <w:r w:rsidRPr="00120161">
        <w:rPr>
          <w:b/>
          <w:sz w:val="24"/>
          <w:szCs w:val="24"/>
        </w:rPr>
        <w:t>3.7. Переход рисков (при страховании).</w:t>
      </w:r>
    </w:p>
    <w:p w:rsidR="005D3312" w:rsidRPr="00120161" w:rsidRDefault="005D3312" w:rsidP="0033267A">
      <w:pPr>
        <w:ind w:firstLine="567"/>
        <w:jc w:val="both"/>
        <w:rPr>
          <w:sz w:val="24"/>
          <w:szCs w:val="24"/>
        </w:rPr>
      </w:pPr>
      <w:r w:rsidRPr="00120161">
        <w:rPr>
          <w:sz w:val="24"/>
          <w:szCs w:val="24"/>
        </w:rPr>
        <w:t xml:space="preserve">Риски случайной гибели или случайного повреждения Товара переходят от Поставщика к Покупателю в момент передачи Товара Поставщиком первому перевозчику при условии </w:t>
      </w:r>
      <w:r w:rsidRPr="00120161">
        <w:rPr>
          <w:sz w:val="24"/>
          <w:szCs w:val="24"/>
        </w:rPr>
        <w:lastRenderedPageBreak/>
        <w:t>надлежащего исполнения Поставщиком обязательств по страхованию Товара и передаче страхового полиса Покупателю.</w:t>
      </w:r>
    </w:p>
    <w:p w:rsidR="005D3312" w:rsidRPr="00120161" w:rsidRDefault="005D3312" w:rsidP="0033267A">
      <w:pPr>
        <w:ind w:firstLine="567"/>
        <w:jc w:val="both"/>
        <w:rPr>
          <w:sz w:val="24"/>
          <w:szCs w:val="24"/>
        </w:rPr>
      </w:pPr>
      <w:r w:rsidRPr="00120161">
        <w:rPr>
          <w:sz w:val="24"/>
          <w:szCs w:val="24"/>
        </w:rPr>
        <w:t>Риски случайной гибели и случайного повреждения незастрахованного (ненадлежаще застрахованного) Товара или Товара, страховой полис на который не был передан Поставщиком Покупателю в установленный срок, несет Поставщик.</w:t>
      </w:r>
    </w:p>
    <w:p w:rsidR="005D3312" w:rsidRPr="00120161" w:rsidRDefault="005D3312" w:rsidP="0033267A">
      <w:pPr>
        <w:ind w:firstLine="567"/>
        <w:jc w:val="both"/>
        <w:rPr>
          <w:b/>
          <w:sz w:val="24"/>
          <w:szCs w:val="24"/>
        </w:rPr>
      </w:pPr>
      <w:r w:rsidRPr="00120161">
        <w:rPr>
          <w:b/>
          <w:sz w:val="24"/>
          <w:szCs w:val="24"/>
        </w:rPr>
        <w:t xml:space="preserve">3.8. Порядок выполнения и приемки работ </w:t>
      </w:r>
      <w:r w:rsidRPr="00120161">
        <w:rPr>
          <w:sz w:val="24"/>
          <w:szCs w:val="24"/>
        </w:rPr>
        <w:t>(данный пункт применяется, если пунктом А.3. Особенных условий предусмотрено выполнение работ)</w:t>
      </w:r>
      <w:r w:rsidRPr="00120161">
        <w:rPr>
          <w:b/>
          <w:sz w:val="24"/>
          <w:szCs w:val="24"/>
        </w:rPr>
        <w:t xml:space="preserve"> </w:t>
      </w:r>
    </w:p>
    <w:p w:rsidR="005D3312" w:rsidRPr="00120161" w:rsidRDefault="005D3312" w:rsidP="0033267A">
      <w:pPr>
        <w:ind w:firstLine="567"/>
        <w:jc w:val="both"/>
        <w:rPr>
          <w:sz w:val="24"/>
          <w:szCs w:val="24"/>
        </w:rPr>
      </w:pPr>
      <w:r w:rsidRPr="00995A76">
        <w:rPr>
          <w:b/>
          <w:sz w:val="24"/>
          <w:szCs w:val="24"/>
        </w:rPr>
        <w:t>3.8.1.</w:t>
      </w:r>
      <w:r w:rsidRPr="00120161">
        <w:rPr>
          <w:sz w:val="24"/>
          <w:szCs w:val="24"/>
        </w:rPr>
        <w:t xml:space="preserve"> Поставщик обеспечивает соблюдение норм техники безопасности, пожарной безопасности при выполнении работ.</w:t>
      </w:r>
    </w:p>
    <w:p w:rsidR="005D3312" w:rsidRPr="00120161" w:rsidRDefault="005D3312" w:rsidP="0033267A">
      <w:pPr>
        <w:ind w:firstLine="567"/>
        <w:jc w:val="both"/>
        <w:rPr>
          <w:sz w:val="24"/>
          <w:szCs w:val="24"/>
        </w:rPr>
      </w:pPr>
      <w:r w:rsidRPr="00995A76">
        <w:rPr>
          <w:b/>
          <w:sz w:val="24"/>
          <w:szCs w:val="24"/>
        </w:rPr>
        <w:t>3.8.2.</w:t>
      </w:r>
      <w:r w:rsidRPr="00120161">
        <w:rPr>
          <w:sz w:val="24"/>
          <w:szCs w:val="24"/>
        </w:rPr>
        <w:t xml:space="preserve"> Поставщик уведомляет Покупателя о завершении работ. Приемка выполненной Поставщиком работы производится в течение 2 (двух) рабочих дней с даты получения уведомления Поставщика о завершении работ.</w:t>
      </w:r>
    </w:p>
    <w:p w:rsidR="005D3312" w:rsidRPr="00120161" w:rsidRDefault="005D3312" w:rsidP="0033267A">
      <w:pPr>
        <w:ind w:firstLine="567"/>
        <w:jc w:val="both"/>
        <w:rPr>
          <w:sz w:val="24"/>
          <w:szCs w:val="24"/>
        </w:rPr>
      </w:pPr>
      <w:r w:rsidRPr="00995A76">
        <w:rPr>
          <w:b/>
          <w:sz w:val="24"/>
          <w:szCs w:val="24"/>
        </w:rPr>
        <w:t>3.8.3.</w:t>
      </w:r>
      <w:r w:rsidRPr="00120161">
        <w:rPr>
          <w:sz w:val="24"/>
          <w:szCs w:val="24"/>
        </w:rPr>
        <w:t xml:space="preserve"> После осмотра результата выполненной Поставщиком работы Стороны подписывают Акт приемки выполненных работ.</w:t>
      </w:r>
    </w:p>
    <w:p w:rsidR="005D3312" w:rsidRPr="00120161" w:rsidRDefault="005D3312" w:rsidP="0033267A">
      <w:pPr>
        <w:ind w:firstLine="567"/>
        <w:jc w:val="both"/>
        <w:rPr>
          <w:sz w:val="24"/>
          <w:szCs w:val="24"/>
        </w:rPr>
      </w:pPr>
      <w:r w:rsidRPr="00995A76">
        <w:rPr>
          <w:b/>
          <w:sz w:val="24"/>
          <w:szCs w:val="24"/>
        </w:rPr>
        <w:t>3.8.4.</w:t>
      </w:r>
      <w:r w:rsidRPr="00120161">
        <w:rPr>
          <w:sz w:val="24"/>
          <w:szCs w:val="24"/>
        </w:rPr>
        <w:t xml:space="preserve"> В случае получения Поставщиком отказа от приемки выполненных работ, последний обязан в сроки, определенные Покупателем, устранить замечания, по которым был получен отказ о</w:t>
      </w:r>
      <w:r w:rsidR="0033267A">
        <w:rPr>
          <w:sz w:val="24"/>
          <w:szCs w:val="24"/>
        </w:rPr>
        <w:t xml:space="preserve">т приемки работ, за свой счет. </w:t>
      </w:r>
    </w:p>
    <w:p w:rsidR="005D3312" w:rsidRPr="00120161" w:rsidRDefault="005D3312" w:rsidP="0033267A">
      <w:pPr>
        <w:numPr>
          <w:ilvl w:val="0"/>
          <w:numId w:val="1"/>
        </w:numPr>
        <w:spacing w:before="120"/>
        <w:ind w:left="0" w:firstLine="0"/>
        <w:jc w:val="both"/>
        <w:rPr>
          <w:b/>
          <w:sz w:val="24"/>
          <w:szCs w:val="24"/>
        </w:rPr>
      </w:pPr>
      <w:bookmarkStart w:id="18" w:name="_Toc157679437"/>
      <w:bookmarkStart w:id="19" w:name="_Toc168144780"/>
      <w:bookmarkStart w:id="20" w:name="_Toc168159766"/>
      <w:bookmarkStart w:id="21" w:name="_Toc213335121"/>
      <w:bookmarkStart w:id="22" w:name="_Toc213679124"/>
      <w:bookmarkStart w:id="23" w:name="_Toc213679202"/>
      <w:r w:rsidRPr="00120161">
        <w:rPr>
          <w:b/>
          <w:sz w:val="24"/>
          <w:szCs w:val="24"/>
        </w:rPr>
        <w:t>Упаковка, маркировка</w:t>
      </w:r>
      <w:bookmarkEnd w:id="18"/>
      <w:bookmarkEnd w:id="19"/>
      <w:bookmarkEnd w:id="20"/>
      <w:bookmarkEnd w:id="21"/>
      <w:bookmarkEnd w:id="22"/>
      <w:bookmarkEnd w:id="23"/>
      <w:r w:rsidRPr="00120161">
        <w:rPr>
          <w:b/>
          <w:sz w:val="24"/>
          <w:szCs w:val="24"/>
        </w:rPr>
        <w:t>, предоставление и возврат тары</w:t>
      </w:r>
    </w:p>
    <w:p w:rsidR="005D3312" w:rsidRPr="00120161" w:rsidRDefault="005D3312" w:rsidP="0033267A">
      <w:pPr>
        <w:ind w:firstLine="567"/>
        <w:jc w:val="both"/>
        <w:rPr>
          <w:b/>
          <w:sz w:val="24"/>
          <w:szCs w:val="24"/>
        </w:rPr>
      </w:pPr>
      <w:r w:rsidRPr="00120161">
        <w:rPr>
          <w:b/>
          <w:sz w:val="24"/>
          <w:szCs w:val="24"/>
        </w:rPr>
        <w:t>4.1. Общие требования.</w:t>
      </w:r>
    </w:p>
    <w:p w:rsidR="005D3312" w:rsidRPr="00120161" w:rsidRDefault="005D3312" w:rsidP="0033267A">
      <w:pPr>
        <w:ind w:firstLine="567"/>
        <w:jc w:val="both"/>
        <w:rPr>
          <w:sz w:val="24"/>
          <w:szCs w:val="24"/>
        </w:rPr>
      </w:pPr>
      <w:r w:rsidRPr="00120161">
        <w:rPr>
          <w:sz w:val="24"/>
          <w:szCs w:val="24"/>
        </w:rPr>
        <w:t xml:space="preserve">Упаковка и маркировка Товара должны соответствовать требованиям нормативных актов Российской Федерации, стандартам, техническим условиям, обязательным правилам и требованиям для тары, упаковки и(или) маркировки. </w:t>
      </w:r>
    </w:p>
    <w:p w:rsidR="005D3312" w:rsidRPr="00120161" w:rsidRDefault="005D3312" w:rsidP="0033267A">
      <w:pPr>
        <w:ind w:firstLine="567"/>
        <w:jc w:val="both"/>
        <w:rPr>
          <w:sz w:val="24"/>
          <w:szCs w:val="24"/>
        </w:rPr>
      </w:pPr>
      <w:r w:rsidRPr="00120161">
        <w:rPr>
          <w:sz w:val="24"/>
          <w:szCs w:val="24"/>
        </w:rPr>
        <w:t xml:space="preserve">Поставщик должен обеспечить упаковку Товара, способную предотвратить его повреждение или порчу во время перевозки к Месту поставки, с учетом перегрузок и длительного хранения. </w:t>
      </w:r>
    </w:p>
    <w:p w:rsidR="005D3312" w:rsidRPr="00120161" w:rsidRDefault="005D3312" w:rsidP="0033267A">
      <w:pPr>
        <w:ind w:firstLine="567"/>
        <w:jc w:val="both"/>
        <w:rPr>
          <w:sz w:val="24"/>
          <w:szCs w:val="24"/>
        </w:rPr>
      </w:pPr>
      <w:r w:rsidRPr="00120161">
        <w:rPr>
          <w:sz w:val="24"/>
          <w:szCs w:val="24"/>
        </w:rPr>
        <w:t>Упаковка Товара должна допускать возможность его перевозки автомобильным, водным и железнодорожным транспортом, неоднократную перегрузку (в том числе, между различными видами транспорта).</w:t>
      </w:r>
    </w:p>
    <w:p w:rsidR="005D3312" w:rsidRPr="00120161" w:rsidRDefault="005D3312" w:rsidP="0033267A">
      <w:pPr>
        <w:ind w:firstLine="567"/>
        <w:jc w:val="both"/>
        <w:rPr>
          <w:sz w:val="24"/>
          <w:szCs w:val="24"/>
        </w:rPr>
      </w:pPr>
      <w:r w:rsidRPr="00120161">
        <w:rPr>
          <w:sz w:val="24"/>
          <w:szCs w:val="24"/>
        </w:rPr>
        <w:t>Порядок предоставления и возврата тары указан в пункте Г.1.</w:t>
      </w:r>
    </w:p>
    <w:p w:rsidR="005D3312" w:rsidRPr="00120161" w:rsidRDefault="005D3312" w:rsidP="0033267A">
      <w:pPr>
        <w:ind w:firstLine="567"/>
        <w:jc w:val="both"/>
        <w:rPr>
          <w:b/>
          <w:sz w:val="24"/>
          <w:szCs w:val="24"/>
        </w:rPr>
      </w:pPr>
      <w:r w:rsidRPr="00120161">
        <w:rPr>
          <w:b/>
          <w:sz w:val="24"/>
          <w:szCs w:val="24"/>
        </w:rPr>
        <w:t>4.2. Ответственность Поставщика.</w:t>
      </w:r>
    </w:p>
    <w:p w:rsidR="005D3312" w:rsidRPr="00120161" w:rsidRDefault="005D3312" w:rsidP="0033267A">
      <w:pPr>
        <w:ind w:firstLine="567"/>
        <w:jc w:val="both"/>
        <w:rPr>
          <w:sz w:val="24"/>
          <w:szCs w:val="24"/>
        </w:rPr>
      </w:pPr>
      <w:r w:rsidRPr="00120161">
        <w:rPr>
          <w:sz w:val="24"/>
          <w:szCs w:val="24"/>
        </w:rPr>
        <w:t>Поставщик несет ответственность за ненадлежащую упаковку и маркировку, не обеспечивающую сохранность Товара при его хранении и транспортировании до Покупателя.</w:t>
      </w:r>
    </w:p>
    <w:p w:rsidR="005D3312" w:rsidRPr="00120161" w:rsidRDefault="005D3312" w:rsidP="0033267A">
      <w:pPr>
        <w:numPr>
          <w:ilvl w:val="0"/>
          <w:numId w:val="1"/>
        </w:numPr>
        <w:spacing w:before="120"/>
        <w:ind w:left="0" w:firstLine="0"/>
        <w:jc w:val="both"/>
        <w:rPr>
          <w:b/>
          <w:sz w:val="24"/>
          <w:szCs w:val="24"/>
        </w:rPr>
      </w:pPr>
      <w:r w:rsidRPr="00120161">
        <w:rPr>
          <w:b/>
          <w:sz w:val="24"/>
          <w:szCs w:val="24"/>
        </w:rPr>
        <w:t>Условия приемки Товара</w:t>
      </w:r>
    </w:p>
    <w:p w:rsidR="005D3312" w:rsidRPr="00120161" w:rsidRDefault="005D3312" w:rsidP="00730DE7">
      <w:pPr>
        <w:ind w:firstLine="567"/>
        <w:jc w:val="both"/>
        <w:rPr>
          <w:b/>
          <w:sz w:val="24"/>
          <w:szCs w:val="24"/>
        </w:rPr>
      </w:pPr>
      <w:r w:rsidRPr="00120161">
        <w:rPr>
          <w:b/>
          <w:sz w:val="24"/>
          <w:szCs w:val="24"/>
        </w:rPr>
        <w:t>5.1. Общие требования.</w:t>
      </w:r>
    </w:p>
    <w:p w:rsidR="00730DE7" w:rsidRPr="004D4ABB" w:rsidRDefault="00730DE7" w:rsidP="00730DE7">
      <w:pPr>
        <w:ind w:firstLine="567"/>
        <w:jc w:val="both"/>
        <w:rPr>
          <w:rFonts w:eastAsiaTheme="minorHAnsi"/>
          <w:sz w:val="24"/>
          <w:szCs w:val="24"/>
          <w:lang w:eastAsia="en-US"/>
        </w:rPr>
      </w:pPr>
      <w:r w:rsidRPr="004D4ABB">
        <w:rPr>
          <w:rFonts w:eastAsiaTheme="minorHAnsi"/>
          <w:sz w:val="24"/>
          <w:szCs w:val="24"/>
          <w:lang w:eastAsia="en-US"/>
        </w:rPr>
        <w:t xml:space="preserve">Приемка Товара по количеству тарных мест осуществляется в Месте поставки в день прибытия (выборки) Товара (или на следующий рабочий день, если приемка Товара в день его доставки Покупателю Поставщиком или перевозчиком невозможна в рамках стандартного рабочего времени). </w:t>
      </w:r>
    </w:p>
    <w:p w:rsidR="00730DE7" w:rsidRPr="004D4ABB" w:rsidRDefault="00730DE7" w:rsidP="00730DE7">
      <w:pPr>
        <w:ind w:firstLine="567"/>
        <w:jc w:val="both"/>
        <w:rPr>
          <w:rFonts w:eastAsiaTheme="minorHAnsi"/>
          <w:sz w:val="24"/>
          <w:szCs w:val="24"/>
          <w:lang w:eastAsia="en-US"/>
        </w:rPr>
      </w:pPr>
      <w:r w:rsidRPr="004D4ABB">
        <w:rPr>
          <w:rFonts w:eastAsiaTheme="minorHAnsi"/>
          <w:sz w:val="24"/>
          <w:szCs w:val="24"/>
          <w:lang w:eastAsia="en-US"/>
        </w:rPr>
        <w:t>Покупатель обязан проверить соответствие по количеству тарных мест и (или) весу брутто, после чего подписывает накладную ТОРГ-12</w:t>
      </w:r>
      <w:r>
        <w:rPr>
          <w:rFonts w:eastAsiaTheme="minorHAnsi"/>
          <w:sz w:val="24"/>
          <w:szCs w:val="24"/>
          <w:lang w:eastAsia="en-US"/>
        </w:rPr>
        <w:t xml:space="preserve"> или УПД</w:t>
      </w:r>
      <w:r w:rsidRPr="004D4ABB">
        <w:rPr>
          <w:rFonts w:eastAsiaTheme="minorHAnsi"/>
          <w:sz w:val="24"/>
          <w:szCs w:val="24"/>
          <w:lang w:eastAsia="en-US"/>
        </w:rPr>
        <w:t xml:space="preserve"> и передает один экземпляр Поставщику. При этом подписание накладной ТОРГ-12</w:t>
      </w:r>
      <w:r>
        <w:rPr>
          <w:rFonts w:eastAsiaTheme="minorHAnsi"/>
          <w:sz w:val="24"/>
          <w:szCs w:val="24"/>
          <w:lang w:eastAsia="en-US"/>
        </w:rPr>
        <w:t xml:space="preserve"> или УПД</w:t>
      </w:r>
      <w:r w:rsidRPr="004D4ABB">
        <w:rPr>
          <w:rFonts w:eastAsiaTheme="minorHAnsi"/>
          <w:sz w:val="24"/>
          <w:szCs w:val="24"/>
          <w:lang w:eastAsia="en-US"/>
        </w:rPr>
        <w:t xml:space="preserve"> свидетельствует только о принятии указанного количества тарных мест и (или) веса брутто и не означает приемку Товара по количеству, качеству, ассортименту, комплектности. </w:t>
      </w:r>
    </w:p>
    <w:p w:rsidR="00730DE7" w:rsidRPr="005078AC" w:rsidRDefault="00730DE7" w:rsidP="00730DE7">
      <w:pPr>
        <w:ind w:firstLine="567"/>
        <w:jc w:val="both"/>
        <w:rPr>
          <w:rFonts w:eastAsiaTheme="minorHAnsi"/>
          <w:sz w:val="24"/>
          <w:szCs w:val="24"/>
          <w:lang w:eastAsia="en-US"/>
        </w:rPr>
      </w:pPr>
      <w:r w:rsidRPr="005078AC">
        <w:rPr>
          <w:rFonts w:eastAsiaTheme="minorHAnsi"/>
          <w:sz w:val="24"/>
          <w:szCs w:val="24"/>
          <w:lang w:eastAsia="en-US"/>
        </w:rPr>
        <w:t>Приемка Товара на соответствие условиям Договора по количеству (внутритарная), качеству, ассортименту и комплектности осуществляется Покупателем на своем складе в срок, не превышающий 90 (девяносто)</w:t>
      </w:r>
      <w:r w:rsidR="00F36280">
        <w:rPr>
          <w:rFonts w:eastAsiaTheme="minorHAnsi"/>
          <w:sz w:val="24"/>
          <w:szCs w:val="24"/>
          <w:lang w:eastAsia="en-US"/>
        </w:rPr>
        <w:t xml:space="preserve"> календарных</w:t>
      </w:r>
      <w:r w:rsidRPr="005078AC">
        <w:rPr>
          <w:rFonts w:eastAsiaTheme="minorHAnsi"/>
          <w:sz w:val="24"/>
          <w:szCs w:val="24"/>
          <w:lang w:eastAsia="en-US"/>
        </w:rPr>
        <w:t xml:space="preserve"> дней с момента поставки, либо по мере запуска Товара в производство. </w:t>
      </w:r>
    </w:p>
    <w:p w:rsidR="00730DE7" w:rsidRPr="005078AC" w:rsidRDefault="00730DE7" w:rsidP="00730DE7">
      <w:pPr>
        <w:ind w:firstLine="567"/>
        <w:jc w:val="both"/>
        <w:rPr>
          <w:rFonts w:eastAsiaTheme="minorHAnsi"/>
          <w:sz w:val="24"/>
          <w:szCs w:val="24"/>
          <w:lang w:eastAsia="en-US"/>
        </w:rPr>
      </w:pPr>
      <w:r w:rsidRPr="005078AC">
        <w:rPr>
          <w:rFonts w:eastAsiaTheme="minorHAnsi"/>
          <w:sz w:val="24"/>
          <w:szCs w:val="24"/>
          <w:lang w:eastAsia="en-US"/>
        </w:rPr>
        <w:t xml:space="preserve">Скрытые дефекты (отступления Товара от настоящего договора или иные недостатки, которые не могли быть установлены при обычном способе приемки (скрытые недостатки), в том числе, которые были умышленно скрыты Поставщиком) должны быть выявлены Покупателем в течение гарантийного срока или в пределах двух лет со дня поставки Товара, если гарантийный срок не установлен или менее двух лет. </w:t>
      </w:r>
    </w:p>
    <w:p w:rsidR="00730DE7" w:rsidRPr="004D4ABB" w:rsidRDefault="00730DE7" w:rsidP="00730DE7">
      <w:pPr>
        <w:ind w:firstLine="567"/>
        <w:jc w:val="both"/>
        <w:rPr>
          <w:rFonts w:eastAsiaTheme="minorHAnsi"/>
          <w:sz w:val="24"/>
          <w:szCs w:val="24"/>
          <w:lang w:eastAsia="en-US"/>
        </w:rPr>
      </w:pPr>
      <w:r w:rsidRPr="005078AC">
        <w:rPr>
          <w:rFonts w:eastAsiaTheme="minorHAnsi"/>
          <w:sz w:val="24"/>
          <w:szCs w:val="24"/>
          <w:lang w:eastAsia="en-US"/>
        </w:rPr>
        <w:t xml:space="preserve">При обнаружении ненадлежащего качества Товара или несоответствия Товара условиям о комплектности приемка приостанавливается. Покупатель уведомляет Поставщика в течение 20 (двадцати) календарных дней с даты обнаружения </w:t>
      </w:r>
      <w:r w:rsidRPr="004D4ABB">
        <w:rPr>
          <w:rFonts w:eastAsiaTheme="minorHAnsi"/>
          <w:sz w:val="24"/>
          <w:szCs w:val="24"/>
          <w:lang w:eastAsia="en-US"/>
        </w:rPr>
        <w:t>недостатков или некомплектности Товара.</w:t>
      </w:r>
    </w:p>
    <w:p w:rsidR="00730DE7" w:rsidRPr="00120161" w:rsidRDefault="00730DE7" w:rsidP="00730DE7">
      <w:pPr>
        <w:autoSpaceDE w:val="0"/>
        <w:autoSpaceDN w:val="0"/>
        <w:adjustRightInd w:val="0"/>
        <w:ind w:firstLine="567"/>
        <w:jc w:val="both"/>
        <w:rPr>
          <w:rFonts w:eastAsia="Calibri"/>
          <w:sz w:val="24"/>
          <w:szCs w:val="24"/>
        </w:rPr>
      </w:pPr>
      <w:r w:rsidRPr="00120161">
        <w:rPr>
          <w:rFonts w:eastAsia="Calibri"/>
          <w:sz w:val="24"/>
          <w:szCs w:val="24"/>
        </w:rPr>
        <w:lastRenderedPageBreak/>
        <w:t>Поставщик в течение 3 (трех) календарных дней с момента получения уведомления от Покупателя обязан направить своего уполномоченного представителя на склад Покупателя для осмотра и составления соответствующего акта.</w:t>
      </w:r>
    </w:p>
    <w:p w:rsidR="00730DE7" w:rsidRPr="00120161" w:rsidRDefault="00730DE7" w:rsidP="00730DE7">
      <w:pPr>
        <w:autoSpaceDE w:val="0"/>
        <w:autoSpaceDN w:val="0"/>
        <w:adjustRightInd w:val="0"/>
        <w:ind w:firstLine="567"/>
        <w:jc w:val="both"/>
        <w:rPr>
          <w:rFonts w:eastAsia="Calibri"/>
          <w:sz w:val="24"/>
          <w:szCs w:val="24"/>
        </w:rPr>
      </w:pPr>
      <w:r w:rsidRPr="00120161">
        <w:rPr>
          <w:rFonts w:eastAsia="Calibri"/>
          <w:sz w:val="24"/>
          <w:szCs w:val="24"/>
        </w:rPr>
        <w:t>В случае если Поставщик не направит к Покупателю своего уполномоченного представителя в установленный настоящим пунктом срок, Покупатель оформляет Акт в одностороннем порядке.</w:t>
      </w:r>
    </w:p>
    <w:p w:rsidR="00730DE7" w:rsidRPr="00120161" w:rsidRDefault="00730DE7" w:rsidP="00730DE7">
      <w:pPr>
        <w:autoSpaceDE w:val="0"/>
        <w:autoSpaceDN w:val="0"/>
        <w:adjustRightInd w:val="0"/>
        <w:ind w:firstLine="567"/>
        <w:jc w:val="both"/>
        <w:rPr>
          <w:rFonts w:eastAsia="Calibri"/>
          <w:sz w:val="24"/>
          <w:szCs w:val="24"/>
        </w:rPr>
      </w:pPr>
      <w:r w:rsidRPr="00120161">
        <w:rPr>
          <w:rFonts w:eastAsia="Calibri"/>
          <w:sz w:val="24"/>
          <w:szCs w:val="24"/>
        </w:rPr>
        <w:t xml:space="preserve">В </w:t>
      </w:r>
      <w:r>
        <w:rPr>
          <w:rFonts w:eastAsia="Calibri"/>
          <w:sz w:val="24"/>
          <w:szCs w:val="24"/>
        </w:rPr>
        <w:t xml:space="preserve">случае споров </w:t>
      </w:r>
      <w:r w:rsidRPr="00120161">
        <w:rPr>
          <w:rFonts w:eastAsia="Calibri"/>
          <w:sz w:val="24"/>
          <w:szCs w:val="24"/>
        </w:rPr>
        <w:t xml:space="preserve">о качестве </w:t>
      </w:r>
      <w:r>
        <w:rPr>
          <w:rFonts w:eastAsia="Calibri"/>
          <w:sz w:val="24"/>
          <w:szCs w:val="24"/>
        </w:rPr>
        <w:t>поставленного</w:t>
      </w:r>
      <w:r w:rsidRPr="00120161">
        <w:rPr>
          <w:rFonts w:eastAsia="Calibri"/>
          <w:sz w:val="24"/>
          <w:szCs w:val="24"/>
        </w:rPr>
        <w:t xml:space="preserve"> оборудования может быть проведена экспертиза</w:t>
      </w:r>
      <w:r>
        <w:rPr>
          <w:rFonts w:eastAsia="Calibri"/>
          <w:sz w:val="24"/>
          <w:szCs w:val="24"/>
        </w:rPr>
        <w:t xml:space="preserve"> за счет Стороны, настаивающей на ее проведении. </w:t>
      </w:r>
      <w:r w:rsidRPr="00120161">
        <w:rPr>
          <w:rFonts w:eastAsia="Calibri"/>
          <w:sz w:val="24"/>
          <w:szCs w:val="24"/>
        </w:rPr>
        <w:t>Если</w:t>
      </w:r>
      <w:r>
        <w:rPr>
          <w:rFonts w:eastAsia="Calibri"/>
          <w:sz w:val="24"/>
          <w:szCs w:val="24"/>
        </w:rPr>
        <w:t xml:space="preserve"> экспертиза </w:t>
      </w:r>
      <w:r w:rsidRPr="00120161">
        <w:rPr>
          <w:rFonts w:eastAsia="Calibri"/>
          <w:sz w:val="24"/>
          <w:szCs w:val="24"/>
        </w:rPr>
        <w:t>пров</w:t>
      </w:r>
      <w:r>
        <w:rPr>
          <w:rFonts w:eastAsia="Calibri"/>
          <w:sz w:val="24"/>
          <w:szCs w:val="24"/>
        </w:rPr>
        <w:t xml:space="preserve">едена </w:t>
      </w:r>
      <w:r w:rsidRPr="00120161">
        <w:rPr>
          <w:rFonts w:eastAsia="Calibri"/>
          <w:sz w:val="24"/>
          <w:szCs w:val="24"/>
        </w:rPr>
        <w:t>за счет</w:t>
      </w:r>
      <w:r>
        <w:rPr>
          <w:rFonts w:eastAsia="Calibri"/>
          <w:sz w:val="24"/>
          <w:szCs w:val="24"/>
        </w:rPr>
        <w:t xml:space="preserve"> Покупателя и по ее результатам </w:t>
      </w:r>
      <w:r w:rsidRPr="00120161">
        <w:rPr>
          <w:rFonts w:eastAsia="Calibri"/>
          <w:sz w:val="24"/>
          <w:szCs w:val="24"/>
        </w:rPr>
        <w:t>ус</w:t>
      </w:r>
      <w:r>
        <w:rPr>
          <w:rFonts w:eastAsia="Calibri"/>
          <w:sz w:val="24"/>
          <w:szCs w:val="24"/>
        </w:rPr>
        <w:t xml:space="preserve">тановлено ненадлежащее качество поставленного </w:t>
      </w:r>
      <w:r w:rsidRPr="00120161">
        <w:rPr>
          <w:rFonts w:eastAsia="Calibri"/>
          <w:sz w:val="24"/>
          <w:szCs w:val="24"/>
        </w:rPr>
        <w:t>оборудования, Поставщик обязан во</w:t>
      </w:r>
      <w:r>
        <w:rPr>
          <w:rFonts w:eastAsia="Calibri"/>
          <w:sz w:val="24"/>
          <w:szCs w:val="24"/>
        </w:rPr>
        <w:t xml:space="preserve">зместить Покупателю расходы на проведение экспертизы </w:t>
      </w:r>
      <w:r w:rsidRPr="00120161">
        <w:rPr>
          <w:rFonts w:eastAsia="Calibri"/>
          <w:sz w:val="24"/>
          <w:szCs w:val="24"/>
        </w:rPr>
        <w:t xml:space="preserve">в течение </w:t>
      </w:r>
      <w:r>
        <w:rPr>
          <w:rFonts w:eastAsia="Calibri"/>
          <w:sz w:val="24"/>
          <w:szCs w:val="24"/>
        </w:rPr>
        <w:t xml:space="preserve">10 (десяти) </w:t>
      </w:r>
      <w:r w:rsidR="00F36280">
        <w:rPr>
          <w:rFonts w:eastAsia="Calibri"/>
          <w:sz w:val="24"/>
          <w:szCs w:val="24"/>
        </w:rPr>
        <w:t xml:space="preserve">календарных </w:t>
      </w:r>
      <w:r>
        <w:rPr>
          <w:rFonts w:eastAsia="Calibri"/>
          <w:sz w:val="24"/>
          <w:szCs w:val="24"/>
        </w:rPr>
        <w:t>д</w:t>
      </w:r>
      <w:r w:rsidRPr="00120161">
        <w:rPr>
          <w:rFonts w:eastAsia="Calibri"/>
          <w:sz w:val="24"/>
          <w:szCs w:val="24"/>
        </w:rPr>
        <w:t>ней с момента получения ее результатов.</w:t>
      </w:r>
    </w:p>
    <w:p w:rsidR="005D3312" w:rsidRPr="00120161" w:rsidRDefault="005D3312" w:rsidP="00730DE7">
      <w:pPr>
        <w:ind w:firstLine="567"/>
        <w:jc w:val="both"/>
        <w:rPr>
          <w:b/>
          <w:sz w:val="24"/>
          <w:szCs w:val="24"/>
        </w:rPr>
      </w:pPr>
      <w:r w:rsidRPr="00120161">
        <w:rPr>
          <w:b/>
          <w:sz w:val="24"/>
          <w:szCs w:val="24"/>
        </w:rPr>
        <w:t>5.2. Товарная накладная.</w:t>
      </w:r>
    </w:p>
    <w:p w:rsidR="005D3312" w:rsidRPr="00120161" w:rsidRDefault="005D3312" w:rsidP="00730DE7">
      <w:pPr>
        <w:ind w:firstLine="567"/>
        <w:jc w:val="both"/>
        <w:rPr>
          <w:sz w:val="24"/>
          <w:szCs w:val="24"/>
        </w:rPr>
      </w:pPr>
      <w:r w:rsidRPr="00120161">
        <w:rPr>
          <w:sz w:val="24"/>
          <w:szCs w:val="24"/>
        </w:rPr>
        <w:t>Датой передачи Товара Покупателю является дата</w:t>
      </w:r>
      <w:r w:rsidR="00730DE7">
        <w:rPr>
          <w:sz w:val="24"/>
          <w:szCs w:val="24"/>
        </w:rPr>
        <w:t xml:space="preserve"> подписания</w:t>
      </w:r>
      <w:r w:rsidRPr="00120161">
        <w:rPr>
          <w:sz w:val="24"/>
          <w:szCs w:val="24"/>
        </w:rPr>
        <w:t xml:space="preserve"> товарной накладной по форме ТОРГ-12</w:t>
      </w:r>
      <w:r w:rsidR="00730DE7">
        <w:rPr>
          <w:sz w:val="24"/>
          <w:szCs w:val="24"/>
        </w:rPr>
        <w:t xml:space="preserve"> или УПД</w:t>
      </w:r>
      <w:r w:rsidRPr="00120161">
        <w:rPr>
          <w:sz w:val="24"/>
          <w:szCs w:val="24"/>
        </w:rPr>
        <w:t>.</w:t>
      </w:r>
    </w:p>
    <w:p w:rsidR="005D3312" w:rsidRPr="00120161" w:rsidRDefault="005D3312" w:rsidP="00730DE7">
      <w:pPr>
        <w:ind w:firstLine="567"/>
        <w:jc w:val="both"/>
        <w:rPr>
          <w:b/>
          <w:sz w:val="24"/>
          <w:szCs w:val="24"/>
        </w:rPr>
      </w:pPr>
      <w:r w:rsidRPr="00120161">
        <w:rPr>
          <w:b/>
          <w:sz w:val="24"/>
          <w:szCs w:val="24"/>
        </w:rPr>
        <w:t>5.3. Отказ от Товара.</w:t>
      </w:r>
    </w:p>
    <w:p w:rsidR="005D3312" w:rsidRPr="00120161" w:rsidRDefault="005D3312" w:rsidP="00730DE7">
      <w:pPr>
        <w:ind w:firstLine="567"/>
        <w:jc w:val="both"/>
        <w:rPr>
          <w:sz w:val="24"/>
          <w:szCs w:val="24"/>
        </w:rPr>
      </w:pPr>
      <w:r w:rsidRPr="00120161">
        <w:rPr>
          <w:sz w:val="24"/>
          <w:szCs w:val="24"/>
        </w:rPr>
        <w:t>Покупатель вправе отказаться от Товара (партии Товара) в случаях, когда:</w:t>
      </w:r>
    </w:p>
    <w:p w:rsidR="005D3312" w:rsidRPr="00120161" w:rsidRDefault="005D3312" w:rsidP="00730DE7">
      <w:pPr>
        <w:ind w:firstLine="567"/>
        <w:jc w:val="both"/>
        <w:rPr>
          <w:sz w:val="24"/>
          <w:szCs w:val="24"/>
        </w:rPr>
      </w:pPr>
      <w:r w:rsidRPr="00120161">
        <w:rPr>
          <w:sz w:val="24"/>
          <w:szCs w:val="24"/>
        </w:rPr>
        <w:t>- Товар поставлен в ненадлежащем количестве и (или) ненадлежащего качества и (или) в ненадлежащей комплектности (в том числе, при отсутствии Принадлежностей);</w:t>
      </w:r>
    </w:p>
    <w:p w:rsidR="005D3312" w:rsidRPr="00120161" w:rsidRDefault="005D3312" w:rsidP="00730DE7">
      <w:pPr>
        <w:ind w:firstLine="567"/>
        <w:jc w:val="both"/>
        <w:rPr>
          <w:sz w:val="24"/>
          <w:szCs w:val="24"/>
        </w:rPr>
      </w:pPr>
      <w:r w:rsidRPr="00120161">
        <w:rPr>
          <w:sz w:val="24"/>
          <w:szCs w:val="24"/>
        </w:rPr>
        <w:t>- Товар поставлен с нарушением Срока поставки.</w:t>
      </w:r>
    </w:p>
    <w:p w:rsidR="005D3312" w:rsidRPr="00120161" w:rsidRDefault="005D3312" w:rsidP="00730DE7">
      <w:pPr>
        <w:ind w:firstLine="567"/>
        <w:jc w:val="both"/>
        <w:rPr>
          <w:sz w:val="24"/>
          <w:szCs w:val="24"/>
        </w:rPr>
      </w:pPr>
      <w:r w:rsidRPr="00120161">
        <w:rPr>
          <w:sz w:val="24"/>
          <w:szCs w:val="24"/>
        </w:rPr>
        <w:t>Оформление отказа от Товара оформляется актом об отказе от Товара.</w:t>
      </w:r>
    </w:p>
    <w:p w:rsidR="005D3312" w:rsidRPr="00120161" w:rsidRDefault="005D3312" w:rsidP="00730DE7">
      <w:pPr>
        <w:ind w:firstLine="567"/>
        <w:jc w:val="both"/>
        <w:rPr>
          <w:sz w:val="24"/>
          <w:szCs w:val="24"/>
        </w:rPr>
      </w:pPr>
      <w:r w:rsidRPr="00120161">
        <w:rPr>
          <w:sz w:val="24"/>
          <w:szCs w:val="24"/>
        </w:rPr>
        <w:t>Акт об отказе подписывается:</w:t>
      </w:r>
    </w:p>
    <w:p w:rsidR="005D3312" w:rsidRPr="00120161" w:rsidRDefault="005D3312" w:rsidP="00730DE7">
      <w:pPr>
        <w:ind w:firstLine="567"/>
        <w:jc w:val="both"/>
        <w:rPr>
          <w:sz w:val="24"/>
          <w:szCs w:val="24"/>
        </w:rPr>
      </w:pPr>
      <w:r w:rsidRPr="00120161">
        <w:rPr>
          <w:sz w:val="24"/>
          <w:szCs w:val="24"/>
        </w:rPr>
        <w:t>- при поставке с доставкой (пункт 3.2) и при поставке с выборкой (пункт 3.3) – представителями обеих Сторон в Месте поставки при осуществлении приемки (выборки) Товара (при отказе представителя Поставщика от подписания, акт об отказе подписывается только представителем Покупателя), товарная накладная по форме ТОРГ-12</w:t>
      </w:r>
      <w:r w:rsidR="00C10A70">
        <w:rPr>
          <w:sz w:val="24"/>
          <w:szCs w:val="24"/>
        </w:rPr>
        <w:t xml:space="preserve"> или УПД</w:t>
      </w:r>
      <w:r w:rsidRPr="00120161">
        <w:rPr>
          <w:sz w:val="24"/>
          <w:szCs w:val="24"/>
        </w:rPr>
        <w:t xml:space="preserve"> при этом не подписывается;</w:t>
      </w:r>
    </w:p>
    <w:p w:rsidR="005D3312" w:rsidRPr="00120161" w:rsidRDefault="005D3312" w:rsidP="00730DE7">
      <w:pPr>
        <w:ind w:firstLine="567"/>
        <w:jc w:val="both"/>
        <w:rPr>
          <w:sz w:val="24"/>
          <w:szCs w:val="24"/>
        </w:rPr>
      </w:pPr>
      <w:r w:rsidRPr="00120161">
        <w:rPr>
          <w:sz w:val="24"/>
          <w:szCs w:val="24"/>
        </w:rPr>
        <w:t>- при поставке с передачей перевозчику - при обнаружении недостатков Товара, принятого у перевозчика по товарной накладной по форме ТОРГ-12</w:t>
      </w:r>
      <w:r w:rsidR="00C10A70">
        <w:rPr>
          <w:sz w:val="24"/>
          <w:szCs w:val="24"/>
        </w:rPr>
        <w:t xml:space="preserve"> или УПД</w:t>
      </w:r>
      <w:r w:rsidRPr="00120161">
        <w:rPr>
          <w:sz w:val="24"/>
          <w:szCs w:val="24"/>
        </w:rPr>
        <w:t>, Покупатель обеспечивает сохранность (ответственное хранение) такого Товара и в течение 5 (пяти) рабочих дней после получения Товара уведомляет об этом Поставщика и приглашает его для подписания двухстороннего акта об отказе. Если Поставщик не является для подписания акта об отказе в течение 2 (двух) рабочих дней со дня получения уведомления Покупателя, Покупатель имеет право составить односторонний акт и направить его Поставщику, с требованием устранить недостатки Товара.</w:t>
      </w:r>
    </w:p>
    <w:p w:rsidR="005D3312" w:rsidRPr="00120161" w:rsidRDefault="005D3312" w:rsidP="00730DE7">
      <w:pPr>
        <w:ind w:firstLine="567"/>
        <w:jc w:val="both"/>
        <w:rPr>
          <w:sz w:val="24"/>
          <w:szCs w:val="24"/>
        </w:rPr>
      </w:pPr>
      <w:r w:rsidRPr="00120161">
        <w:rPr>
          <w:sz w:val="24"/>
          <w:szCs w:val="24"/>
        </w:rPr>
        <w:t>Отказ Покупателя от Товара и (или) согласование Сторонами сроков устранения Поставщиком оснований для отказа от Товара не является основанием для освобождения Поставщика от исполнения предусмотренных</w:t>
      </w:r>
      <w:r w:rsidRPr="00120161">
        <w:rPr>
          <w:color w:val="0070C0"/>
          <w:sz w:val="24"/>
          <w:szCs w:val="24"/>
        </w:rPr>
        <w:t xml:space="preserve"> </w:t>
      </w:r>
      <w:r w:rsidRPr="00120161">
        <w:rPr>
          <w:sz w:val="24"/>
          <w:szCs w:val="24"/>
        </w:rPr>
        <w:t>Договором обязательств по поставке Товара, от ответственности за просрочку поставки.</w:t>
      </w:r>
    </w:p>
    <w:p w:rsidR="005D3312" w:rsidRPr="00120161" w:rsidRDefault="005D3312" w:rsidP="00C10A70">
      <w:pPr>
        <w:ind w:left="567" w:firstLine="2"/>
        <w:jc w:val="both"/>
        <w:rPr>
          <w:b/>
          <w:sz w:val="24"/>
          <w:szCs w:val="24"/>
        </w:rPr>
      </w:pPr>
      <w:r w:rsidRPr="00120161">
        <w:rPr>
          <w:b/>
          <w:sz w:val="24"/>
          <w:szCs w:val="24"/>
        </w:rPr>
        <w:t>5.4. Последствия подписания акта об отказе.</w:t>
      </w:r>
    </w:p>
    <w:p w:rsidR="005D3312" w:rsidRPr="00120161" w:rsidRDefault="005D3312" w:rsidP="00C10A70">
      <w:pPr>
        <w:ind w:firstLine="567"/>
        <w:jc w:val="both"/>
        <w:rPr>
          <w:sz w:val="24"/>
          <w:szCs w:val="24"/>
        </w:rPr>
      </w:pPr>
      <w:r w:rsidRPr="00120161">
        <w:rPr>
          <w:sz w:val="24"/>
          <w:szCs w:val="24"/>
        </w:rPr>
        <w:t>Доставляемый Поставщиком согласно пункту 3.2 Товар, от которого Покупатель отказался, вывозится Поставщиком с Места поставки своими силами и за свой счет.</w:t>
      </w:r>
    </w:p>
    <w:p w:rsidR="005D3312" w:rsidRPr="00120161" w:rsidRDefault="005D3312" w:rsidP="00C10A70">
      <w:pPr>
        <w:ind w:firstLine="567"/>
        <w:jc w:val="both"/>
        <w:rPr>
          <w:sz w:val="24"/>
          <w:szCs w:val="24"/>
        </w:rPr>
      </w:pPr>
      <w:r w:rsidRPr="00120161">
        <w:rPr>
          <w:sz w:val="24"/>
          <w:szCs w:val="24"/>
        </w:rPr>
        <w:t>Доставленный перевозчиком согласно пункту 3.4 Товар, от которого Покупатель отказался, принимается Покупателем на ответственное хранение.</w:t>
      </w:r>
    </w:p>
    <w:p w:rsidR="005D3312" w:rsidRPr="00120161" w:rsidRDefault="005D3312" w:rsidP="00C10A70">
      <w:pPr>
        <w:ind w:firstLine="567"/>
        <w:jc w:val="both"/>
        <w:rPr>
          <w:sz w:val="24"/>
          <w:szCs w:val="24"/>
        </w:rPr>
      </w:pPr>
      <w:r w:rsidRPr="00120161">
        <w:rPr>
          <w:sz w:val="24"/>
          <w:szCs w:val="24"/>
        </w:rPr>
        <w:t>Поставщик обязан своими силами и (или) своими средствами вывезти товар, принятый Покупателем на ответственное хранение, в срок, не превышающий 5 (пяти) рабочих дней со дня подписания Сторонами или получения Поставщиком подписанного Покупателем в одностороннем порядке в соответствии с пунктом 5.3 акта об отказе от Товара.</w:t>
      </w:r>
    </w:p>
    <w:p w:rsidR="005D3312" w:rsidRPr="00120161" w:rsidRDefault="005D3312" w:rsidP="00C10A70">
      <w:pPr>
        <w:ind w:firstLine="567"/>
        <w:jc w:val="both"/>
        <w:rPr>
          <w:sz w:val="24"/>
          <w:szCs w:val="24"/>
        </w:rPr>
      </w:pPr>
      <w:r w:rsidRPr="00120161">
        <w:rPr>
          <w:sz w:val="24"/>
          <w:szCs w:val="24"/>
        </w:rPr>
        <w:t>Если Поставщик в этот срок не распорядится Товаром, Покупатель вправе реализовать Товар или возвратить его Поставщику.</w:t>
      </w:r>
    </w:p>
    <w:p w:rsidR="005D3312" w:rsidRPr="00120161" w:rsidRDefault="005D3312" w:rsidP="00C10A70">
      <w:pPr>
        <w:ind w:firstLine="567"/>
        <w:jc w:val="both"/>
        <w:rPr>
          <w:sz w:val="24"/>
          <w:szCs w:val="24"/>
        </w:rPr>
      </w:pPr>
      <w:r w:rsidRPr="00120161">
        <w:rPr>
          <w:sz w:val="24"/>
          <w:szCs w:val="24"/>
        </w:rPr>
        <w:t>Необходимые расходы, понесенные Покупателем в связи с принятием Товара на ответственное хранение, реализацией Товара или его возвратом Поставщику, подлежат возмещению Поставщиком.</w:t>
      </w:r>
    </w:p>
    <w:p w:rsidR="005D3312" w:rsidRPr="00120161" w:rsidRDefault="005D3312" w:rsidP="00C10A70">
      <w:pPr>
        <w:ind w:firstLine="567"/>
        <w:jc w:val="both"/>
        <w:rPr>
          <w:sz w:val="24"/>
          <w:szCs w:val="24"/>
        </w:rPr>
      </w:pPr>
      <w:r w:rsidRPr="00120161">
        <w:rPr>
          <w:sz w:val="24"/>
          <w:szCs w:val="24"/>
        </w:rPr>
        <w:t>При этом вырученное от реализации Товара передается Поставщику за вычетом причитающегося Покупателю.</w:t>
      </w:r>
    </w:p>
    <w:p w:rsidR="005D3312" w:rsidRPr="00120161" w:rsidRDefault="005D3312" w:rsidP="00C10A70">
      <w:pPr>
        <w:ind w:firstLine="567"/>
        <w:jc w:val="both"/>
        <w:rPr>
          <w:b/>
          <w:sz w:val="24"/>
          <w:szCs w:val="24"/>
        </w:rPr>
      </w:pPr>
      <w:r w:rsidRPr="00120161">
        <w:rPr>
          <w:b/>
          <w:sz w:val="24"/>
          <w:szCs w:val="24"/>
        </w:rPr>
        <w:t>5.5. Права Покупателя при частичной поставке.</w:t>
      </w:r>
    </w:p>
    <w:p w:rsidR="005D3312" w:rsidRPr="00120161" w:rsidRDefault="005D3312" w:rsidP="00C10A70">
      <w:pPr>
        <w:ind w:firstLine="567"/>
        <w:jc w:val="both"/>
        <w:rPr>
          <w:sz w:val="24"/>
          <w:szCs w:val="24"/>
        </w:rPr>
      </w:pPr>
      <w:r w:rsidRPr="00120161">
        <w:rPr>
          <w:sz w:val="24"/>
          <w:szCs w:val="24"/>
        </w:rPr>
        <w:lastRenderedPageBreak/>
        <w:t>Несмотря на права, предоставленные Покупателю в отношении отказа от Товара, в случае если в Срок поставки Поставщик поставил Покупателю только часть Товара, Покупатель вправе, по своему усмотрению, отказаться от оплаты (и поставки) не переданного ему Товара и оплатить переданный и принятый Покупателем Товар.</w:t>
      </w:r>
    </w:p>
    <w:p w:rsidR="005D3312" w:rsidRPr="00120161" w:rsidRDefault="005D3312" w:rsidP="00C10A70">
      <w:pPr>
        <w:ind w:firstLine="567"/>
        <w:jc w:val="both"/>
        <w:rPr>
          <w:b/>
          <w:sz w:val="24"/>
          <w:szCs w:val="24"/>
        </w:rPr>
      </w:pPr>
      <w:r w:rsidRPr="00120161">
        <w:rPr>
          <w:b/>
          <w:sz w:val="24"/>
          <w:szCs w:val="24"/>
        </w:rPr>
        <w:t>5.6. Приемка при необходимости проведения дополнительных работ.</w:t>
      </w:r>
    </w:p>
    <w:p w:rsidR="005D3312" w:rsidRPr="00120161" w:rsidRDefault="005D3312" w:rsidP="00C10A70">
      <w:pPr>
        <w:ind w:firstLine="567"/>
        <w:jc w:val="both"/>
        <w:rPr>
          <w:sz w:val="24"/>
          <w:szCs w:val="24"/>
        </w:rPr>
      </w:pPr>
      <w:r w:rsidRPr="00120161">
        <w:rPr>
          <w:sz w:val="24"/>
          <w:szCs w:val="24"/>
        </w:rPr>
        <w:t>Несмотря на иные положения настоящей статьи, если Особенной частью установлено обязательство Поставщика осуществить монтажные и(или) пуско-наладочные работы, ввод в эксплуатацию, обеспечить шеф-монтаж при монтажных и(или) пуско-наладочных работах, обеспечить ввод в эксплуатацию, то приемка Товара по качеству и подписание акта приема-передачи осуществляются только после завершения соответствующих работ.</w:t>
      </w:r>
    </w:p>
    <w:p w:rsidR="005D3312" w:rsidRPr="00120161" w:rsidRDefault="005D3312" w:rsidP="00C10A70">
      <w:pPr>
        <w:spacing w:before="120"/>
        <w:jc w:val="both"/>
        <w:rPr>
          <w:b/>
          <w:sz w:val="24"/>
          <w:szCs w:val="24"/>
        </w:rPr>
      </w:pPr>
      <w:r w:rsidRPr="00C2767F">
        <w:rPr>
          <w:b/>
          <w:sz w:val="24"/>
          <w:szCs w:val="24"/>
        </w:rPr>
        <w:t>Статья 6. Га</w:t>
      </w:r>
      <w:r w:rsidRPr="00120161">
        <w:rPr>
          <w:b/>
          <w:sz w:val="24"/>
          <w:szCs w:val="24"/>
        </w:rPr>
        <w:t>рантии Поставщика и качество Товара</w:t>
      </w:r>
      <w:r w:rsidRPr="00C2767F">
        <w:rPr>
          <w:b/>
          <w:sz w:val="24"/>
          <w:szCs w:val="24"/>
        </w:rPr>
        <w:t>.</w:t>
      </w:r>
    </w:p>
    <w:p w:rsidR="005D3312" w:rsidRPr="00120161" w:rsidRDefault="005D3312" w:rsidP="00C10A70">
      <w:pPr>
        <w:ind w:firstLine="567"/>
        <w:jc w:val="both"/>
        <w:rPr>
          <w:b/>
          <w:sz w:val="24"/>
          <w:szCs w:val="24"/>
        </w:rPr>
      </w:pPr>
      <w:r w:rsidRPr="00120161">
        <w:rPr>
          <w:b/>
          <w:sz w:val="24"/>
          <w:szCs w:val="24"/>
        </w:rPr>
        <w:t>6.1. Гарантия наличия права собственности.</w:t>
      </w:r>
    </w:p>
    <w:p w:rsidR="005D3312" w:rsidRPr="003A7F46" w:rsidRDefault="005D3312" w:rsidP="00C10A70">
      <w:pPr>
        <w:ind w:firstLine="567"/>
        <w:jc w:val="both"/>
        <w:rPr>
          <w:sz w:val="24"/>
          <w:szCs w:val="24"/>
        </w:rPr>
      </w:pPr>
      <w:r w:rsidRPr="00120161">
        <w:rPr>
          <w:sz w:val="24"/>
          <w:szCs w:val="24"/>
        </w:rPr>
        <w:t xml:space="preserve">Поставщик гарантирует наличие у него права собственности на Товар </w:t>
      </w:r>
      <w:r w:rsidRPr="003A7F46">
        <w:rPr>
          <w:sz w:val="24"/>
          <w:szCs w:val="24"/>
        </w:rPr>
        <w:t>как в момент заключения Договора, так и в момент передачи Товара Покупателю.</w:t>
      </w:r>
    </w:p>
    <w:p w:rsidR="005D3312" w:rsidRPr="00120161" w:rsidRDefault="005D3312" w:rsidP="00C10A70">
      <w:pPr>
        <w:ind w:firstLine="567"/>
        <w:jc w:val="both"/>
        <w:rPr>
          <w:b/>
          <w:sz w:val="24"/>
          <w:szCs w:val="24"/>
        </w:rPr>
      </w:pPr>
      <w:r w:rsidRPr="00120161">
        <w:rPr>
          <w:b/>
          <w:sz w:val="24"/>
          <w:szCs w:val="24"/>
        </w:rPr>
        <w:t>6.2. Гарантия соответствия стандартам.</w:t>
      </w:r>
    </w:p>
    <w:p w:rsidR="005D3312" w:rsidRPr="00120161" w:rsidRDefault="005D3312" w:rsidP="00C10A70">
      <w:pPr>
        <w:ind w:firstLine="567"/>
        <w:jc w:val="both"/>
        <w:rPr>
          <w:sz w:val="24"/>
          <w:szCs w:val="24"/>
        </w:rPr>
      </w:pPr>
      <w:r w:rsidRPr="00120161">
        <w:rPr>
          <w:sz w:val="24"/>
          <w:szCs w:val="24"/>
        </w:rPr>
        <w:t>Товар должен соответствовать требованиям нормативных актов Российской Федерации, обязательным или предусмотренным Особенными условиями, Спецификацией или Техническим заданием, стандартами, техническими условиями, правилами и требованиями.</w:t>
      </w:r>
    </w:p>
    <w:p w:rsidR="005D3312" w:rsidRPr="00120161" w:rsidRDefault="005D3312" w:rsidP="00C10A70">
      <w:pPr>
        <w:ind w:firstLine="567"/>
        <w:jc w:val="both"/>
        <w:rPr>
          <w:b/>
          <w:sz w:val="24"/>
          <w:szCs w:val="24"/>
        </w:rPr>
      </w:pPr>
      <w:r w:rsidRPr="00120161">
        <w:rPr>
          <w:b/>
          <w:sz w:val="24"/>
          <w:szCs w:val="24"/>
        </w:rPr>
        <w:t>6.3. Гарантия не использования Товара.</w:t>
      </w:r>
    </w:p>
    <w:p w:rsidR="005D3312" w:rsidRPr="00120161" w:rsidRDefault="005D3312" w:rsidP="00C10A70">
      <w:pPr>
        <w:ind w:firstLine="567"/>
        <w:jc w:val="both"/>
        <w:rPr>
          <w:sz w:val="24"/>
          <w:szCs w:val="24"/>
        </w:rPr>
      </w:pPr>
      <w:r w:rsidRPr="00120161">
        <w:rPr>
          <w:sz w:val="24"/>
          <w:szCs w:val="24"/>
        </w:rPr>
        <w:t xml:space="preserve">Поставщик гарантирует, что Товар является новым (не бывшим в эксплуатации). </w:t>
      </w:r>
    </w:p>
    <w:p w:rsidR="005D3312" w:rsidRPr="00120161" w:rsidRDefault="005D3312" w:rsidP="00C10A70">
      <w:pPr>
        <w:ind w:firstLine="567"/>
        <w:jc w:val="both"/>
        <w:rPr>
          <w:b/>
          <w:sz w:val="24"/>
          <w:szCs w:val="24"/>
        </w:rPr>
      </w:pPr>
      <w:r w:rsidRPr="00120161">
        <w:rPr>
          <w:b/>
          <w:sz w:val="24"/>
          <w:szCs w:val="24"/>
        </w:rPr>
        <w:t>6.4. Гарантия необходимой замены.</w:t>
      </w:r>
    </w:p>
    <w:p w:rsidR="005D3312" w:rsidRPr="00120161" w:rsidRDefault="005D3312" w:rsidP="00C10A70">
      <w:pPr>
        <w:ind w:firstLine="567"/>
        <w:jc w:val="both"/>
        <w:rPr>
          <w:sz w:val="24"/>
          <w:szCs w:val="24"/>
        </w:rPr>
      </w:pPr>
      <w:r w:rsidRPr="00120161">
        <w:rPr>
          <w:sz w:val="24"/>
          <w:szCs w:val="24"/>
        </w:rPr>
        <w:t>Поставщик гарантирует, что в случае отказа Покупателя от приемки Товара ненадлежащего качества и предъявления требования о замене Товара, Поставщик осуществит его замену на Тов</w:t>
      </w:r>
      <w:r w:rsidR="00C10A70">
        <w:rPr>
          <w:sz w:val="24"/>
          <w:szCs w:val="24"/>
        </w:rPr>
        <w:t xml:space="preserve">ар надлежащего качества в срок </w:t>
      </w:r>
      <w:r w:rsidRPr="00120161">
        <w:rPr>
          <w:sz w:val="24"/>
          <w:szCs w:val="24"/>
        </w:rPr>
        <w:t xml:space="preserve">не более 10 (десяти) </w:t>
      </w:r>
      <w:r w:rsidR="00F36280">
        <w:rPr>
          <w:sz w:val="24"/>
          <w:szCs w:val="24"/>
        </w:rPr>
        <w:t xml:space="preserve">календарных </w:t>
      </w:r>
      <w:r w:rsidRPr="00120161">
        <w:rPr>
          <w:sz w:val="24"/>
          <w:szCs w:val="24"/>
        </w:rPr>
        <w:t>дней</w:t>
      </w:r>
      <w:r w:rsidR="00C10A70">
        <w:rPr>
          <w:sz w:val="24"/>
          <w:szCs w:val="24"/>
        </w:rPr>
        <w:t xml:space="preserve"> </w:t>
      </w:r>
      <w:r w:rsidR="00C10A70" w:rsidRPr="00A20FDA">
        <w:rPr>
          <w:sz w:val="24"/>
          <w:szCs w:val="24"/>
        </w:rPr>
        <w:t>или в иной срок, согласованный Сторонами.</w:t>
      </w:r>
    </w:p>
    <w:p w:rsidR="005D3312" w:rsidRPr="00120161" w:rsidRDefault="005D3312" w:rsidP="00C10A70">
      <w:pPr>
        <w:ind w:firstLine="567"/>
        <w:jc w:val="both"/>
        <w:rPr>
          <w:b/>
          <w:sz w:val="24"/>
          <w:szCs w:val="24"/>
        </w:rPr>
      </w:pPr>
      <w:r w:rsidRPr="00120161">
        <w:rPr>
          <w:b/>
          <w:sz w:val="24"/>
          <w:szCs w:val="24"/>
        </w:rPr>
        <w:t>6.5. Гарантии качества (соответствия условиям договора).</w:t>
      </w:r>
    </w:p>
    <w:p w:rsidR="005D3312" w:rsidRPr="00120161" w:rsidRDefault="00D6271E" w:rsidP="00C10A70">
      <w:pPr>
        <w:ind w:firstLine="567"/>
        <w:jc w:val="both"/>
        <w:rPr>
          <w:sz w:val="24"/>
          <w:szCs w:val="24"/>
        </w:rPr>
      </w:pPr>
      <w:r>
        <w:rPr>
          <w:sz w:val="24"/>
          <w:szCs w:val="24"/>
        </w:rPr>
        <w:t xml:space="preserve">6.5.1. </w:t>
      </w:r>
      <w:r w:rsidR="005D3312" w:rsidRPr="00120161">
        <w:rPr>
          <w:sz w:val="24"/>
          <w:szCs w:val="24"/>
        </w:rPr>
        <w:t>Поставщик гарантирует следующее и, при условии использования Товара в соответствии с целевым назначением, данные гарантии сохраняют силу в течение гарантийного срока:</w:t>
      </w:r>
    </w:p>
    <w:p w:rsidR="005D3312" w:rsidRPr="00120161" w:rsidRDefault="005D3312" w:rsidP="00C10A70">
      <w:pPr>
        <w:ind w:firstLine="567"/>
        <w:jc w:val="both"/>
        <w:rPr>
          <w:sz w:val="24"/>
          <w:szCs w:val="24"/>
        </w:rPr>
      </w:pPr>
      <w:r w:rsidRPr="00120161">
        <w:rPr>
          <w:sz w:val="24"/>
          <w:szCs w:val="24"/>
        </w:rPr>
        <w:t xml:space="preserve">Товар полностью соответствует требованиям Договора, приложений к нему; </w:t>
      </w:r>
    </w:p>
    <w:p w:rsidR="005D3312" w:rsidRPr="00120161" w:rsidRDefault="005D3312" w:rsidP="00C10A70">
      <w:pPr>
        <w:ind w:firstLine="567"/>
        <w:jc w:val="both"/>
        <w:rPr>
          <w:sz w:val="24"/>
          <w:szCs w:val="24"/>
        </w:rPr>
      </w:pPr>
      <w:r w:rsidRPr="00120161">
        <w:rPr>
          <w:sz w:val="24"/>
          <w:szCs w:val="24"/>
        </w:rPr>
        <w:t>Товар может использоваться по целевому назначению, а также в целях, предусмотренных Договором, приложениями к нему;</w:t>
      </w:r>
    </w:p>
    <w:p w:rsidR="005D3312" w:rsidRPr="00120161" w:rsidRDefault="005D3312" w:rsidP="00C10A70">
      <w:pPr>
        <w:ind w:firstLine="567"/>
        <w:jc w:val="both"/>
        <w:rPr>
          <w:sz w:val="24"/>
          <w:szCs w:val="24"/>
        </w:rPr>
      </w:pPr>
      <w:r w:rsidRPr="00120161">
        <w:rPr>
          <w:sz w:val="24"/>
          <w:szCs w:val="24"/>
        </w:rPr>
        <w:t>Товар не имеет дефектов, связанных с изготовлением, сборкой, конструкцией, использованными компонентами, деталями, программным обеспечением, материалами и прочим;</w:t>
      </w:r>
    </w:p>
    <w:p w:rsidR="005D3312" w:rsidRPr="00120161" w:rsidRDefault="005D3312" w:rsidP="00C10A70">
      <w:pPr>
        <w:ind w:firstLine="567"/>
        <w:jc w:val="both"/>
        <w:rPr>
          <w:sz w:val="24"/>
          <w:szCs w:val="24"/>
        </w:rPr>
      </w:pPr>
      <w:r w:rsidRPr="00120161">
        <w:rPr>
          <w:sz w:val="24"/>
          <w:szCs w:val="24"/>
        </w:rPr>
        <w:t>Надлежащее качество выполнения работ (если пунктом А.3. Особенных условий предусмотрено их выполнение)</w:t>
      </w:r>
    </w:p>
    <w:p w:rsidR="005D3312" w:rsidRPr="00F36280" w:rsidRDefault="005D3312" w:rsidP="00C10A70">
      <w:pPr>
        <w:ind w:firstLine="567"/>
        <w:jc w:val="both"/>
        <w:rPr>
          <w:sz w:val="24"/>
          <w:szCs w:val="24"/>
        </w:rPr>
      </w:pPr>
      <w:r w:rsidRPr="00F36280">
        <w:rPr>
          <w:sz w:val="24"/>
          <w:szCs w:val="24"/>
        </w:rPr>
        <w:t>Документы, передача которых предусмотрена Договором, являются достаточными для предъявления Покупателем Поставщику претензии по качеству Товара.</w:t>
      </w:r>
    </w:p>
    <w:p w:rsidR="00D6271E" w:rsidRPr="00F36280" w:rsidRDefault="00D6271E" w:rsidP="00D6271E">
      <w:pPr>
        <w:ind w:firstLine="567"/>
        <w:jc w:val="both"/>
        <w:rPr>
          <w:sz w:val="24"/>
          <w:szCs w:val="24"/>
        </w:rPr>
      </w:pPr>
      <w:r w:rsidRPr="00F36280">
        <w:rPr>
          <w:sz w:val="24"/>
          <w:szCs w:val="24"/>
        </w:rPr>
        <w:t xml:space="preserve">6.5.2. Покупатель вправе провести проверку полученных от Поставщика документов, подтверждающих качество. </w:t>
      </w:r>
    </w:p>
    <w:p w:rsidR="00D6271E" w:rsidRPr="00F36280" w:rsidRDefault="00D6271E" w:rsidP="00D6271E">
      <w:pPr>
        <w:ind w:firstLine="567"/>
        <w:jc w:val="both"/>
        <w:rPr>
          <w:sz w:val="24"/>
          <w:szCs w:val="24"/>
        </w:rPr>
      </w:pPr>
      <w:r w:rsidRPr="00F36280">
        <w:rPr>
          <w:sz w:val="24"/>
          <w:szCs w:val="24"/>
        </w:rPr>
        <w:t>6.5.2.1. В случае выявления несоответствия представленных Поставщиком документов о качестве Товара требованиям Договора и Технического задания, в том числе незаполненных полей, Покупатель вправе направить Поставщику уведомление о необходимости устранения выявленных в документах недостатков. Срок корректировки составляет не более 5 (пяти) рабочих дней, если иной срок не указан в уведомлении.</w:t>
      </w:r>
    </w:p>
    <w:p w:rsidR="00D6271E" w:rsidRPr="00F36280" w:rsidRDefault="00D6271E" w:rsidP="00D6271E">
      <w:pPr>
        <w:ind w:firstLine="567"/>
        <w:jc w:val="both"/>
        <w:rPr>
          <w:sz w:val="24"/>
          <w:szCs w:val="24"/>
        </w:rPr>
      </w:pPr>
      <w:r w:rsidRPr="00F36280">
        <w:rPr>
          <w:sz w:val="24"/>
          <w:szCs w:val="24"/>
        </w:rPr>
        <w:t>6.5.2.2.</w:t>
      </w:r>
      <w:r w:rsidRPr="00F36280">
        <w:rPr>
          <w:b/>
          <w:sz w:val="24"/>
          <w:szCs w:val="24"/>
        </w:rPr>
        <w:t xml:space="preserve"> </w:t>
      </w:r>
      <w:r w:rsidRPr="00F36280">
        <w:rPr>
          <w:sz w:val="24"/>
          <w:szCs w:val="24"/>
        </w:rPr>
        <w:t xml:space="preserve">Если Поставщик предоставил документы о качестве с нарушением установленных Договором требований, а также в случае возникновения у Покупателя сомнений в подлинности представленных документов, Покупатель вправе провести проверку (экспертизу) качества Товара, поставленного с такими документами. Поставщик по требованию Покупателя обязан компенсировать понесенные расходы на проверку качества.  </w:t>
      </w:r>
    </w:p>
    <w:p w:rsidR="00D6271E" w:rsidRPr="00F36280" w:rsidRDefault="00D6271E" w:rsidP="00D6271E">
      <w:pPr>
        <w:ind w:firstLine="567"/>
        <w:jc w:val="both"/>
        <w:rPr>
          <w:sz w:val="24"/>
          <w:szCs w:val="24"/>
        </w:rPr>
      </w:pPr>
      <w:r w:rsidRPr="00F36280">
        <w:rPr>
          <w:sz w:val="24"/>
          <w:szCs w:val="24"/>
        </w:rPr>
        <w:t>6.5.3. Любое нарушение требований к предоставлению документов о качестве свидетельствуют о поставке Товара в ненадлежащей комплектности (в отсутствии принадлежностей). Покупатель вправе отказаться от такого Товара (п. 5.3 Договора).</w:t>
      </w:r>
    </w:p>
    <w:p w:rsidR="00D6271E" w:rsidRPr="00476DEB" w:rsidRDefault="00D6271E" w:rsidP="00D6271E">
      <w:pPr>
        <w:ind w:firstLine="567"/>
        <w:jc w:val="both"/>
        <w:rPr>
          <w:sz w:val="24"/>
          <w:szCs w:val="24"/>
        </w:rPr>
      </w:pPr>
      <w:r w:rsidRPr="00F36280">
        <w:rPr>
          <w:sz w:val="24"/>
          <w:szCs w:val="24"/>
        </w:rPr>
        <w:lastRenderedPageBreak/>
        <w:t>6.5.4. Если при проведении проверки качества поставленного Товара будет выявлено, что Товар не соответствует требованиям Договора и Технического задания, Покупатель вправе отказаться от поставленного Товара ненадлежащего качества, потребовать его замены или отказаться от дальнейшего исполнения Договора. Кроме того, на Поставщика возлагаются понесенные Покупателем расходы на проведение проверки качества.</w:t>
      </w:r>
      <w:r w:rsidRPr="00476DEB">
        <w:rPr>
          <w:sz w:val="24"/>
          <w:szCs w:val="24"/>
        </w:rPr>
        <w:t xml:space="preserve"> </w:t>
      </w:r>
    </w:p>
    <w:p w:rsidR="005D3312" w:rsidRPr="00120161" w:rsidRDefault="005D3312" w:rsidP="00C10A70">
      <w:pPr>
        <w:ind w:firstLine="567"/>
        <w:jc w:val="both"/>
        <w:rPr>
          <w:b/>
          <w:sz w:val="24"/>
          <w:szCs w:val="24"/>
        </w:rPr>
      </w:pPr>
      <w:r w:rsidRPr="00120161">
        <w:rPr>
          <w:b/>
          <w:sz w:val="24"/>
          <w:szCs w:val="24"/>
        </w:rPr>
        <w:t>6.6. Исчисление гарантийного срока.</w:t>
      </w:r>
    </w:p>
    <w:p w:rsidR="005D3312" w:rsidRPr="00120161" w:rsidRDefault="005D3312" w:rsidP="00C10A70">
      <w:pPr>
        <w:ind w:firstLine="567"/>
        <w:jc w:val="both"/>
        <w:rPr>
          <w:sz w:val="24"/>
          <w:szCs w:val="24"/>
        </w:rPr>
      </w:pPr>
      <w:r w:rsidRPr="00120161">
        <w:rPr>
          <w:sz w:val="24"/>
          <w:szCs w:val="24"/>
        </w:rPr>
        <w:t>Если иное не установлено Особенными условиями, Гарантийный срок исчисляется с Даты передачи Товара.</w:t>
      </w:r>
    </w:p>
    <w:p w:rsidR="005D3312" w:rsidRPr="00120161" w:rsidRDefault="00F87693" w:rsidP="00C10A70">
      <w:pPr>
        <w:ind w:firstLine="567"/>
        <w:jc w:val="both"/>
        <w:rPr>
          <w:b/>
          <w:sz w:val="24"/>
          <w:szCs w:val="24"/>
        </w:rPr>
      </w:pPr>
      <w:r>
        <w:rPr>
          <w:b/>
          <w:sz w:val="24"/>
          <w:szCs w:val="24"/>
        </w:rPr>
        <w:t>6</w:t>
      </w:r>
      <w:r w:rsidR="005D3312" w:rsidRPr="00120161">
        <w:rPr>
          <w:b/>
          <w:sz w:val="24"/>
          <w:szCs w:val="24"/>
        </w:rPr>
        <w:t>.7. Обязательства Поставщика в течение гарантийного срока.</w:t>
      </w:r>
    </w:p>
    <w:p w:rsidR="005D3312" w:rsidRPr="00120161" w:rsidRDefault="005D3312" w:rsidP="00C10A70">
      <w:pPr>
        <w:ind w:firstLine="567"/>
        <w:jc w:val="both"/>
        <w:rPr>
          <w:sz w:val="24"/>
          <w:szCs w:val="24"/>
        </w:rPr>
      </w:pPr>
      <w:r w:rsidRPr="00120161">
        <w:rPr>
          <w:sz w:val="24"/>
          <w:szCs w:val="24"/>
        </w:rPr>
        <w:t xml:space="preserve">Покупатель обязан письменно уведомить о недостатке Товара в кратчайший срок после его выявления. </w:t>
      </w:r>
    </w:p>
    <w:p w:rsidR="005D3312" w:rsidRPr="00120161" w:rsidRDefault="005D3312" w:rsidP="00C10A70">
      <w:pPr>
        <w:ind w:firstLine="567"/>
        <w:jc w:val="both"/>
        <w:rPr>
          <w:sz w:val="24"/>
          <w:szCs w:val="24"/>
        </w:rPr>
      </w:pPr>
      <w:r w:rsidRPr="00120161">
        <w:rPr>
          <w:sz w:val="24"/>
          <w:szCs w:val="24"/>
        </w:rPr>
        <w:t>Недостатки Товара, обнаруженные как в ходе приемки, так и в течение гарантийного срока устраняются Поставщиком в срок, не превышающий 5 (пяти) рабочих дней с момента получения Поставщиком уведомления Покупателя о недостатке</w:t>
      </w:r>
      <w:r w:rsidR="00C10A70">
        <w:rPr>
          <w:sz w:val="24"/>
          <w:szCs w:val="24"/>
        </w:rPr>
        <w:t xml:space="preserve">, </w:t>
      </w:r>
      <w:r w:rsidR="00C10A70" w:rsidRPr="00A20FDA">
        <w:rPr>
          <w:sz w:val="24"/>
          <w:szCs w:val="24"/>
        </w:rPr>
        <w:t xml:space="preserve">если иной срок не установлен в уведомлении. </w:t>
      </w:r>
      <w:r w:rsidRPr="00120161">
        <w:rPr>
          <w:sz w:val="24"/>
          <w:szCs w:val="24"/>
        </w:rPr>
        <w:t xml:space="preserve"> </w:t>
      </w:r>
    </w:p>
    <w:p w:rsidR="005D3312" w:rsidRPr="00120161" w:rsidRDefault="005D3312" w:rsidP="00C10A70">
      <w:pPr>
        <w:ind w:firstLine="567"/>
        <w:jc w:val="both"/>
        <w:rPr>
          <w:sz w:val="24"/>
          <w:szCs w:val="24"/>
        </w:rPr>
      </w:pPr>
      <w:r w:rsidRPr="00120161">
        <w:rPr>
          <w:sz w:val="24"/>
          <w:szCs w:val="24"/>
        </w:rPr>
        <w:t>Если характер недостатков не позволяет устранить их в установленный срок, Поставщик обязан приступить к их устранению и представить Покупателю письменное обоснование с указанием требуемого срока.</w:t>
      </w:r>
    </w:p>
    <w:p w:rsidR="005D3312" w:rsidRPr="00120161" w:rsidRDefault="005D3312" w:rsidP="00C10A70">
      <w:pPr>
        <w:ind w:firstLine="567"/>
        <w:jc w:val="both"/>
        <w:rPr>
          <w:sz w:val="24"/>
          <w:szCs w:val="24"/>
        </w:rPr>
      </w:pPr>
      <w:r w:rsidRPr="00120161">
        <w:rPr>
          <w:sz w:val="24"/>
          <w:szCs w:val="24"/>
        </w:rPr>
        <w:t xml:space="preserve">Устранение недостатков осуществляется иждивением Поставщика – из его материалов, его силами и средствами. </w:t>
      </w:r>
    </w:p>
    <w:p w:rsidR="005D3312" w:rsidRPr="00120161" w:rsidRDefault="005D3312" w:rsidP="00C10A70">
      <w:pPr>
        <w:ind w:firstLine="567"/>
        <w:jc w:val="both"/>
        <w:rPr>
          <w:sz w:val="24"/>
          <w:szCs w:val="24"/>
        </w:rPr>
      </w:pPr>
      <w:r w:rsidRPr="00120161">
        <w:rPr>
          <w:sz w:val="24"/>
          <w:szCs w:val="24"/>
        </w:rPr>
        <w:t xml:space="preserve">Если Поставщик не устранил выявленные недостатки или не приступил к их устранению в установленный выше срок, Покупатель вправе устранить выявленные недостатки самостоятельно (в том числе, с привлечением третьего лица). При этом Покупатель вправе не приступать к самостоятельному устранению недостатков, а реализовать иное право, предоставленное ему Договором или действующим законодательством в случае передачи товара ненадлежащего качества (включая право требовать соразмерного уменьшения покупной цены). </w:t>
      </w:r>
    </w:p>
    <w:p w:rsidR="005D3312" w:rsidRPr="00120161" w:rsidRDefault="005D3312" w:rsidP="00C10A70">
      <w:pPr>
        <w:ind w:firstLine="567"/>
        <w:jc w:val="both"/>
        <w:rPr>
          <w:sz w:val="24"/>
          <w:szCs w:val="24"/>
        </w:rPr>
      </w:pPr>
      <w:r w:rsidRPr="00120161">
        <w:rPr>
          <w:sz w:val="24"/>
          <w:szCs w:val="24"/>
        </w:rPr>
        <w:t xml:space="preserve">Поставщик обязан компенсировать понесенные или авансировать предстоящие расходы Покупателя на устранение недостатков в течение </w:t>
      </w:r>
      <w:r w:rsidR="0040330A">
        <w:rPr>
          <w:sz w:val="24"/>
          <w:szCs w:val="24"/>
        </w:rPr>
        <w:t>10 (</w:t>
      </w:r>
      <w:r w:rsidRPr="00120161">
        <w:rPr>
          <w:sz w:val="24"/>
          <w:szCs w:val="24"/>
        </w:rPr>
        <w:t>десяти</w:t>
      </w:r>
      <w:r w:rsidR="0040330A">
        <w:rPr>
          <w:sz w:val="24"/>
          <w:szCs w:val="24"/>
        </w:rPr>
        <w:t>)</w:t>
      </w:r>
      <w:r w:rsidRPr="00120161">
        <w:rPr>
          <w:sz w:val="24"/>
          <w:szCs w:val="24"/>
        </w:rPr>
        <w:t xml:space="preserve"> рабочих дней после получения соответствующего требования. </w:t>
      </w:r>
    </w:p>
    <w:p w:rsidR="005D3312" w:rsidRPr="00120161" w:rsidRDefault="005D3312" w:rsidP="00C10A70">
      <w:pPr>
        <w:ind w:firstLine="567"/>
        <w:jc w:val="both"/>
        <w:rPr>
          <w:sz w:val="24"/>
          <w:szCs w:val="24"/>
        </w:rPr>
      </w:pPr>
      <w:r w:rsidRPr="00120161">
        <w:rPr>
          <w:sz w:val="24"/>
          <w:szCs w:val="24"/>
        </w:rPr>
        <w:t>Устранение Поставщиком недостатков по требованию Покупателя или компенсация (авансирование) расходов не лишает Покупателя права требовать возмещения иных убытков, причиненных ему передачей товара ненадлежащего качества.</w:t>
      </w:r>
    </w:p>
    <w:p w:rsidR="005D3312" w:rsidRPr="00120161" w:rsidRDefault="005D3312" w:rsidP="00C10A70">
      <w:pPr>
        <w:ind w:firstLine="567"/>
        <w:jc w:val="both"/>
        <w:rPr>
          <w:sz w:val="24"/>
          <w:szCs w:val="24"/>
        </w:rPr>
      </w:pPr>
      <w:r w:rsidRPr="00120161">
        <w:rPr>
          <w:sz w:val="24"/>
          <w:szCs w:val="24"/>
        </w:rPr>
        <w:t xml:space="preserve">Если недостатки Товара в установленный срок не были устранены либо являются существенными и (или) неустранимыми, Покупатель вправе отказаться от исполнения Договора и потребовать возмещения причиненных убытков. </w:t>
      </w:r>
    </w:p>
    <w:p w:rsidR="005D3312" w:rsidRPr="00120161" w:rsidRDefault="005D3312" w:rsidP="00C10A70">
      <w:pPr>
        <w:ind w:firstLine="567"/>
        <w:jc w:val="both"/>
        <w:rPr>
          <w:b/>
          <w:sz w:val="24"/>
          <w:szCs w:val="24"/>
        </w:rPr>
      </w:pPr>
      <w:r w:rsidRPr="00120161">
        <w:rPr>
          <w:b/>
          <w:sz w:val="24"/>
          <w:szCs w:val="24"/>
        </w:rPr>
        <w:t>6.8. Возврат неисправного или дефектного Товара.</w:t>
      </w:r>
    </w:p>
    <w:p w:rsidR="005D3312" w:rsidRPr="00120161" w:rsidRDefault="005D3312" w:rsidP="00C10A70">
      <w:pPr>
        <w:ind w:firstLine="567"/>
        <w:jc w:val="both"/>
        <w:rPr>
          <w:sz w:val="24"/>
          <w:szCs w:val="24"/>
        </w:rPr>
      </w:pPr>
      <w:r w:rsidRPr="00120161">
        <w:rPr>
          <w:sz w:val="24"/>
          <w:szCs w:val="24"/>
        </w:rPr>
        <w:t>Поставщик обязан своими силами и (или) своими средствами вывезти неисправный или дефектный Товар (часть Товара) или иным способом распорядиться им в срок, не превышающий 5 (пяти) рабочих дней со дня завершения замены его на Товар (часть Товара) надлежащего качества (дня получения Поставщиком уведомления об отказе от исполнения Договора в соответствии с пунктом 6.7).</w:t>
      </w:r>
    </w:p>
    <w:p w:rsidR="005D3312" w:rsidRPr="00120161" w:rsidRDefault="005D3312" w:rsidP="00C10A70">
      <w:pPr>
        <w:ind w:firstLine="567"/>
        <w:jc w:val="both"/>
        <w:rPr>
          <w:sz w:val="24"/>
          <w:szCs w:val="24"/>
        </w:rPr>
      </w:pPr>
      <w:r w:rsidRPr="00120161">
        <w:rPr>
          <w:sz w:val="24"/>
          <w:szCs w:val="24"/>
        </w:rPr>
        <w:t>Если Поставщик в этот срок не распорядится Товаром, Покупатель вправе реализовать, утилизировать или возвратить Товар Поставщику. При этом Покупатель по собственному усмотрению делает выбор между реализацией и утилизацией.</w:t>
      </w:r>
    </w:p>
    <w:p w:rsidR="005D3312" w:rsidRPr="00120161" w:rsidRDefault="005D3312" w:rsidP="00C10A70">
      <w:pPr>
        <w:ind w:firstLine="567"/>
        <w:jc w:val="both"/>
        <w:rPr>
          <w:sz w:val="24"/>
          <w:szCs w:val="24"/>
        </w:rPr>
      </w:pPr>
      <w:r w:rsidRPr="00120161">
        <w:rPr>
          <w:sz w:val="24"/>
          <w:szCs w:val="24"/>
        </w:rPr>
        <w:t>Необходимые расходы, понесенные Покупателем в связи с принятием Товара на ответственное хранение, реализацией (в том числе, несостоявшейся) и (или) утилизацией Товара или его возвратом Поставщику, подлежат возмещению Поставщиком.</w:t>
      </w:r>
    </w:p>
    <w:p w:rsidR="005D3312" w:rsidRPr="00120161" w:rsidRDefault="005D3312" w:rsidP="00C10A70">
      <w:pPr>
        <w:ind w:firstLine="567"/>
        <w:jc w:val="both"/>
        <w:rPr>
          <w:sz w:val="24"/>
          <w:szCs w:val="24"/>
        </w:rPr>
      </w:pPr>
      <w:r w:rsidRPr="00120161">
        <w:rPr>
          <w:sz w:val="24"/>
          <w:szCs w:val="24"/>
        </w:rPr>
        <w:t>При этом вырученное от реализации неисправного или дефективного Товара передается Поставщику за вычетом причитающегося Покупателю.</w:t>
      </w:r>
    </w:p>
    <w:p w:rsidR="005D3312" w:rsidRPr="00120161" w:rsidRDefault="005D3312" w:rsidP="00367C7E">
      <w:pPr>
        <w:ind w:firstLine="567"/>
        <w:jc w:val="both"/>
        <w:rPr>
          <w:b/>
          <w:sz w:val="24"/>
          <w:szCs w:val="24"/>
        </w:rPr>
      </w:pPr>
      <w:r w:rsidRPr="00120161">
        <w:rPr>
          <w:b/>
          <w:sz w:val="24"/>
          <w:szCs w:val="24"/>
        </w:rPr>
        <w:t>6.9. Исключения ответственности Поставщика (общие).</w:t>
      </w:r>
    </w:p>
    <w:p w:rsidR="005D3312" w:rsidRPr="00120161" w:rsidRDefault="005D3312" w:rsidP="00367C7E">
      <w:pPr>
        <w:ind w:firstLine="567"/>
        <w:jc w:val="both"/>
        <w:rPr>
          <w:sz w:val="24"/>
          <w:szCs w:val="24"/>
        </w:rPr>
      </w:pPr>
      <w:r w:rsidRPr="00120161">
        <w:rPr>
          <w:sz w:val="24"/>
          <w:szCs w:val="24"/>
        </w:rPr>
        <w:t>Поставщик освобождается от гарантийных обязательств в случаях, прямо предусмотренных Договором.</w:t>
      </w:r>
    </w:p>
    <w:p w:rsidR="00F87693" w:rsidRPr="00F87693" w:rsidRDefault="005D3312" w:rsidP="00367C7E">
      <w:pPr>
        <w:ind w:firstLine="567"/>
        <w:jc w:val="both"/>
        <w:rPr>
          <w:sz w:val="24"/>
          <w:szCs w:val="24"/>
        </w:rPr>
      </w:pPr>
      <w:r w:rsidRPr="00120161">
        <w:rPr>
          <w:sz w:val="24"/>
          <w:szCs w:val="24"/>
        </w:rPr>
        <w:t>Поставщик отвечает за недостатки Товара, если не докажет, что недостатки Товара возникли после его передачи Покупателю вследствие нарушения Покупателем переданных ему согласно пункту 3.1.1 инструкций по эксплуатации (хранению, обслуживанию) Товара.</w:t>
      </w:r>
    </w:p>
    <w:p w:rsidR="005D3312" w:rsidRPr="00120161" w:rsidRDefault="005D3312" w:rsidP="00367C7E">
      <w:pPr>
        <w:ind w:firstLine="567"/>
        <w:jc w:val="both"/>
        <w:rPr>
          <w:b/>
          <w:sz w:val="24"/>
          <w:szCs w:val="24"/>
        </w:rPr>
      </w:pPr>
      <w:r w:rsidRPr="00120161">
        <w:rPr>
          <w:b/>
          <w:sz w:val="24"/>
          <w:szCs w:val="24"/>
        </w:rPr>
        <w:lastRenderedPageBreak/>
        <w:t>6.10. Исключения ответственности Поставщика (при ненадлежащей приемке Товара Покупателем).</w:t>
      </w:r>
    </w:p>
    <w:p w:rsidR="005D3312" w:rsidRPr="00120161" w:rsidRDefault="005D3312" w:rsidP="00367C7E">
      <w:pPr>
        <w:ind w:firstLine="567"/>
        <w:jc w:val="both"/>
        <w:rPr>
          <w:sz w:val="24"/>
          <w:szCs w:val="24"/>
        </w:rPr>
      </w:pPr>
      <w:r w:rsidRPr="00120161">
        <w:rPr>
          <w:sz w:val="24"/>
          <w:szCs w:val="24"/>
        </w:rPr>
        <w:t>Ненадлежащее осуществление Покупателем приемки Товара по качеству не является само по себе основанием, освобождающим Поставщика от ответственности за ненадлежащее качество Товара и (или) за исполнение гарантийных обязательств.</w:t>
      </w:r>
    </w:p>
    <w:p w:rsidR="005D3312" w:rsidRPr="00120161" w:rsidRDefault="005D3312" w:rsidP="00367C7E">
      <w:pPr>
        <w:spacing w:before="120"/>
        <w:jc w:val="both"/>
        <w:rPr>
          <w:b/>
          <w:sz w:val="24"/>
          <w:szCs w:val="24"/>
        </w:rPr>
      </w:pPr>
      <w:bookmarkStart w:id="24" w:name="_Toc213335127"/>
      <w:bookmarkStart w:id="25" w:name="_Toc213679130"/>
      <w:bookmarkStart w:id="26" w:name="_Toc213679208"/>
      <w:r w:rsidRPr="00C2767F">
        <w:rPr>
          <w:b/>
          <w:sz w:val="24"/>
          <w:szCs w:val="24"/>
        </w:rPr>
        <w:t xml:space="preserve">Статья </w:t>
      </w:r>
      <w:r w:rsidRPr="00120161">
        <w:rPr>
          <w:b/>
          <w:sz w:val="24"/>
          <w:szCs w:val="24"/>
        </w:rPr>
        <w:t>7. Обеспечение исполнения Договора</w:t>
      </w:r>
    </w:p>
    <w:p w:rsidR="005D3312" w:rsidRPr="00120161" w:rsidRDefault="005D3312" w:rsidP="00367C7E">
      <w:pPr>
        <w:ind w:firstLine="567"/>
        <w:jc w:val="both"/>
        <w:rPr>
          <w:b/>
          <w:sz w:val="24"/>
          <w:szCs w:val="24"/>
        </w:rPr>
      </w:pPr>
      <w:r w:rsidRPr="00120161">
        <w:rPr>
          <w:b/>
          <w:sz w:val="24"/>
          <w:szCs w:val="24"/>
        </w:rPr>
        <w:t>7.1. Термин «обеспечение».</w:t>
      </w:r>
    </w:p>
    <w:p w:rsidR="005D3312" w:rsidRPr="00120161" w:rsidRDefault="005D3312" w:rsidP="00367C7E">
      <w:pPr>
        <w:ind w:firstLine="567"/>
        <w:jc w:val="both"/>
        <w:rPr>
          <w:sz w:val="24"/>
          <w:szCs w:val="24"/>
        </w:rPr>
      </w:pPr>
      <w:r w:rsidRPr="00C2767F">
        <w:rPr>
          <w:sz w:val="24"/>
          <w:szCs w:val="24"/>
        </w:rPr>
        <w:t>П</w:t>
      </w:r>
      <w:r w:rsidRPr="00120161">
        <w:rPr>
          <w:sz w:val="24"/>
          <w:szCs w:val="24"/>
        </w:rPr>
        <w:t>од термином «обеспечение» понимается обеспечение исполнения договора (в том числе, обеспечение возврата аванса, обеспечение исполнения обязательств по договору, обеспечение исполнения гарантийных обязательств) в форме, предусмотренной Особенной частью Договора и (или) документацией (условиями проведения) торгов или иной конкурентной процедуры закупки (независимо от вида конкурентной процедуры), на которых заключен договор.</w:t>
      </w:r>
    </w:p>
    <w:p w:rsidR="005D3312" w:rsidRPr="00120161" w:rsidRDefault="005D3312" w:rsidP="00367C7E">
      <w:pPr>
        <w:ind w:firstLine="567"/>
        <w:jc w:val="both"/>
        <w:rPr>
          <w:b/>
          <w:sz w:val="24"/>
          <w:szCs w:val="24"/>
        </w:rPr>
      </w:pPr>
      <w:r w:rsidRPr="00120161">
        <w:rPr>
          <w:b/>
          <w:sz w:val="24"/>
          <w:szCs w:val="24"/>
        </w:rPr>
        <w:t>7.2. Обеспечение договора, заключенного на торгах или по результатам иной конкурентной процедуры закупки.</w:t>
      </w:r>
    </w:p>
    <w:p w:rsidR="005D3312" w:rsidRPr="00120161" w:rsidRDefault="005D3312" w:rsidP="00367C7E">
      <w:pPr>
        <w:ind w:firstLine="567"/>
        <w:jc w:val="both"/>
        <w:rPr>
          <w:sz w:val="24"/>
          <w:szCs w:val="24"/>
        </w:rPr>
      </w:pPr>
      <w:r w:rsidRPr="00120161">
        <w:rPr>
          <w:sz w:val="24"/>
          <w:szCs w:val="24"/>
        </w:rPr>
        <w:t>Обеспечение договора, заключенного на торгах или по результатам иной конкурентной процедуры закупки (независимо от вида конкурентной процедуры) предоставляется в соответствии с документацией (условиями проведения) торгов или иной конкурентной процедуры закупки.</w:t>
      </w:r>
    </w:p>
    <w:p w:rsidR="005D3312" w:rsidRPr="00120161" w:rsidRDefault="005D3312" w:rsidP="00367C7E">
      <w:pPr>
        <w:ind w:firstLine="567"/>
        <w:jc w:val="both"/>
        <w:rPr>
          <w:sz w:val="24"/>
          <w:szCs w:val="24"/>
        </w:rPr>
      </w:pPr>
      <w:r w:rsidRPr="00120161">
        <w:rPr>
          <w:sz w:val="24"/>
          <w:szCs w:val="24"/>
        </w:rPr>
        <w:t>Положения пункта 7.3 применяются в части, не противоречащей положениям документации (условиям проведения) торгов или иной конкурентной процедуры закупки.</w:t>
      </w:r>
    </w:p>
    <w:p w:rsidR="005D3312" w:rsidRPr="00120161" w:rsidRDefault="005D3312" w:rsidP="00367C7E">
      <w:pPr>
        <w:ind w:firstLine="567"/>
        <w:jc w:val="both"/>
        <w:rPr>
          <w:b/>
          <w:sz w:val="24"/>
          <w:szCs w:val="24"/>
        </w:rPr>
      </w:pPr>
      <w:r w:rsidRPr="00120161">
        <w:rPr>
          <w:b/>
          <w:sz w:val="24"/>
          <w:szCs w:val="24"/>
        </w:rPr>
        <w:t>7.3. Требования к обеспечению и к лицу его предоставляющему</w:t>
      </w:r>
    </w:p>
    <w:p w:rsidR="005D3312" w:rsidRPr="00120161" w:rsidRDefault="005D3312" w:rsidP="00367C7E">
      <w:pPr>
        <w:ind w:firstLine="567"/>
        <w:jc w:val="both"/>
        <w:rPr>
          <w:sz w:val="24"/>
          <w:szCs w:val="24"/>
        </w:rPr>
      </w:pPr>
      <w:r w:rsidRPr="00120161">
        <w:rPr>
          <w:b/>
          <w:sz w:val="24"/>
          <w:szCs w:val="24"/>
        </w:rPr>
        <w:t>7.3.1.</w:t>
      </w:r>
      <w:r w:rsidRPr="00120161">
        <w:rPr>
          <w:sz w:val="24"/>
          <w:szCs w:val="24"/>
        </w:rPr>
        <w:t> Требования определены в установленных Приложениях к договору. При выборе конкретного вида /видов обеспечения в пункте Ж.3. делается ссылка на соответствующее Приложение.</w:t>
      </w:r>
    </w:p>
    <w:p w:rsidR="005D3312" w:rsidRPr="00120161" w:rsidRDefault="005D3312" w:rsidP="00367C7E">
      <w:pPr>
        <w:ind w:firstLine="567"/>
        <w:jc w:val="both"/>
        <w:rPr>
          <w:sz w:val="24"/>
          <w:szCs w:val="24"/>
        </w:rPr>
      </w:pPr>
      <w:r w:rsidRPr="00120161">
        <w:rPr>
          <w:b/>
          <w:sz w:val="24"/>
          <w:szCs w:val="24"/>
        </w:rPr>
        <w:t>7.3.2.</w:t>
      </w:r>
      <w:r w:rsidRPr="00120161">
        <w:rPr>
          <w:sz w:val="24"/>
          <w:szCs w:val="24"/>
        </w:rPr>
        <w:t> Неисполнение или ненадлежащее исполнение Поставщиком обязательств по предоставлению (замене) обеспечения является основанием для приостановления Покупателем установленных Договором обязательств по оплате (при просрочке предоставления обеспечения обязательства по оплате переносятся на срок, соразмерный такой просрочке).</w:t>
      </w:r>
    </w:p>
    <w:p w:rsidR="005D3312" w:rsidRPr="00120161" w:rsidRDefault="005D3312" w:rsidP="00367C7E">
      <w:pPr>
        <w:ind w:firstLine="567"/>
        <w:jc w:val="both"/>
        <w:rPr>
          <w:sz w:val="24"/>
          <w:szCs w:val="24"/>
        </w:rPr>
      </w:pPr>
      <w:r w:rsidRPr="00120161">
        <w:rPr>
          <w:sz w:val="24"/>
          <w:szCs w:val="24"/>
        </w:rPr>
        <w:t xml:space="preserve">В случае если просрочка предоставления обеспечения составляет более </w:t>
      </w:r>
      <w:r w:rsidR="00367C7E">
        <w:rPr>
          <w:sz w:val="24"/>
          <w:szCs w:val="24"/>
        </w:rPr>
        <w:t>10 (</w:t>
      </w:r>
      <w:r w:rsidRPr="00120161">
        <w:rPr>
          <w:sz w:val="24"/>
          <w:szCs w:val="24"/>
        </w:rPr>
        <w:t>десяти) рабочих дней Покупатель вправе требовать расторжения Договора и возврата Поставщиком всех полученных от Покупателя денежных средств (авансовых платежей)</w:t>
      </w:r>
      <w:r w:rsidRPr="00C2767F">
        <w:rPr>
          <w:sz w:val="24"/>
          <w:szCs w:val="24"/>
        </w:rPr>
        <w:t xml:space="preserve"> или перехода на оплату по факту поставки</w:t>
      </w:r>
      <w:r w:rsidRPr="00120161">
        <w:rPr>
          <w:sz w:val="24"/>
          <w:szCs w:val="24"/>
        </w:rPr>
        <w:t>.</w:t>
      </w:r>
    </w:p>
    <w:p w:rsidR="005D3312" w:rsidRPr="00120161" w:rsidRDefault="005D3312" w:rsidP="00367C7E">
      <w:pPr>
        <w:spacing w:before="120"/>
        <w:jc w:val="both"/>
        <w:rPr>
          <w:b/>
          <w:sz w:val="24"/>
          <w:szCs w:val="24"/>
        </w:rPr>
      </w:pPr>
      <w:r w:rsidRPr="00C2767F">
        <w:rPr>
          <w:b/>
          <w:sz w:val="24"/>
          <w:szCs w:val="24"/>
        </w:rPr>
        <w:t>Статья</w:t>
      </w:r>
      <w:r w:rsidRPr="00120161">
        <w:rPr>
          <w:b/>
          <w:sz w:val="24"/>
          <w:szCs w:val="24"/>
        </w:rPr>
        <w:t xml:space="preserve"> 8. Ответственность сторон</w:t>
      </w:r>
      <w:bookmarkEnd w:id="24"/>
      <w:bookmarkEnd w:id="25"/>
      <w:bookmarkEnd w:id="26"/>
    </w:p>
    <w:p w:rsidR="005D3312" w:rsidRPr="00120161" w:rsidRDefault="005D3312" w:rsidP="00367C7E">
      <w:pPr>
        <w:ind w:firstLine="567"/>
        <w:jc w:val="both"/>
        <w:rPr>
          <w:b/>
          <w:sz w:val="24"/>
          <w:szCs w:val="24"/>
        </w:rPr>
      </w:pPr>
      <w:r w:rsidRPr="00120161">
        <w:rPr>
          <w:b/>
          <w:sz w:val="24"/>
          <w:szCs w:val="24"/>
        </w:rPr>
        <w:t>8.1. Материальная ответственность (неустойка).</w:t>
      </w:r>
    </w:p>
    <w:p w:rsidR="005D3312" w:rsidRPr="00120161" w:rsidRDefault="005D3312" w:rsidP="00367C7E">
      <w:pPr>
        <w:ind w:firstLine="567"/>
        <w:jc w:val="both"/>
        <w:rPr>
          <w:b/>
          <w:sz w:val="24"/>
          <w:szCs w:val="24"/>
        </w:rPr>
      </w:pPr>
      <w:r w:rsidRPr="00120161">
        <w:rPr>
          <w:b/>
          <w:sz w:val="24"/>
          <w:szCs w:val="24"/>
        </w:rPr>
        <w:t>8.1.1. </w:t>
      </w:r>
      <w:r w:rsidRPr="00120161">
        <w:rPr>
          <w:sz w:val="24"/>
          <w:szCs w:val="24"/>
        </w:rPr>
        <w:t>В случае несвоевременной поставки или недопоставки Товара, не перечислени</w:t>
      </w:r>
      <w:r w:rsidR="00476C44">
        <w:rPr>
          <w:sz w:val="24"/>
          <w:szCs w:val="24"/>
        </w:rPr>
        <w:t xml:space="preserve">я </w:t>
      </w:r>
      <w:r w:rsidRPr="00120161">
        <w:rPr>
          <w:sz w:val="24"/>
          <w:szCs w:val="24"/>
        </w:rPr>
        <w:t>или несвоевременно</w:t>
      </w:r>
      <w:r w:rsidR="00476C44">
        <w:rPr>
          <w:sz w:val="24"/>
          <w:szCs w:val="24"/>
        </w:rPr>
        <w:t>го</w:t>
      </w:r>
      <w:r w:rsidRPr="00120161">
        <w:rPr>
          <w:sz w:val="24"/>
          <w:szCs w:val="24"/>
        </w:rPr>
        <w:t xml:space="preserve"> перечислени</w:t>
      </w:r>
      <w:r w:rsidR="00476C44">
        <w:rPr>
          <w:sz w:val="24"/>
          <w:szCs w:val="24"/>
        </w:rPr>
        <w:t>я</w:t>
      </w:r>
      <w:r w:rsidRPr="00120161">
        <w:rPr>
          <w:sz w:val="24"/>
          <w:szCs w:val="24"/>
        </w:rPr>
        <w:t xml:space="preserve"> платежей, Сторона, не исполнившая (а равно исполнившая ненадлежащим образом) обязательство в установленный Договором срок, обязана, по требованию второй Стороны, выплатить второй Стороне неустойку. Неустойка составляет 0,1% (от суммы не перечисленного платежа, стоимости не поставленного Товара и т.д.) и начисляется за каждый день просрочки на размер задолженности. </w:t>
      </w:r>
    </w:p>
    <w:p w:rsidR="005D3312" w:rsidRPr="00F36280" w:rsidRDefault="005D3312" w:rsidP="00367C7E">
      <w:pPr>
        <w:ind w:firstLine="567"/>
        <w:jc w:val="both"/>
        <w:rPr>
          <w:sz w:val="24"/>
          <w:szCs w:val="24"/>
        </w:rPr>
      </w:pPr>
      <w:r w:rsidRPr="00120161">
        <w:rPr>
          <w:sz w:val="24"/>
          <w:szCs w:val="24"/>
        </w:rPr>
        <w:t xml:space="preserve">В </w:t>
      </w:r>
      <w:r w:rsidRPr="00F36280">
        <w:rPr>
          <w:sz w:val="24"/>
          <w:szCs w:val="24"/>
        </w:rPr>
        <w:t>случае не поставки части Товара, неустойка рассчитывается исходя из цены такой части Товара.</w:t>
      </w:r>
    </w:p>
    <w:p w:rsidR="00BE16F4" w:rsidRPr="00F36280" w:rsidRDefault="005D3312" w:rsidP="00367C7E">
      <w:pPr>
        <w:ind w:firstLine="567"/>
        <w:jc w:val="both"/>
        <w:rPr>
          <w:sz w:val="24"/>
          <w:szCs w:val="24"/>
        </w:rPr>
      </w:pPr>
      <w:r w:rsidRPr="00F36280">
        <w:rPr>
          <w:b/>
          <w:sz w:val="24"/>
          <w:szCs w:val="24"/>
        </w:rPr>
        <w:t>8.1.2. </w:t>
      </w:r>
      <w:r w:rsidR="00E966A8" w:rsidRPr="00F36280">
        <w:rPr>
          <w:sz w:val="24"/>
          <w:szCs w:val="24"/>
        </w:rPr>
        <w:t>В случае поставки Товара ненадлежащего качества и/или некомплектного Товара, такой Товар не считается поставленным, обязательства по оплате Товара у Покупателя не возникают, и Поставщик несет ответственность, предусмотренную п. 8.1.1 настоящего Договора, до даты фактического исполнения обязательства по поставке Товара</w:t>
      </w:r>
      <w:r w:rsidR="00BE16F4" w:rsidRPr="00F36280">
        <w:rPr>
          <w:sz w:val="24"/>
          <w:szCs w:val="24"/>
        </w:rPr>
        <w:t xml:space="preserve"> надлежащего качества (в надлежащей комплектации).</w:t>
      </w:r>
    </w:p>
    <w:p w:rsidR="00E966A8" w:rsidRDefault="00BE16F4" w:rsidP="00367C7E">
      <w:pPr>
        <w:ind w:firstLine="567"/>
        <w:jc w:val="both"/>
        <w:rPr>
          <w:b/>
          <w:sz w:val="24"/>
          <w:szCs w:val="24"/>
        </w:rPr>
      </w:pPr>
      <w:r w:rsidRPr="00F36280">
        <w:rPr>
          <w:sz w:val="24"/>
          <w:szCs w:val="24"/>
        </w:rPr>
        <w:t>Кроме того, Поставщик по требованию Покупателя уплачивает штраф в размере 10% от стоимости некачественного (некомплектного) Товара.</w:t>
      </w:r>
      <w:r>
        <w:rPr>
          <w:sz w:val="24"/>
          <w:szCs w:val="24"/>
        </w:rPr>
        <w:t xml:space="preserve"> </w:t>
      </w:r>
      <w:r w:rsidR="00E966A8">
        <w:rPr>
          <w:b/>
          <w:sz w:val="24"/>
          <w:szCs w:val="24"/>
        </w:rPr>
        <w:t xml:space="preserve"> </w:t>
      </w:r>
    </w:p>
    <w:p w:rsidR="00BE16F4" w:rsidRPr="00F36280" w:rsidRDefault="005D3312" w:rsidP="00367C7E">
      <w:pPr>
        <w:ind w:firstLine="567"/>
        <w:jc w:val="both"/>
        <w:rPr>
          <w:sz w:val="24"/>
          <w:szCs w:val="24"/>
        </w:rPr>
      </w:pPr>
      <w:r w:rsidRPr="00120161">
        <w:rPr>
          <w:b/>
          <w:sz w:val="24"/>
          <w:szCs w:val="24"/>
        </w:rPr>
        <w:t>8.1.3.</w:t>
      </w:r>
      <w:r w:rsidRPr="00120161">
        <w:rPr>
          <w:sz w:val="24"/>
          <w:szCs w:val="24"/>
        </w:rPr>
        <w:t xml:space="preserve"> </w:t>
      </w:r>
      <w:r w:rsidR="00BE16F4">
        <w:rPr>
          <w:sz w:val="24"/>
          <w:szCs w:val="24"/>
        </w:rPr>
        <w:t xml:space="preserve">В случае </w:t>
      </w:r>
      <w:r w:rsidR="00BE16F4" w:rsidRPr="00F36280">
        <w:rPr>
          <w:sz w:val="24"/>
          <w:szCs w:val="24"/>
        </w:rPr>
        <w:t>если оригиналы счетов-фактур и (или) УПД не переданы или переданы несвоевременно (для авансовых счетов – фактур по истечение 5 (пяти) календарных дней со дня получения суммы аванса по договору; для счетов-фактур или УПД на отгрузку Товаров – не в составе сопровождающей Товар документации) и (или) счета-фактуры (УПД) оформлены неправильно (с нарушением норм ст. 169 НК РФ), виновная сторона выплачивает др</w:t>
      </w:r>
      <w:r w:rsidR="0084373B" w:rsidRPr="00F36280">
        <w:rPr>
          <w:sz w:val="24"/>
          <w:szCs w:val="24"/>
        </w:rPr>
        <w:t>угой стороне штраф в размере 22</w:t>
      </w:r>
      <w:r w:rsidR="00BE16F4" w:rsidRPr="00F36280">
        <w:rPr>
          <w:sz w:val="24"/>
          <w:szCs w:val="24"/>
        </w:rPr>
        <w:t xml:space="preserve">% от суммы счета-фактуры в случае непредоставления исправленных </w:t>
      </w:r>
      <w:r w:rsidR="00BE16F4" w:rsidRPr="00F36280">
        <w:rPr>
          <w:sz w:val="24"/>
          <w:szCs w:val="24"/>
        </w:rPr>
        <w:lastRenderedPageBreak/>
        <w:t xml:space="preserve">оригиналов документов в течение 10 календарных дней с момента оповещения о допущенных нарушениях. </w:t>
      </w:r>
    </w:p>
    <w:p w:rsidR="00D6271E" w:rsidRPr="00120161" w:rsidRDefault="005D3312" w:rsidP="00367C7E">
      <w:pPr>
        <w:ind w:firstLine="567"/>
        <w:jc w:val="both"/>
        <w:rPr>
          <w:sz w:val="24"/>
          <w:szCs w:val="24"/>
        </w:rPr>
      </w:pPr>
      <w:r w:rsidRPr="00F36280">
        <w:rPr>
          <w:b/>
          <w:sz w:val="24"/>
          <w:szCs w:val="24"/>
        </w:rPr>
        <w:t>8.1.4.</w:t>
      </w:r>
      <w:r w:rsidRPr="00F36280">
        <w:rPr>
          <w:sz w:val="24"/>
          <w:szCs w:val="24"/>
        </w:rPr>
        <w:t xml:space="preserve"> </w:t>
      </w:r>
      <w:r w:rsidR="00D6271E" w:rsidRPr="00F36280">
        <w:rPr>
          <w:sz w:val="24"/>
          <w:szCs w:val="24"/>
        </w:rPr>
        <w:t>В случае нарушения</w:t>
      </w:r>
      <w:r w:rsidR="00D6271E" w:rsidRPr="00476DEB">
        <w:rPr>
          <w:sz w:val="24"/>
          <w:szCs w:val="24"/>
        </w:rPr>
        <w:t xml:space="preserve"> Поставщиком условий Договора о таре, упаковке, маркировке Товара, Покупатель вправе потребовать от Поставщика уплату штрафа в размере 10 % от цены Договора, установленной в пункте Б.1. Особенных условий Договора.</w:t>
      </w:r>
    </w:p>
    <w:p w:rsidR="00367C7E" w:rsidRPr="00A20FDA" w:rsidRDefault="00367C7E" w:rsidP="00367C7E">
      <w:pPr>
        <w:ind w:firstLine="567"/>
        <w:jc w:val="both"/>
        <w:rPr>
          <w:sz w:val="24"/>
          <w:szCs w:val="24"/>
        </w:rPr>
      </w:pPr>
      <w:r w:rsidRPr="00120161">
        <w:rPr>
          <w:b/>
          <w:sz w:val="24"/>
          <w:szCs w:val="24"/>
        </w:rPr>
        <w:t>8.1.5.</w:t>
      </w:r>
      <w:r w:rsidRPr="00120161">
        <w:rPr>
          <w:sz w:val="24"/>
          <w:szCs w:val="24"/>
        </w:rPr>
        <w:t xml:space="preserve"> В случае неисполнения или несвоевременного исполнения Поставщиком </w:t>
      </w:r>
      <w:r w:rsidRPr="00A20FDA">
        <w:rPr>
          <w:sz w:val="24"/>
          <w:szCs w:val="24"/>
        </w:rPr>
        <w:t>обязательств, предусмотренных статьей Ж Особенных условий Договора, Покупатель вправе потребовать от Поставщика уплату штрафа в размере 5 % от размера соответствующего обеспечения.</w:t>
      </w:r>
    </w:p>
    <w:p w:rsidR="005D3312" w:rsidRDefault="005D3312" w:rsidP="00367C7E">
      <w:pPr>
        <w:ind w:firstLine="567"/>
        <w:jc w:val="both"/>
        <w:rPr>
          <w:sz w:val="24"/>
          <w:szCs w:val="24"/>
        </w:rPr>
      </w:pPr>
      <w:r w:rsidRPr="00120161">
        <w:rPr>
          <w:b/>
          <w:sz w:val="24"/>
          <w:szCs w:val="24"/>
        </w:rPr>
        <w:t>8.1.6.</w:t>
      </w:r>
      <w:r w:rsidRPr="00120161">
        <w:rPr>
          <w:sz w:val="24"/>
          <w:szCs w:val="24"/>
        </w:rPr>
        <w:t xml:space="preserve"> В случае неисполнения или несвоевременного исполнения Поставщиком обязательств, предусмотренных пунктом А.3. Особенных условий Договора, Покупатель вправе потребовать от Поставщика уплату штрафа в размере 10 % от цены Договора, установленной в пункте Б.1. Особенных условий Договора.</w:t>
      </w:r>
    </w:p>
    <w:p w:rsidR="00FE4482" w:rsidRPr="00476DEB" w:rsidRDefault="00654AE6" w:rsidP="00FE4482">
      <w:pPr>
        <w:ind w:firstLine="567"/>
        <w:jc w:val="both"/>
        <w:rPr>
          <w:sz w:val="24"/>
          <w:szCs w:val="24"/>
        </w:rPr>
      </w:pPr>
      <w:r w:rsidRPr="00654AE6">
        <w:rPr>
          <w:b/>
          <w:sz w:val="24"/>
          <w:szCs w:val="24"/>
        </w:rPr>
        <w:t>8.1.7.</w:t>
      </w:r>
      <w:r>
        <w:rPr>
          <w:sz w:val="24"/>
          <w:szCs w:val="24"/>
        </w:rPr>
        <w:t xml:space="preserve"> </w:t>
      </w:r>
      <w:r w:rsidR="00FE4482" w:rsidRPr="00476DEB">
        <w:rPr>
          <w:sz w:val="24"/>
          <w:szCs w:val="24"/>
        </w:rPr>
        <w:t>В случае непредоставления Поставщиком Покупателю в течении 5 (пяти) рабочих дней со дня заключения Договора копии Согласия на признание сведений, составляющих налоговую тайну, общедоступными с отметкой налогового органа о принятии, а также при выявлении Покупателем в период действия договора факта отзыва Поставщиком Согласия на признание сведений, составляющих налоговую тайну, общедоступными, Покупатель вправе потребовать от Поставщика уплату штра</w:t>
      </w:r>
      <w:r w:rsidR="00FE4482" w:rsidRPr="00415A25">
        <w:rPr>
          <w:sz w:val="24"/>
          <w:szCs w:val="24"/>
        </w:rPr>
        <w:t>фа в размере 22 % от цены Договора, установленной в пункте Б.1. Особенных условий Договора.</w:t>
      </w:r>
    </w:p>
    <w:p w:rsidR="00FE4482" w:rsidRPr="00476DEB" w:rsidRDefault="00FE4482" w:rsidP="00FE4482">
      <w:pPr>
        <w:ind w:firstLine="567"/>
        <w:jc w:val="both"/>
        <w:rPr>
          <w:sz w:val="24"/>
          <w:szCs w:val="24"/>
        </w:rPr>
      </w:pPr>
      <w:r>
        <w:rPr>
          <w:b/>
          <w:sz w:val="24"/>
          <w:szCs w:val="24"/>
        </w:rPr>
        <w:t>8.1.</w:t>
      </w:r>
      <w:r w:rsidR="00415A25">
        <w:rPr>
          <w:b/>
          <w:sz w:val="24"/>
          <w:szCs w:val="24"/>
        </w:rPr>
        <w:t>8</w:t>
      </w:r>
      <w:r w:rsidRPr="00476DEB">
        <w:rPr>
          <w:b/>
          <w:sz w:val="24"/>
          <w:szCs w:val="24"/>
        </w:rPr>
        <w:t>.</w:t>
      </w:r>
      <w:r w:rsidRPr="00476DEB">
        <w:t xml:space="preserve"> </w:t>
      </w:r>
      <w:r w:rsidRPr="00476DEB">
        <w:rPr>
          <w:sz w:val="24"/>
          <w:szCs w:val="24"/>
        </w:rPr>
        <w:t>В с</w:t>
      </w:r>
      <w:r>
        <w:rPr>
          <w:sz w:val="24"/>
          <w:szCs w:val="24"/>
        </w:rPr>
        <w:t>лучае не</w:t>
      </w:r>
      <w:r w:rsidRPr="00476DEB">
        <w:rPr>
          <w:sz w:val="24"/>
          <w:szCs w:val="24"/>
        </w:rPr>
        <w:t xml:space="preserve">предоставления или предоставления недостоверных или </w:t>
      </w:r>
      <w:r w:rsidRPr="00415A25">
        <w:rPr>
          <w:sz w:val="24"/>
          <w:szCs w:val="24"/>
        </w:rPr>
        <w:t xml:space="preserve">недействительных документов, указанных в </w:t>
      </w:r>
      <w:r w:rsidR="00415A25" w:rsidRPr="00415A25">
        <w:rPr>
          <w:sz w:val="24"/>
          <w:szCs w:val="24"/>
        </w:rPr>
        <w:t>пунктах В.6.2</w:t>
      </w:r>
      <w:r w:rsidRPr="00415A25">
        <w:rPr>
          <w:sz w:val="24"/>
          <w:szCs w:val="24"/>
        </w:rPr>
        <w:t xml:space="preserve"> и В.6.</w:t>
      </w:r>
      <w:r w:rsidR="00415A25" w:rsidRPr="00415A25">
        <w:rPr>
          <w:sz w:val="24"/>
          <w:szCs w:val="24"/>
        </w:rPr>
        <w:t>3</w:t>
      </w:r>
      <w:r w:rsidRPr="00415A25">
        <w:rPr>
          <w:sz w:val="24"/>
          <w:szCs w:val="24"/>
        </w:rPr>
        <w:t xml:space="preserve"> Особенных условий Договора, Покупатель вправе потребовать от Поставщика уплаты штрафа в размере 22 % от стоимости Товара.</w:t>
      </w:r>
    </w:p>
    <w:p w:rsidR="00FE4482" w:rsidRPr="00120161" w:rsidRDefault="00FE4482" w:rsidP="005D5234">
      <w:pPr>
        <w:ind w:firstLine="567"/>
        <w:jc w:val="both"/>
        <w:rPr>
          <w:sz w:val="24"/>
          <w:szCs w:val="24"/>
        </w:rPr>
      </w:pPr>
      <w:r w:rsidRPr="00415A25">
        <w:rPr>
          <w:b/>
          <w:sz w:val="24"/>
          <w:szCs w:val="24"/>
        </w:rPr>
        <w:t>8.1.</w:t>
      </w:r>
      <w:r w:rsidR="00415A25" w:rsidRPr="00415A25">
        <w:rPr>
          <w:b/>
          <w:sz w:val="24"/>
          <w:szCs w:val="24"/>
        </w:rPr>
        <w:t>9</w:t>
      </w:r>
      <w:r w:rsidRPr="00415A25">
        <w:rPr>
          <w:b/>
          <w:sz w:val="24"/>
          <w:szCs w:val="24"/>
        </w:rPr>
        <w:t>.</w:t>
      </w:r>
      <w:r w:rsidRPr="00415A25">
        <w:rPr>
          <w:sz w:val="24"/>
          <w:szCs w:val="24"/>
        </w:rPr>
        <w:t xml:space="preserve"> В случае непредоставления Поставщиком образцов подписей в соответствии с пунктом З.5.8 Особенных условий Договора в установленный срок, Покупатель вправе потребовать от Поставщика уплату штрафа в размере 20 000 руб.</w:t>
      </w:r>
    </w:p>
    <w:p w:rsidR="005D3312" w:rsidRPr="00120161" w:rsidRDefault="005D3312" w:rsidP="00367C7E">
      <w:pPr>
        <w:ind w:firstLine="567"/>
        <w:jc w:val="both"/>
        <w:rPr>
          <w:b/>
          <w:sz w:val="24"/>
          <w:szCs w:val="24"/>
        </w:rPr>
      </w:pPr>
      <w:r w:rsidRPr="00120161">
        <w:rPr>
          <w:b/>
          <w:sz w:val="24"/>
          <w:szCs w:val="24"/>
        </w:rPr>
        <w:t>8.2. Однократное нарушение срока поставки Товара.</w:t>
      </w:r>
    </w:p>
    <w:p w:rsidR="005D3312" w:rsidRPr="00120161" w:rsidRDefault="005D3312" w:rsidP="00367C7E">
      <w:pPr>
        <w:ind w:firstLine="567"/>
        <w:jc w:val="both"/>
        <w:rPr>
          <w:sz w:val="24"/>
          <w:szCs w:val="24"/>
        </w:rPr>
      </w:pPr>
      <w:r w:rsidRPr="00120161">
        <w:rPr>
          <w:sz w:val="24"/>
          <w:szCs w:val="24"/>
        </w:rPr>
        <w:t xml:space="preserve">Стороны договорились, что однократное нарушение срока поставки Товара (партии Товара) больше чем на 10 (десять) календарных дней является существенным нарушением условий договора. В этом случае Покупатель вправе </w:t>
      </w:r>
      <w:r w:rsidR="0012058A">
        <w:rPr>
          <w:sz w:val="24"/>
          <w:szCs w:val="24"/>
        </w:rPr>
        <w:t>отказаться от</w:t>
      </w:r>
      <w:r w:rsidRPr="00120161">
        <w:rPr>
          <w:sz w:val="24"/>
          <w:szCs w:val="24"/>
        </w:rPr>
        <w:t xml:space="preserve"> Договора</w:t>
      </w:r>
      <w:r w:rsidR="0012058A">
        <w:rPr>
          <w:sz w:val="24"/>
          <w:szCs w:val="24"/>
        </w:rPr>
        <w:t xml:space="preserve"> в одностороннем порядке </w:t>
      </w:r>
      <w:r w:rsidRPr="00120161">
        <w:rPr>
          <w:sz w:val="24"/>
          <w:szCs w:val="24"/>
        </w:rPr>
        <w:t>и</w:t>
      </w:r>
      <w:r w:rsidR="0012058A">
        <w:rPr>
          <w:sz w:val="24"/>
          <w:szCs w:val="24"/>
        </w:rPr>
        <w:t xml:space="preserve"> потребовать</w:t>
      </w:r>
      <w:r w:rsidRPr="00120161">
        <w:rPr>
          <w:sz w:val="24"/>
          <w:szCs w:val="24"/>
        </w:rPr>
        <w:t xml:space="preserve"> возврата Поставщиком всех полученных от Покупателя денежных средств (авансовых платежей).</w:t>
      </w:r>
    </w:p>
    <w:p w:rsidR="005D3312" w:rsidRPr="00120161" w:rsidRDefault="005D3312" w:rsidP="00367C7E">
      <w:pPr>
        <w:ind w:firstLine="567"/>
        <w:jc w:val="both"/>
        <w:rPr>
          <w:b/>
          <w:sz w:val="24"/>
          <w:szCs w:val="24"/>
        </w:rPr>
      </w:pPr>
      <w:r w:rsidRPr="00120161">
        <w:rPr>
          <w:b/>
          <w:sz w:val="24"/>
          <w:szCs w:val="24"/>
        </w:rPr>
        <w:t>8.3. Взыскание неустойки.</w:t>
      </w:r>
    </w:p>
    <w:p w:rsidR="00CA21FC" w:rsidRDefault="005D3312" w:rsidP="00A041B1">
      <w:pPr>
        <w:ind w:firstLine="567"/>
        <w:jc w:val="both"/>
        <w:rPr>
          <w:sz w:val="24"/>
          <w:szCs w:val="24"/>
        </w:rPr>
      </w:pPr>
      <w:r w:rsidRPr="00120161">
        <w:rPr>
          <w:sz w:val="24"/>
          <w:szCs w:val="24"/>
        </w:rPr>
        <w:t>Взыскание с виновной стороны штрафных санкций, предус</w:t>
      </w:r>
      <w:r w:rsidR="00922207">
        <w:rPr>
          <w:sz w:val="24"/>
          <w:szCs w:val="24"/>
        </w:rPr>
        <w:t>мотренных пунктами 8.1.1 - 8.1.</w:t>
      </w:r>
      <w:r w:rsidR="00D02EC9">
        <w:rPr>
          <w:sz w:val="24"/>
          <w:szCs w:val="24"/>
        </w:rPr>
        <w:t>9</w:t>
      </w:r>
      <w:r w:rsidR="00A041B1">
        <w:rPr>
          <w:sz w:val="24"/>
          <w:szCs w:val="24"/>
        </w:rPr>
        <w:t>,</w:t>
      </w:r>
      <w:r w:rsidRPr="00120161">
        <w:rPr>
          <w:sz w:val="24"/>
          <w:szCs w:val="24"/>
        </w:rPr>
        <w:t xml:space="preserve"> допускается при проведении расчетов за </w:t>
      </w:r>
      <w:r w:rsidRPr="00D02EC9">
        <w:rPr>
          <w:sz w:val="24"/>
          <w:szCs w:val="24"/>
        </w:rPr>
        <w:t>поставленный Товар</w:t>
      </w:r>
      <w:r w:rsidR="00CA21FC" w:rsidRPr="00D02EC9">
        <w:rPr>
          <w:sz w:val="24"/>
          <w:szCs w:val="24"/>
        </w:rPr>
        <w:t xml:space="preserve"> путем удержания суммы начисленных штрафных санкций из суммы, подлежащей оплате в соответствии с условиями договора, или из предоставленного обеспечения исполнения договора</w:t>
      </w:r>
      <w:r w:rsidR="003A7F46" w:rsidRPr="00D02EC9">
        <w:rPr>
          <w:sz w:val="24"/>
          <w:szCs w:val="24"/>
        </w:rPr>
        <w:t>, или из суммы, подлежащей оплате в соответствии с условиями иных договоров, заключенных между Поставщиком и Покупателем</w:t>
      </w:r>
      <w:r w:rsidR="00CA21FC" w:rsidRPr="00D02EC9">
        <w:rPr>
          <w:sz w:val="24"/>
          <w:szCs w:val="24"/>
        </w:rPr>
        <w:t>.</w:t>
      </w:r>
    </w:p>
    <w:p w:rsidR="00CB5142" w:rsidRPr="00CB5142" w:rsidRDefault="005D3312" w:rsidP="00A041B1">
      <w:pPr>
        <w:ind w:firstLine="567"/>
        <w:jc w:val="both"/>
        <w:rPr>
          <w:i/>
          <w:sz w:val="24"/>
          <w:szCs w:val="24"/>
        </w:rPr>
      </w:pPr>
      <w:r w:rsidRPr="00120161">
        <w:rPr>
          <w:sz w:val="24"/>
          <w:szCs w:val="24"/>
        </w:rPr>
        <w:t xml:space="preserve"> </w:t>
      </w:r>
      <w:r w:rsidR="001B7600" w:rsidRPr="00CB5142">
        <w:rPr>
          <w:i/>
          <w:sz w:val="24"/>
          <w:szCs w:val="24"/>
        </w:rPr>
        <w:t>Если цена Договора определена в иностранной валюте</w:t>
      </w:r>
      <w:r w:rsidR="00CB5142" w:rsidRPr="00CB5142">
        <w:rPr>
          <w:i/>
          <w:sz w:val="24"/>
          <w:szCs w:val="24"/>
        </w:rPr>
        <w:t xml:space="preserve"> применяются следующие положения:</w:t>
      </w:r>
    </w:p>
    <w:p w:rsidR="003A7F46" w:rsidRDefault="00CB5142" w:rsidP="003A7F46">
      <w:pPr>
        <w:ind w:firstLine="567"/>
        <w:jc w:val="both"/>
        <w:rPr>
          <w:sz w:val="24"/>
          <w:szCs w:val="24"/>
        </w:rPr>
      </w:pPr>
      <w:r>
        <w:rPr>
          <w:sz w:val="24"/>
          <w:szCs w:val="24"/>
        </w:rPr>
        <w:t>В</w:t>
      </w:r>
      <w:r w:rsidR="001B7600">
        <w:rPr>
          <w:sz w:val="24"/>
          <w:szCs w:val="24"/>
        </w:rPr>
        <w:t>зыскание</w:t>
      </w:r>
      <w:r>
        <w:rPr>
          <w:sz w:val="24"/>
          <w:szCs w:val="24"/>
        </w:rPr>
        <w:t xml:space="preserve"> с виновной стороны</w:t>
      </w:r>
      <w:r w:rsidR="001B7600">
        <w:rPr>
          <w:sz w:val="24"/>
          <w:szCs w:val="24"/>
        </w:rPr>
        <w:t xml:space="preserve"> </w:t>
      </w:r>
      <w:r w:rsidR="001B7600" w:rsidRPr="00326533">
        <w:rPr>
          <w:rFonts w:eastAsia="Arial"/>
          <w:bCs/>
          <w:sz w:val="24"/>
          <w:szCs w:val="24"/>
        </w:rPr>
        <w:t>штрафных санкций</w:t>
      </w:r>
      <w:r>
        <w:rPr>
          <w:rFonts w:eastAsia="Arial"/>
          <w:bCs/>
          <w:sz w:val="24"/>
          <w:szCs w:val="24"/>
        </w:rPr>
        <w:t>, предусмотренных пунктами 8.1.1 – 8.1.</w:t>
      </w:r>
      <w:r w:rsidR="00D02EC9">
        <w:rPr>
          <w:rFonts w:eastAsia="Arial"/>
          <w:bCs/>
          <w:sz w:val="24"/>
          <w:szCs w:val="24"/>
        </w:rPr>
        <w:t>9</w:t>
      </w:r>
      <w:r>
        <w:rPr>
          <w:rFonts w:eastAsia="Arial"/>
          <w:bCs/>
          <w:sz w:val="24"/>
          <w:szCs w:val="24"/>
        </w:rPr>
        <w:t>, допускается при проведении расчетов за поставленный Товар</w:t>
      </w:r>
      <w:r w:rsidR="001B7600">
        <w:rPr>
          <w:rFonts w:eastAsia="Arial"/>
          <w:bCs/>
          <w:sz w:val="24"/>
          <w:szCs w:val="24"/>
        </w:rPr>
        <w:t xml:space="preserve"> </w:t>
      </w:r>
      <w:r w:rsidR="001B7600" w:rsidRPr="001B7600">
        <w:rPr>
          <w:rFonts w:eastAsia="Arial"/>
          <w:bCs/>
          <w:sz w:val="24"/>
          <w:szCs w:val="24"/>
        </w:rPr>
        <w:t xml:space="preserve">путем удержания из суммы, подлежащей оплате в соответствии с условиями </w:t>
      </w:r>
      <w:r w:rsidR="001B7600" w:rsidRPr="00D02EC9">
        <w:rPr>
          <w:rFonts w:eastAsia="Arial"/>
          <w:bCs/>
          <w:sz w:val="24"/>
          <w:szCs w:val="24"/>
        </w:rPr>
        <w:t>договора,</w:t>
      </w:r>
      <w:r w:rsidR="003A7F46" w:rsidRPr="00D02EC9">
        <w:rPr>
          <w:rFonts w:eastAsia="Arial"/>
          <w:bCs/>
          <w:sz w:val="24"/>
          <w:szCs w:val="24"/>
        </w:rPr>
        <w:t xml:space="preserve"> </w:t>
      </w:r>
      <w:r w:rsidR="003A7F46" w:rsidRPr="00D02EC9">
        <w:rPr>
          <w:sz w:val="24"/>
          <w:szCs w:val="24"/>
        </w:rPr>
        <w:t>или из суммы, подлежащей оплате в соответствии с условиями иных договоров, заключенных между Поставщиком и Покупателем,</w:t>
      </w:r>
      <w:r w:rsidR="001B7600" w:rsidRPr="00D02EC9">
        <w:rPr>
          <w:rFonts w:eastAsia="Arial"/>
          <w:bCs/>
          <w:sz w:val="24"/>
          <w:szCs w:val="24"/>
        </w:rPr>
        <w:t xml:space="preserve"> суммы начисленных штрафных санкций в пересчете по курсу ЦБ РФ на дату перехода права собственности на Товар или из предоставленного обеспечения исполнения договора</w:t>
      </w:r>
      <w:r w:rsidR="001B7600" w:rsidRPr="001B7600">
        <w:rPr>
          <w:rFonts w:eastAsia="Arial"/>
          <w:bCs/>
          <w:sz w:val="24"/>
          <w:szCs w:val="24"/>
        </w:rPr>
        <w:t xml:space="preserve"> в пересчете по курсу ЦБ РФ установленному на дату получения обеспечения</w:t>
      </w:r>
      <w:r w:rsidR="003A7F46">
        <w:rPr>
          <w:rFonts w:eastAsia="Arial"/>
          <w:bCs/>
          <w:sz w:val="24"/>
          <w:szCs w:val="24"/>
        </w:rPr>
        <w:t>.</w:t>
      </w:r>
    </w:p>
    <w:p w:rsidR="00CB5142" w:rsidRDefault="00CB5142" w:rsidP="00A041B1">
      <w:pPr>
        <w:ind w:firstLine="567"/>
        <w:jc w:val="both"/>
        <w:rPr>
          <w:rFonts w:eastAsia="Arial"/>
          <w:bCs/>
          <w:sz w:val="24"/>
          <w:szCs w:val="24"/>
        </w:rPr>
      </w:pPr>
      <w:r>
        <w:rPr>
          <w:rFonts w:eastAsia="Arial"/>
          <w:bCs/>
          <w:sz w:val="24"/>
          <w:szCs w:val="24"/>
        </w:rPr>
        <w:t>П</w:t>
      </w:r>
      <w:r w:rsidRPr="00326533">
        <w:rPr>
          <w:rFonts w:eastAsia="Arial"/>
          <w:bCs/>
          <w:sz w:val="24"/>
          <w:szCs w:val="24"/>
        </w:rPr>
        <w:t>ри проведении расчетов за поставленный частично, либо партией Товар путем удержания из суммы, подлежащей оплате в соответствии с условиями договора, суммы начисленных штрафных санкций в пересчете по курсу ЦБ РФ на дату перехода права собственности на части Товара или из предоставленного обеспечения исполнения договора в пересчете по курсу ЦБ РФ установленному на дату получения обеспечения.</w:t>
      </w:r>
    </w:p>
    <w:p w:rsidR="00CB5142" w:rsidRDefault="0087660D" w:rsidP="00A041B1">
      <w:pPr>
        <w:ind w:firstLine="567"/>
        <w:jc w:val="both"/>
        <w:rPr>
          <w:rFonts w:eastAsia="Arial"/>
          <w:bCs/>
          <w:sz w:val="24"/>
          <w:szCs w:val="24"/>
        </w:rPr>
      </w:pPr>
      <w:r>
        <w:rPr>
          <w:rFonts w:eastAsia="Arial"/>
          <w:bCs/>
          <w:sz w:val="24"/>
          <w:szCs w:val="24"/>
        </w:rPr>
        <w:lastRenderedPageBreak/>
        <w:t>В случае</w:t>
      </w:r>
      <w:r w:rsidR="00CB5142" w:rsidRPr="00326533">
        <w:rPr>
          <w:rFonts w:eastAsia="Arial"/>
          <w:bCs/>
          <w:sz w:val="24"/>
          <w:szCs w:val="24"/>
        </w:rPr>
        <w:t xml:space="preserve"> не поставки Товара по договору взыскание с вин</w:t>
      </w:r>
      <w:r w:rsidR="00CB5142">
        <w:rPr>
          <w:rFonts w:eastAsia="Arial"/>
          <w:bCs/>
          <w:sz w:val="24"/>
          <w:szCs w:val="24"/>
        </w:rPr>
        <w:t xml:space="preserve">овной стороны штрафных санкций </w:t>
      </w:r>
      <w:r w:rsidR="00CB5142" w:rsidRPr="00326533">
        <w:rPr>
          <w:rFonts w:eastAsia="Arial"/>
          <w:bCs/>
          <w:sz w:val="24"/>
          <w:szCs w:val="24"/>
        </w:rPr>
        <w:t>допускается из предоставленного обеспечения исполнения договора в пересчете по курсу ЦБ РФ установленному на дату получения обеспечения.</w:t>
      </w:r>
    </w:p>
    <w:p w:rsidR="005D3312" w:rsidRPr="00120161" w:rsidRDefault="005D3312" w:rsidP="00367C7E">
      <w:pPr>
        <w:ind w:firstLine="567"/>
        <w:jc w:val="both"/>
        <w:rPr>
          <w:b/>
          <w:sz w:val="24"/>
          <w:szCs w:val="24"/>
        </w:rPr>
      </w:pPr>
      <w:r w:rsidRPr="00120161">
        <w:rPr>
          <w:b/>
          <w:sz w:val="24"/>
          <w:szCs w:val="24"/>
        </w:rPr>
        <w:t>8.4. Убытки и неустойка.</w:t>
      </w:r>
    </w:p>
    <w:p w:rsidR="005D3312" w:rsidRPr="00120161" w:rsidRDefault="005D3312" w:rsidP="00367C7E">
      <w:pPr>
        <w:ind w:firstLine="567"/>
        <w:jc w:val="both"/>
        <w:rPr>
          <w:sz w:val="24"/>
          <w:szCs w:val="24"/>
        </w:rPr>
      </w:pPr>
      <w:r w:rsidRPr="00120161">
        <w:rPr>
          <w:sz w:val="24"/>
          <w:szCs w:val="24"/>
        </w:rPr>
        <w:t>Неустойка, предусмотренная настоящим договором, носит штрафной характер. Убытки, причиненные неисполнением или ненадлежащим исполнением условий настоящего Договора, подлежат возмещению виновной стороной в полном объеме, сверх начисленной неустойки.</w:t>
      </w:r>
    </w:p>
    <w:p w:rsidR="005D3312" w:rsidRPr="00120161" w:rsidRDefault="005D3312" w:rsidP="00367C7E">
      <w:pPr>
        <w:ind w:firstLine="567"/>
        <w:jc w:val="both"/>
        <w:rPr>
          <w:b/>
          <w:sz w:val="24"/>
          <w:szCs w:val="24"/>
        </w:rPr>
      </w:pPr>
      <w:r w:rsidRPr="00120161">
        <w:rPr>
          <w:b/>
          <w:sz w:val="24"/>
          <w:szCs w:val="24"/>
        </w:rPr>
        <w:t>8.5. Убытки, неустойка и исполнение обязательства в натуре.</w:t>
      </w:r>
    </w:p>
    <w:p w:rsidR="005D3312" w:rsidRPr="00120161" w:rsidRDefault="005D3312" w:rsidP="00367C7E">
      <w:pPr>
        <w:ind w:firstLine="567"/>
        <w:jc w:val="both"/>
        <w:rPr>
          <w:sz w:val="24"/>
          <w:szCs w:val="24"/>
        </w:rPr>
      </w:pPr>
      <w:r w:rsidRPr="00120161">
        <w:rPr>
          <w:sz w:val="24"/>
          <w:szCs w:val="24"/>
        </w:rPr>
        <w:t>Уплата неустойки и возмещение убытков в случае ненадлежащего исполнения обязательств по Договору не освобождают Сторону от исполнения обязательства в натуре.</w:t>
      </w:r>
    </w:p>
    <w:p w:rsidR="005D3312" w:rsidRPr="00120161" w:rsidRDefault="005D3312" w:rsidP="00A041B1">
      <w:pPr>
        <w:spacing w:before="120"/>
        <w:ind w:left="851" w:hanging="851"/>
        <w:jc w:val="both"/>
        <w:rPr>
          <w:b/>
          <w:sz w:val="24"/>
          <w:szCs w:val="24"/>
        </w:rPr>
      </w:pPr>
      <w:r w:rsidRPr="00120161">
        <w:rPr>
          <w:b/>
          <w:sz w:val="24"/>
          <w:szCs w:val="24"/>
        </w:rPr>
        <w:t>Статья 9. Обстоятельства непреодолимой силы.</w:t>
      </w:r>
    </w:p>
    <w:p w:rsidR="005D3312" w:rsidRPr="00120161" w:rsidRDefault="005D3312" w:rsidP="005F512F">
      <w:pPr>
        <w:ind w:firstLine="567"/>
        <w:jc w:val="both"/>
        <w:rPr>
          <w:sz w:val="24"/>
          <w:szCs w:val="24"/>
        </w:rPr>
      </w:pPr>
      <w:r w:rsidRPr="00120161">
        <w:rPr>
          <w:b/>
          <w:sz w:val="24"/>
          <w:szCs w:val="24"/>
        </w:rPr>
        <w:t>9.1.</w:t>
      </w:r>
      <w:r w:rsidRPr="00120161">
        <w:rPr>
          <w:sz w:val="24"/>
          <w:szCs w:val="24"/>
        </w:rPr>
        <w:t> Стороны освобождаются от ответственности за полное или частичное неисполнение своих обязательств по Договору, если их неисполнение или частичное неисполнение явилось следствием обстоятельств непреодолимой силы.</w:t>
      </w:r>
    </w:p>
    <w:p w:rsidR="005F512F" w:rsidRDefault="005D3312" w:rsidP="005F512F">
      <w:pPr>
        <w:ind w:firstLine="567"/>
        <w:jc w:val="both"/>
        <w:rPr>
          <w:sz w:val="24"/>
          <w:szCs w:val="24"/>
        </w:rPr>
      </w:pPr>
      <w:r w:rsidRPr="00120161">
        <w:rPr>
          <w:b/>
          <w:sz w:val="24"/>
          <w:szCs w:val="24"/>
        </w:rPr>
        <w:t>9.2.</w:t>
      </w:r>
      <w:r w:rsidRPr="00120161">
        <w:rPr>
          <w:sz w:val="24"/>
          <w:szCs w:val="24"/>
        </w:rPr>
        <w:t> </w:t>
      </w:r>
      <w:r w:rsidR="005F512F" w:rsidRPr="005F512F">
        <w:rPr>
          <w:sz w:val="24"/>
          <w:szCs w:val="24"/>
        </w:rPr>
        <w:t>Под обстоятельствами непреодолимой силы понимают такие обстоятельства, которые возникли на территории Российской Федерации после заключения договора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экономические и политические санкции, введенные в отношении Российской Федерации и (или) ее резидентов, при условии, что эти обстоятельства оказывают воздействие на выполнение обязательств по договору и подтверждены соответствующими уполномоченными органами и/или вступившими в силу нормативными актами органов власти.</w:t>
      </w:r>
    </w:p>
    <w:p w:rsidR="005D3312" w:rsidRPr="00120161" w:rsidRDefault="005D3312" w:rsidP="005F512F">
      <w:pPr>
        <w:ind w:firstLine="567"/>
        <w:jc w:val="both"/>
        <w:rPr>
          <w:sz w:val="24"/>
          <w:szCs w:val="24"/>
        </w:rPr>
      </w:pPr>
      <w:r w:rsidRPr="00120161">
        <w:rPr>
          <w:b/>
          <w:sz w:val="24"/>
          <w:szCs w:val="24"/>
        </w:rPr>
        <w:t>9.3.</w:t>
      </w:r>
      <w:r w:rsidRPr="00120161">
        <w:rPr>
          <w:sz w:val="24"/>
          <w:szCs w:val="24"/>
        </w:rPr>
        <w:t> Сторона, исполнению обязательств которой препятствует обстоятельство непреодолимой силы, обязана в течение 5 (Пяти) рабочих дней письменно информировать другую Сторону о случившемся и его причинах. Возникновение, длительность и (или) прекращение действия обстоятельства непреодолимой силы должно подтверждаться сертификатом (свидетельством), выданным компетентным органом государственной власти или Торгово-промышленной палатой Российской Федерации или субъекта Российской Федерации. Сторона, не уведомившая вторую сторону о возникновении обстоятельства непреодолимой силы в установленный срок, лишается права ссылаться на такое обстоятельство в дальнейшем.</w:t>
      </w:r>
    </w:p>
    <w:p w:rsidR="005D3312" w:rsidRPr="00120161" w:rsidRDefault="005D3312" w:rsidP="005F512F">
      <w:pPr>
        <w:ind w:firstLine="567"/>
        <w:jc w:val="both"/>
        <w:rPr>
          <w:sz w:val="24"/>
          <w:szCs w:val="24"/>
        </w:rPr>
      </w:pPr>
      <w:r w:rsidRPr="00120161">
        <w:rPr>
          <w:b/>
          <w:sz w:val="24"/>
          <w:szCs w:val="24"/>
        </w:rPr>
        <w:t>9.4.</w:t>
      </w:r>
      <w:r w:rsidRPr="00120161">
        <w:rPr>
          <w:sz w:val="24"/>
          <w:szCs w:val="24"/>
        </w:rPr>
        <w:t> Если по прекращении действия обстоятельства непреодолимой силы,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которое необходимо для учета действия этих обстоятельств и их последствий.</w:t>
      </w:r>
    </w:p>
    <w:p w:rsidR="00F65157" w:rsidRPr="00A041B1" w:rsidRDefault="005D3312" w:rsidP="005F512F">
      <w:pPr>
        <w:ind w:firstLine="567"/>
        <w:jc w:val="both"/>
        <w:rPr>
          <w:sz w:val="24"/>
          <w:szCs w:val="24"/>
        </w:rPr>
      </w:pPr>
      <w:r w:rsidRPr="00120161">
        <w:rPr>
          <w:b/>
          <w:sz w:val="24"/>
          <w:szCs w:val="24"/>
        </w:rPr>
        <w:t>9.5.</w:t>
      </w:r>
      <w:r w:rsidRPr="00120161">
        <w:rPr>
          <w:sz w:val="24"/>
          <w:szCs w:val="24"/>
        </w:rPr>
        <w:t> В случае если обстоятельства непреодолимой силы действуют в течение 3 (трех) месяцев, любая из Сторон вправе потребовать расторжения Договора.</w:t>
      </w:r>
    </w:p>
    <w:p w:rsidR="005D3312" w:rsidRPr="00120161" w:rsidRDefault="005D3312" w:rsidP="00A041B1">
      <w:pPr>
        <w:spacing w:before="120"/>
        <w:jc w:val="both"/>
        <w:rPr>
          <w:b/>
          <w:sz w:val="24"/>
          <w:szCs w:val="24"/>
        </w:rPr>
      </w:pPr>
      <w:r w:rsidRPr="00120161">
        <w:rPr>
          <w:b/>
          <w:sz w:val="24"/>
          <w:szCs w:val="24"/>
        </w:rPr>
        <w:t>Статья 10. Действие договора и отказ от исполнения Договора.</w:t>
      </w:r>
    </w:p>
    <w:p w:rsidR="005D3312" w:rsidRPr="00120161" w:rsidRDefault="005D3312" w:rsidP="00A041B1">
      <w:pPr>
        <w:ind w:firstLine="567"/>
        <w:jc w:val="both"/>
        <w:rPr>
          <w:b/>
          <w:sz w:val="24"/>
          <w:szCs w:val="24"/>
        </w:rPr>
      </w:pPr>
      <w:r w:rsidRPr="00120161">
        <w:rPr>
          <w:b/>
          <w:sz w:val="24"/>
          <w:szCs w:val="24"/>
        </w:rPr>
        <w:t>10.1. Действие Договора.</w:t>
      </w:r>
    </w:p>
    <w:p w:rsidR="005D3312" w:rsidRPr="00120161" w:rsidRDefault="005D3312" w:rsidP="00A041B1">
      <w:pPr>
        <w:ind w:firstLine="567"/>
        <w:jc w:val="both"/>
        <w:rPr>
          <w:sz w:val="24"/>
          <w:szCs w:val="24"/>
        </w:rPr>
      </w:pPr>
      <w:r w:rsidRPr="00120161">
        <w:rPr>
          <w:sz w:val="24"/>
          <w:szCs w:val="24"/>
        </w:rPr>
        <w:t>Договор вступает в силу с момента его заключения и действует до полного исполнения своих обязательств по Договору (если иные сроки действия не установлены пунктом З.1. Особенных условий).</w:t>
      </w:r>
    </w:p>
    <w:p w:rsidR="005D3312" w:rsidRPr="00120161" w:rsidRDefault="005D3312" w:rsidP="00A041B1">
      <w:pPr>
        <w:ind w:firstLine="567"/>
        <w:jc w:val="both"/>
        <w:rPr>
          <w:sz w:val="24"/>
          <w:szCs w:val="24"/>
        </w:rPr>
      </w:pPr>
      <w:r w:rsidRPr="00120161">
        <w:rPr>
          <w:sz w:val="24"/>
          <w:szCs w:val="24"/>
        </w:rPr>
        <w:t>В случае истечения срока действия Договора, установленного в п.</w:t>
      </w:r>
      <w:r w:rsidR="00A041B1">
        <w:rPr>
          <w:sz w:val="24"/>
          <w:szCs w:val="24"/>
        </w:rPr>
        <w:t xml:space="preserve"> </w:t>
      </w:r>
      <w:r w:rsidRPr="00120161">
        <w:rPr>
          <w:sz w:val="24"/>
          <w:szCs w:val="24"/>
        </w:rPr>
        <w:t>З.1, в части неисполненных обязательств Договор действует до момента их надлежащего исполнения. Обязательства по допоставке Товара с истечением срока действия договора не прекращаются. При этом штрафные санкции, установленные в Договоре, могут быть взысканы до момента исполнения обязательства.</w:t>
      </w:r>
    </w:p>
    <w:p w:rsidR="005D3312" w:rsidRPr="00120161" w:rsidRDefault="005D3312" w:rsidP="00A041B1">
      <w:pPr>
        <w:ind w:firstLine="567"/>
        <w:jc w:val="both"/>
        <w:rPr>
          <w:b/>
          <w:sz w:val="24"/>
          <w:szCs w:val="24"/>
        </w:rPr>
      </w:pPr>
      <w:r w:rsidRPr="00120161">
        <w:rPr>
          <w:b/>
          <w:sz w:val="24"/>
          <w:szCs w:val="24"/>
        </w:rPr>
        <w:t>10.2. Отказ от исполнения Договора.</w:t>
      </w:r>
    </w:p>
    <w:p w:rsidR="005D3312" w:rsidRPr="00120161" w:rsidRDefault="005D3312" w:rsidP="00A041B1">
      <w:pPr>
        <w:ind w:firstLine="567"/>
        <w:jc w:val="both"/>
        <w:rPr>
          <w:sz w:val="24"/>
          <w:szCs w:val="24"/>
        </w:rPr>
      </w:pPr>
      <w:r w:rsidRPr="00120161">
        <w:rPr>
          <w:sz w:val="24"/>
          <w:szCs w:val="24"/>
        </w:rPr>
        <w:t>Случаи одностороннего отказа от исполнения Договора установлены действующим законодательством РФ и настоящим пунктом.</w:t>
      </w:r>
    </w:p>
    <w:p w:rsidR="005D3312" w:rsidRPr="00120161" w:rsidRDefault="005D3312" w:rsidP="00A041B1">
      <w:pPr>
        <w:ind w:firstLine="567"/>
        <w:jc w:val="both"/>
        <w:rPr>
          <w:sz w:val="24"/>
          <w:szCs w:val="24"/>
        </w:rPr>
      </w:pPr>
      <w:r w:rsidRPr="00120161">
        <w:rPr>
          <w:sz w:val="24"/>
          <w:szCs w:val="24"/>
        </w:rPr>
        <w:t>Кроме случаев, когда это предусмотрено действующим законодательством РФ, Покупатель вправе отказаться от исполнения Договора:</w:t>
      </w:r>
    </w:p>
    <w:p w:rsidR="005D3312" w:rsidRDefault="005D3312" w:rsidP="00A041B1">
      <w:pPr>
        <w:ind w:firstLine="567"/>
        <w:jc w:val="both"/>
        <w:rPr>
          <w:sz w:val="24"/>
          <w:szCs w:val="24"/>
        </w:rPr>
      </w:pPr>
      <w:r w:rsidRPr="00120161">
        <w:rPr>
          <w:sz w:val="24"/>
          <w:szCs w:val="24"/>
        </w:rPr>
        <w:t>- при просрочке предоставления (замены) Поставщиком обеспечения возврата аванса, обеспечения исполнения обязательств по договору, обеспечения исполнения гарантийных обязательств (пункт 7.3.2);</w:t>
      </w:r>
    </w:p>
    <w:p w:rsidR="005D3312" w:rsidRDefault="005D3312" w:rsidP="00A041B1">
      <w:pPr>
        <w:ind w:firstLine="567"/>
        <w:jc w:val="both"/>
        <w:rPr>
          <w:sz w:val="24"/>
          <w:szCs w:val="24"/>
        </w:rPr>
      </w:pPr>
      <w:r w:rsidRPr="00120161">
        <w:rPr>
          <w:sz w:val="24"/>
          <w:szCs w:val="24"/>
        </w:rPr>
        <w:lastRenderedPageBreak/>
        <w:t>- при наступлении обстоятельств, установленных в пун</w:t>
      </w:r>
      <w:r w:rsidR="00AF294F">
        <w:rPr>
          <w:sz w:val="24"/>
          <w:szCs w:val="24"/>
        </w:rPr>
        <w:t>кте 8.2. Общих условий Договора;</w:t>
      </w:r>
    </w:p>
    <w:p w:rsidR="00AF294F" w:rsidRPr="005078AC" w:rsidRDefault="00AF294F" w:rsidP="00A041B1">
      <w:pPr>
        <w:ind w:firstLine="567"/>
        <w:jc w:val="both"/>
        <w:rPr>
          <w:sz w:val="24"/>
          <w:szCs w:val="24"/>
        </w:rPr>
      </w:pPr>
      <w:r w:rsidRPr="005078AC">
        <w:rPr>
          <w:sz w:val="24"/>
          <w:szCs w:val="24"/>
        </w:rPr>
        <w:t>- в случае неполного предоставления контрагентом информации или предоставления недостоверной информации о бенефициарах;</w:t>
      </w:r>
    </w:p>
    <w:p w:rsidR="00AF294F" w:rsidRPr="005078AC" w:rsidRDefault="00AF294F" w:rsidP="00A041B1">
      <w:pPr>
        <w:ind w:firstLine="567"/>
        <w:jc w:val="both"/>
        <w:rPr>
          <w:sz w:val="24"/>
          <w:szCs w:val="24"/>
        </w:rPr>
      </w:pPr>
      <w:r w:rsidRPr="005078AC">
        <w:rPr>
          <w:sz w:val="24"/>
          <w:szCs w:val="24"/>
        </w:rPr>
        <w:t>- в случае непредоставления контрагентом информации о включении его самого и (или) лица, подписавшего договор, в перечень лиц, указанный в постановлении Правительства Российской Федерации от 01.11.2018 № 1300 «О мерах по реализации Указа Президента Российской Федерации от 22.10.2018 № 592», а также информации о том, что он контролируется указанными лицами</w:t>
      </w:r>
      <w:r w:rsidR="00354C87" w:rsidRPr="005078AC">
        <w:rPr>
          <w:sz w:val="24"/>
          <w:szCs w:val="24"/>
        </w:rPr>
        <w:t>;</w:t>
      </w:r>
    </w:p>
    <w:p w:rsidR="00354C87" w:rsidRDefault="00354C87" w:rsidP="00A041B1">
      <w:pPr>
        <w:ind w:firstLine="567"/>
        <w:jc w:val="both"/>
        <w:rPr>
          <w:sz w:val="24"/>
          <w:szCs w:val="24"/>
        </w:rPr>
      </w:pPr>
      <w:r w:rsidRPr="005078AC">
        <w:rPr>
          <w:sz w:val="24"/>
          <w:szCs w:val="24"/>
        </w:rPr>
        <w:t xml:space="preserve">- в случае включения контрагента и (или) лица, подписавшего договор, в перечень лиц, указанный в постановлении Правительства Российской Федерации от 01.11.2018 № 1300 «О мерах по реализации Указа Президента Российской </w:t>
      </w:r>
      <w:r w:rsidR="00C413CA">
        <w:rPr>
          <w:sz w:val="24"/>
          <w:szCs w:val="24"/>
        </w:rPr>
        <w:t>Федерации от 22.10.2018 № 592»;</w:t>
      </w:r>
    </w:p>
    <w:p w:rsidR="00D02EC9" w:rsidRDefault="00C413CA" w:rsidP="00C413CA">
      <w:pPr>
        <w:pStyle w:val="1"/>
        <w:tabs>
          <w:tab w:val="left" w:pos="567"/>
        </w:tabs>
        <w:rPr>
          <w:sz w:val="24"/>
          <w:szCs w:val="24"/>
        </w:rPr>
      </w:pPr>
      <w:r>
        <w:rPr>
          <w:sz w:val="24"/>
          <w:szCs w:val="24"/>
        </w:rPr>
        <w:tab/>
        <w:t xml:space="preserve">- </w:t>
      </w:r>
      <w:r w:rsidRPr="00CA5670">
        <w:rPr>
          <w:sz w:val="24"/>
          <w:szCs w:val="24"/>
        </w:rPr>
        <w:t xml:space="preserve">в случае несоблюдения </w:t>
      </w:r>
      <w:r>
        <w:rPr>
          <w:sz w:val="24"/>
          <w:szCs w:val="24"/>
        </w:rPr>
        <w:t>Поставщиком</w:t>
      </w:r>
      <w:r w:rsidRPr="00CA5670">
        <w:rPr>
          <w:sz w:val="24"/>
          <w:szCs w:val="24"/>
        </w:rPr>
        <w:t xml:space="preserve"> требований Порядка организации допуска персонала Подрядчика/Исп</w:t>
      </w:r>
      <w:r w:rsidR="00D02EC9">
        <w:rPr>
          <w:sz w:val="24"/>
          <w:szCs w:val="24"/>
        </w:rPr>
        <w:t>олнителя на территорию АО «МСЗ»;</w:t>
      </w:r>
    </w:p>
    <w:p w:rsidR="00D02EC9" w:rsidRDefault="00D02EC9" w:rsidP="00D02EC9">
      <w:pPr>
        <w:ind w:firstLine="567"/>
        <w:jc w:val="both"/>
        <w:rPr>
          <w:sz w:val="24"/>
          <w:szCs w:val="24"/>
        </w:rPr>
      </w:pPr>
      <w:r w:rsidRPr="00525DF8">
        <w:rPr>
          <w:sz w:val="24"/>
          <w:szCs w:val="24"/>
        </w:rPr>
        <w:t>-</w:t>
      </w:r>
      <w:r>
        <w:rPr>
          <w:sz w:val="24"/>
          <w:szCs w:val="24"/>
        </w:rPr>
        <w:t xml:space="preserve"> в случае непредставления документов, указанных в пп. 3 п. В.6.2, В.6.3.1, В.6.3.2 Особенных условий настоящего Договора;</w:t>
      </w:r>
    </w:p>
    <w:p w:rsidR="00D02EC9" w:rsidRPr="00F2756D" w:rsidRDefault="00D02EC9" w:rsidP="00D02EC9">
      <w:pPr>
        <w:ind w:firstLine="567"/>
        <w:jc w:val="both"/>
        <w:rPr>
          <w:sz w:val="24"/>
          <w:szCs w:val="24"/>
        </w:rPr>
      </w:pPr>
      <w:r w:rsidRPr="00F2756D">
        <w:rPr>
          <w:sz w:val="24"/>
          <w:szCs w:val="24"/>
        </w:rPr>
        <w:t>- в случае непредставления Поставщиком или отказа от предоставления копии, с отметкой налогового органа о принятии, Согласия на признание сведений, составляющих налоговую тайну, общедоступными, а также при выявлении Покупателем в период действия договора факта отзыва Поставщиком Согласия на признание сведений, составляющих налоговую тайну, общедоступными;</w:t>
      </w:r>
    </w:p>
    <w:p w:rsidR="00C413CA" w:rsidRDefault="00D02EC9" w:rsidP="00D02EC9">
      <w:pPr>
        <w:pStyle w:val="1"/>
        <w:tabs>
          <w:tab w:val="left" w:pos="567"/>
        </w:tabs>
        <w:rPr>
          <w:sz w:val="24"/>
          <w:szCs w:val="24"/>
        </w:rPr>
      </w:pPr>
      <w:r>
        <w:rPr>
          <w:sz w:val="24"/>
          <w:szCs w:val="24"/>
        </w:rPr>
        <w:tab/>
      </w:r>
      <w:r w:rsidRPr="00F2756D">
        <w:rPr>
          <w:sz w:val="24"/>
          <w:szCs w:val="24"/>
        </w:rPr>
        <w:t>- в случае непредставления</w:t>
      </w:r>
      <w:r w:rsidRPr="00F2756D">
        <w:t xml:space="preserve"> </w:t>
      </w:r>
      <w:r w:rsidRPr="00F2756D">
        <w:rPr>
          <w:sz w:val="24"/>
          <w:szCs w:val="24"/>
        </w:rPr>
        <w:t>образцов подписей представителей Поставщика, уполномоченных на подписание документов, в соответствии с п. З.</w:t>
      </w:r>
      <w:r>
        <w:rPr>
          <w:sz w:val="24"/>
          <w:szCs w:val="24"/>
        </w:rPr>
        <w:t>5.8</w:t>
      </w:r>
      <w:r w:rsidRPr="00F2756D">
        <w:rPr>
          <w:sz w:val="24"/>
          <w:szCs w:val="24"/>
        </w:rPr>
        <w:t xml:space="preserve"> Особенных условий настоящего Договора.</w:t>
      </w:r>
      <w:r w:rsidR="00C413CA" w:rsidRPr="00CA5670">
        <w:rPr>
          <w:sz w:val="24"/>
          <w:szCs w:val="24"/>
        </w:rPr>
        <w:t xml:space="preserve"> </w:t>
      </w:r>
    </w:p>
    <w:p w:rsidR="00ED3079" w:rsidRDefault="00ED3079" w:rsidP="00ED3079">
      <w:pPr>
        <w:ind w:firstLine="567"/>
        <w:jc w:val="both"/>
        <w:rPr>
          <w:sz w:val="24"/>
          <w:szCs w:val="24"/>
        </w:rPr>
      </w:pPr>
      <w:r w:rsidRPr="00F2756D">
        <w:rPr>
          <w:sz w:val="24"/>
          <w:szCs w:val="24"/>
        </w:rPr>
        <w:t>Уведомление об отказе от Договора направляется Стороной, инициирующей отказ, другой Стороне в письменной форме. Договор считается расторгнутым по истечении 14 календарных дней с момента доставки уведомления в соответствии со ст. 165.1 Гражданского кодекса РФ (если иной срок не указан в уведомлении). Уведомление направляется в адрес другой стороны, указанный в ЕГРЮЛ на дату направления уведомления. С момента расторжения договора обязательства Сторон по Договору (за исключениями, определенными пунктом 10.3.) прекращаются.</w:t>
      </w:r>
    </w:p>
    <w:p w:rsidR="005D3312" w:rsidRPr="00120161" w:rsidRDefault="005D3312" w:rsidP="00A041B1">
      <w:pPr>
        <w:ind w:firstLine="567"/>
        <w:jc w:val="both"/>
        <w:rPr>
          <w:b/>
          <w:sz w:val="24"/>
          <w:szCs w:val="24"/>
        </w:rPr>
      </w:pPr>
      <w:r w:rsidRPr="00120161">
        <w:rPr>
          <w:b/>
          <w:sz w:val="24"/>
          <w:szCs w:val="24"/>
        </w:rPr>
        <w:t>10.3. Последствия отказа от исполнения Договора.</w:t>
      </w:r>
    </w:p>
    <w:p w:rsidR="005D3312" w:rsidRPr="00120161" w:rsidRDefault="005D3312" w:rsidP="00A041B1">
      <w:pPr>
        <w:ind w:firstLine="567"/>
        <w:jc w:val="both"/>
        <w:rPr>
          <w:sz w:val="24"/>
          <w:szCs w:val="24"/>
        </w:rPr>
      </w:pPr>
      <w:r w:rsidRPr="00120161">
        <w:rPr>
          <w:sz w:val="24"/>
          <w:szCs w:val="24"/>
        </w:rPr>
        <w:t>Поставщик обязуется вернуть Покупателю все полученные от Покупателя денежные средства (авансовые платежи) в течение 10 (десяти) календарных дней после получения Поставщиком уведомления Покупателя об отказе от Договора.</w:t>
      </w:r>
    </w:p>
    <w:p w:rsidR="005D3312" w:rsidRPr="00120161" w:rsidRDefault="005D3312" w:rsidP="00A041B1">
      <w:pPr>
        <w:ind w:firstLine="567"/>
        <w:jc w:val="both"/>
        <w:rPr>
          <w:sz w:val="24"/>
          <w:szCs w:val="24"/>
        </w:rPr>
      </w:pPr>
      <w:r w:rsidRPr="00120161">
        <w:rPr>
          <w:sz w:val="24"/>
          <w:szCs w:val="24"/>
        </w:rPr>
        <w:t>Сторона, отказавшаяся от исполнения Договора вследствие нарушения его условий другой Стороной, вправе потребовать от другой Стороны возмещения убытков в связи с расторжением Договора.</w:t>
      </w:r>
    </w:p>
    <w:p w:rsidR="005D3312" w:rsidRPr="00120161" w:rsidRDefault="005D3312" w:rsidP="00A041B1">
      <w:pPr>
        <w:spacing w:before="120"/>
        <w:jc w:val="both"/>
        <w:rPr>
          <w:b/>
          <w:sz w:val="24"/>
          <w:szCs w:val="24"/>
        </w:rPr>
      </w:pPr>
      <w:r w:rsidRPr="00120161">
        <w:rPr>
          <w:b/>
          <w:sz w:val="24"/>
          <w:szCs w:val="24"/>
        </w:rPr>
        <w:t>Статья 11. Заключительные положения</w:t>
      </w:r>
      <w:r w:rsidRPr="00C2767F">
        <w:rPr>
          <w:b/>
          <w:sz w:val="24"/>
          <w:szCs w:val="24"/>
        </w:rPr>
        <w:t>.</w:t>
      </w:r>
    </w:p>
    <w:p w:rsidR="005D3312" w:rsidRPr="00120161" w:rsidRDefault="005D3312" w:rsidP="007272FA">
      <w:pPr>
        <w:ind w:firstLine="567"/>
        <w:jc w:val="both"/>
        <w:rPr>
          <w:b/>
          <w:sz w:val="24"/>
          <w:szCs w:val="24"/>
        </w:rPr>
      </w:pPr>
      <w:bookmarkStart w:id="27" w:name="_Ref202798146"/>
      <w:r w:rsidRPr="00120161">
        <w:rPr>
          <w:b/>
          <w:sz w:val="24"/>
          <w:szCs w:val="24"/>
        </w:rPr>
        <w:t>11.1. Положения о раскрытии информации о собственниках и руководителях.</w:t>
      </w:r>
    </w:p>
    <w:p w:rsidR="005D3312" w:rsidRPr="00120161" w:rsidRDefault="005D3312" w:rsidP="007272FA">
      <w:pPr>
        <w:ind w:firstLine="567"/>
        <w:jc w:val="both"/>
        <w:rPr>
          <w:sz w:val="24"/>
          <w:szCs w:val="24"/>
        </w:rPr>
      </w:pPr>
      <w:r w:rsidRPr="00120161">
        <w:rPr>
          <w:b/>
          <w:sz w:val="24"/>
          <w:szCs w:val="24"/>
        </w:rPr>
        <w:t>11.1.1.</w:t>
      </w:r>
      <w:r w:rsidRPr="00120161">
        <w:rPr>
          <w:sz w:val="24"/>
          <w:szCs w:val="24"/>
        </w:rPr>
        <w:t> Поставщик гарантирует Покупателю, что сведения и документы в отношении всей цепочки собственников и руководителей, включая бенефициаров (в том числе конечных), Поставщика, переданные Покупателю, (далее – Сведения), являются полными, точными и достоверными.</w:t>
      </w:r>
    </w:p>
    <w:p w:rsidR="005D3312" w:rsidRPr="00120161" w:rsidRDefault="005D3312" w:rsidP="007272FA">
      <w:pPr>
        <w:ind w:firstLine="567"/>
        <w:jc w:val="both"/>
        <w:rPr>
          <w:sz w:val="24"/>
          <w:szCs w:val="24"/>
        </w:rPr>
      </w:pPr>
      <w:r w:rsidRPr="00120161">
        <w:rPr>
          <w:b/>
          <w:sz w:val="24"/>
          <w:szCs w:val="24"/>
        </w:rPr>
        <w:t>11.1.2.</w:t>
      </w:r>
      <w:r w:rsidRPr="00120161">
        <w:rPr>
          <w:sz w:val="24"/>
          <w:szCs w:val="24"/>
        </w:rPr>
        <w:t xml:space="preserve"> При изменении Сведений Поставщик обязан не позднее 5 (пяти) </w:t>
      </w:r>
      <w:r w:rsidR="00D02EC9">
        <w:rPr>
          <w:sz w:val="24"/>
          <w:szCs w:val="24"/>
        </w:rPr>
        <w:t xml:space="preserve">календарных </w:t>
      </w:r>
      <w:r w:rsidRPr="00120161">
        <w:rPr>
          <w:sz w:val="24"/>
          <w:szCs w:val="24"/>
        </w:rPr>
        <w:t>дней с момента таких изменений направить Покупателю соответствующее письменное уведомление с приложением копий подтверждающих документов, заверенных нотариусом или уполномоченным должностным лицом Поставщика.</w:t>
      </w:r>
    </w:p>
    <w:p w:rsidR="005D3312" w:rsidRPr="00120161" w:rsidRDefault="005D3312" w:rsidP="007272FA">
      <w:pPr>
        <w:ind w:firstLine="567"/>
        <w:jc w:val="both"/>
        <w:rPr>
          <w:sz w:val="24"/>
          <w:szCs w:val="24"/>
        </w:rPr>
      </w:pPr>
      <w:r w:rsidRPr="00120161">
        <w:rPr>
          <w:b/>
          <w:sz w:val="24"/>
          <w:szCs w:val="24"/>
        </w:rPr>
        <w:t>11.1.3.</w:t>
      </w:r>
      <w:r w:rsidRPr="00120161">
        <w:rPr>
          <w:sz w:val="24"/>
          <w:szCs w:val="24"/>
        </w:rPr>
        <w:t xml:space="preserve"> Поставщик настоящим выдает свое согласие и подтверждает получение им всех требуемых в соответствии с действующим законодательством Российской Федерации (в том числе о коммерческой тайне и о персональных данных) согласий всех упомянутых в Сведениях, заинтересованных или причастных к Сведениям лиц на обработку предоставленных Сведений Покупателем, а также на раскрытие Покупателем Сведений, полностью или частично, компетентным органам государственной власти (в том числе Федеральной налоговой службе, Минэнерго России, Росфинмониторингу, Правительству Российской Федерации) и последующую обработку Сведений такими органами (далее – Раскрытие). Поставщик </w:t>
      </w:r>
      <w:r w:rsidRPr="00120161">
        <w:rPr>
          <w:sz w:val="24"/>
          <w:szCs w:val="24"/>
        </w:rPr>
        <w:lastRenderedPageBreak/>
        <w:t>освобождает Покупателя от любой ответственности в связи с Раскрытием, в том числе возмещает Покупателю убытки, понесенные в связи с предъявлением Покупателю претензий, исков и требований любыми третьими лицами, чьи права были или могли быть нарушены таким Раскрытием.</w:t>
      </w:r>
    </w:p>
    <w:p w:rsidR="005D3312" w:rsidRPr="00120161" w:rsidRDefault="005D3312" w:rsidP="007272FA">
      <w:pPr>
        <w:ind w:firstLine="567"/>
        <w:jc w:val="both"/>
        <w:rPr>
          <w:sz w:val="24"/>
          <w:szCs w:val="24"/>
        </w:rPr>
      </w:pPr>
      <w:r w:rsidRPr="00120161">
        <w:rPr>
          <w:b/>
          <w:sz w:val="24"/>
          <w:szCs w:val="24"/>
        </w:rPr>
        <w:t>11.1.4.</w:t>
      </w:r>
      <w:r w:rsidRPr="00120161">
        <w:rPr>
          <w:sz w:val="24"/>
          <w:szCs w:val="24"/>
        </w:rPr>
        <w:t> Поставщик и Покупатель подтверждают, что условия настоящего Договора о предоставлении Сведений и о поддержании их актуальными признаны ими существенными условиями настоящего Договора в соответствии со статьей 432 Гражданского кодекса Российской Федерации.</w:t>
      </w:r>
    </w:p>
    <w:p w:rsidR="00B86611" w:rsidRDefault="005D3312" w:rsidP="007272FA">
      <w:pPr>
        <w:ind w:firstLine="567"/>
        <w:jc w:val="both"/>
        <w:rPr>
          <w:sz w:val="24"/>
          <w:szCs w:val="24"/>
        </w:rPr>
      </w:pPr>
      <w:r w:rsidRPr="00120161">
        <w:rPr>
          <w:b/>
          <w:sz w:val="24"/>
          <w:szCs w:val="24"/>
        </w:rPr>
        <w:t>11.1.5.</w:t>
      </w:r>
      <w:r w:rsidRPr="00120161">
        <w:rPr>
          <w:sz w:val="24"/>
          <w:szCs w:val="24"/>
        </w:rPr>
        <w:t> Если специальной нормой части второй Гражданского кодекса Российской Федерации не установлено иное, отказ от предоставления, несвоевременное и (или) недостоверное и (или) неполное предоставление Сведений (в том числе уведомлений об изменениях с подтверждающими документами) является основанием для одностороннего отказа Покупателя от исполнения Договора и предъявления Покупателем Поставщику требования о возмещении убытков, причиненных прекращением Договора. Договор считается расторгнутым с даты получения Поставщиком соответствующего письменного уведомления Покупателя, если более поздняя дата не будет установлена в уведомлении.</w:t>
      </w:r>
    </w:p>
    <w:p w:rsidR="00B86611" w:rsidRDefault="00C13A3B" w:rsidP="00C13A3B">
      <w:pPr>
        <w:ind w:firstLine="567"/>
        <w:jc w:val="both"/>
        <w:rPr>
          <w:sz w:val="24"/>
          <w:szCs w:val="24"/>
        </w:rPr>
      </w:pPr>
      <w:r w:rsidRPr="00C13A3B">
        <w:rPr>
          <w:b/>
          <w:sz w:val="24"/>
          <w:szCs w:val="24"/>
        </w:rPr>
        <w:t>11.1.6.</w:t>
      </w:r>
      <w:r>
        <w:rPr>
          <w:sz w:val="24"/>
          <w:szCs w:val="24"/>
        </w:rPr>
        <w:t xml:space="preserve"> </w:t>
      </w:r>
      <w:r w:rsidR="00752884" w:rsidRPr="00220CCC">
        <w:rPr>
          <w:sz w:val="24"/>
          <w:szCs w:val="24"/>
        </w:rPr>
        <w:t>Стороны вправе передать третьим лицам сведения, касающиеся настоящего договора только с предварительного согласия сторон</w:t>
      </w:r>
      <w:r w:rsidR="00752884">
        <w:rPr>
          <w:sz w:val="24"/>
          <w:szCs w:val="24"/>
        </w:rPr>
        <w:t>. АО «МСЗ»</w:t>
      </w:r>
      <w:r w:rsidR="005D3312" w:rsidRPr="00120161">
        <w:rPr>
          <w:sz w:val="24"/>
          <w:szCs w:val="24"/>
        </w:rPr>
        <w:t xml:space="preserve"> вправе передавать сведения, касающиеся настоящего договора, в АО «Гринатом» с гарантиями сохранения конфиденциальности и обеспечения режима защиты от несанкционированного доступа, без предварительного согласия </w:t>
      </w:r>
      <w:r w:rsidR="005F512F">
        <w:rPr>
          <w:sz w:val="24"/>
          <w:szCs w:val="24"/>
        </w:rPr>
        <w:t>другой Стороны</w:t>
      </w:r>
      <w:r w:rsidR="005D3312" w:rsidRPr="00120161">
        <w:rPr>
          <w:sz w:val="24"/>
          <w:szCs w:val="24"/>
        </w:rPr>
        <w:t>.</w:t>
      </w:r>
    </w:p>
    <w:p w:rsidR="005D3312" w:rsidRPr="00120161" w:rsidRDefault="00C13A3B" w:rsidP="00C13A3B">
      <w:pPr>
        <w:ind w:firstLine="567"/>
        <w:jc w:val="both"/>
        <w:rPr>
          <w:sz w:val="24"/>
          <w:szCs w:val="24"/>
        </w:rPr>
      </w:pPr>
      <w:r w:rsidRPr="00C13A3B">
        <w:rPr>
          <w:b/>
          <w:sz w:val="24"/>
          <w:szCs w:val="24"/>
        </w:rPr>
        <w:t>11.1.7.</w:t>
      </w:r>
      <w:r>
        <w:rPr>
          <w:sz w:val="24"/>
          <w:szCs w:val="24"/>
        </w:rPr>
        <w:t xml:space="preserve"> </w:t>
      </w:r>
      <w:r w:rsidR="005D3312" w:rsidRPr="00120161">
        <w:rPr>
          <w:sz w:val="24"/>
          <w:szCs w:val="24"/>
        </w:rPr>
        <w:t xml:space="preserve">Все документы к настоящему Договору могут быть </w:t>
      </w:r>
      <w:r w:rsidR="00910A67">
        <w:rPr>
          <w:sz w:val="24"/>
          <w:szCs w:val="24"/>
        </w:rPr>
        <w:t>оформлены</w:t>
      </w:r>
      <w:r>
        <w:rPr>
          <w:sz w:val="24"/>
          <w:szCs w:val="24"/>
        </w:rPr>
        <w:t xml:space="preserve"> посредством факсимильной связи, по электронной почте</w:t>
      </w:r>
      <w:r w:rsidR="005D3312" w:rsidRPr="00120161">
        <w:rPr>
          <w:sz w:val="24"/>
          <w:szCs w:val="24"/>
        </w:rPr>
        <w:t xml:space="preserve"> и имеют юридическую силу до обмена оригиналами. Обмен оригиналами обязателен. Стороны предпринимают все меры, чтобы факсимильные экземпляры</w:t>
      </w:r>
      <w:r>
        <w:rPr>
          <w:sz w:val="24"/>
          <w:szCs w:val="24"/>
        </w:rPr>
        <w:t xml:space="preserve"> документов, экземпляры, направленные по электронной почте,</w:t>
      </w:r>
      <w:r w:rsidR="005D3312" w:rsidRPr="00120161">
        <w:rPr>
          <w:sz w:val="24"/>
          <w:szCs w:val="24"/>
        </w:rPr>
        <w:t xml:space="preserve"> были читаемы, разбираемы и со временем сохраняли содержание переданного по факсу</w:t>
      </w:r>
      <w:r>
        <w:rPr>
          <w:sz w:val="24"/>
          <w:szCs w:val="24"/>
        </w:rPr>
        <w:t xml:space="preserve"> или по электронной почте</w:t>
      </w:r>
      <w:r w:rsidR="005D3312" w:rsidRPr="00120161">
        <w:rPr>
          <w:sz w:val="24"/>
          <w:szCs w:val="24"/>
        </w:rPr>
        <w:t xml:space="preserve"> текста.</w:t>
      </w:r>
    </w:p>
    <w:bookmarkEnd w:id="27"/>
    <w:p w:rsidR="005D3312" w:rsidRPr="00120161" w:rsidRDefault="005D3312" w:rsidP="00C13A3B">
      <w:pPr>
        <w:ind w:firstLine="567"/>
        <w:jc w:val="both"/>
        <w:rPr>
          <w:b/>
          <w:sz w:val="24"/>
          <w:szCs w:val="24"/>
        </w:rPr>
      </w:pPr>
      <w:r w:rsidRPr="00120161">
        <w:rPr>
          <w:b/>
          <w:sz w:val="24"/>
          <w:szCs w:val="24"/>
        </w:rPr>
        <w:t>11.2. Применение Общих условий.</w:t>
      </w:r>
    </w:p>
    <w:p w:rsidR="005D3312" w:rsidRPr="00120161" w:rsidRDefault="005D3312" w:rsidP="00C13A3B">
      <w:pPr>
        <w:ind w:firstLine="567"/>
        <w:jc w:val="both"/>
        <w:rPr>
          <w:sz w:val="24"/>
          <w:szCs w:val="24"/>
        </w:rPr>
      </w:pPr>
      <w:r w:rsidRPr="00120161">
        <w:rPr>
          <w:sz w:val="24"/>
          <w:szCs w:val="24"/>
        </w:rPr>
        <w:t>Общие условия применяются в части, не противоречащей Особенным условиям.</w:t>
      </w:r>
    </w:p>
    <w:p w:rsidR="005D3312" w:rsidRPr="00120161" w:rsidRDefault="005D3312" w:rsidP="00C13A3B">
      <w:pPr>
        <w:ind w:firstLine="567"/>
        <w:jc w:val="both"/>
        <w:rPr>
          <w:b/>
          <w:sz w:val="24"/>
          <w:szCs w:val="24"/>
        </w:rPr>
      </w:pPr>
      <w:r w:rsidRPr="00120161">
        <w:rPr>
          <w:b/>
          <w:sz w:val="24"/>
          <w:szCs w:val="24"/>
        </w:rPr>
        <w:t>11.3. Количество экземпляров, приложения к договору и язык.</w:t>
      </w:r>
    </w:p>
    <w:p w:rsidR="005D3312" w:rsidRPr="00120161" w:rsidRDefault="005D3312" w:rsidP="00C13A3B">
      <w:pPr>
        <w:ind w:firstLine="567"/>
        <w:jc w:val="both"/>
        <w:rPr>
          <w:sz w:val="24"/>
          <w:szCs w:val="24"/>
        </w:rPr>
      </w:pPr>
      <w:r w:rsidRPr="00120161">
        <w:rPr>
          <w:sz w:val="24"/>
          <w:szCs w:val="24"/>
        </w:rPr>
        <w:t>Настоящий Договор составляется на русском языке в двух экземплярах, имеющих одинаковую юридическую силу, по одному для каждой из сторон.</w:t>
      </w:r>
    </w:p>
    <w:p w:rsidR="005D3312" w:rsidRPr="00120161" w:rsidRDefault="005D3312" w:rsidP="00C13A3B">
      <w:pPr>
        <w:ind w:firstLine="567"/>
        <w:jc w:val="both"/>
        <w:rPr>
          <w:sz w:val="24"/>
          <w:szCs w:val="24"/>
        </w:rPr>
      </w:pPr>
      <w:r w:rsidRPr="00120161">
        <w:rPr>
          <w:sz w:val="24"/>
          <w:szCs w:val="24"/>
        </w:rPr>
        <w:t xml:space="preserve">Все приложения Договора являются его неотъемлемыми частями. </w:t>
      </w:r>
    </w:p>
    <w:p w:rsidR="005D3312" w:rsidRPr="00120161" w:rsidRDefault="005D3312" w:rsidP="00C13A3B">
      <w:pPr>
        <w:ind w:firstLine="567"/>
        <w:jc w:val="both"/>
        <w:rPr>
          <w:sz w:val="24"/>
          <w:szCs w:val="24"/>
        </w:rPr>
      </w:pPr>
      <w:r w:rsidRPr="00120161">
        <w:rPr>
          <w:sz w:val="24"/>
          <w:szCs w:val="24"/>
        </w:rPr>
        <w:t>При противоречиях между положениями Договора и положениями приложений к Договору, преимущество при толковании имеют положения Договора.</w:t>
      </w:r>
    </w:p>
    <w:p w:rsidR="005D3312" w:rsidRPr="00120161" w:rsidRDefault="005D3312" w:rsidP="00C13A3B">
      <w:pPr>
        <w:ind w:firstLine="567"/>
        <w:jc w:val="both"/>
        <w:rPr>
          <w:b/>
          <w:sz w:val="24"/>
          <w:szCs w:val="24"/>
        </w:rPr>
      </w:pPr>
      <w:r w:rsidRPr="00120161">
        <w:rPr>
          <w:b/>
          <w:sz w:val="24"/>
          <w:szCs w:val="24"/>
        </w:rPr>
        <w:t>11.4. Изменение реквизитов.</w:t>
      </w:r>
    </w:p>
    <w:p w:rsidR="005D3312" w:rsidRPr="00120161" w:rsidRDefault="005D3312" w:rsidP="00C13A3B">
      <w:pPr>
        <w:ind w:firstLine="567"/>
        <w:jc w:val="both"/>
        <w:rPr>
          <w:sz w:val="24"/>
          <w:szCs w:val="24"/>
        </w:rPr>
      </w:pPr>
      <w:r w:rsidRPr="00120161">
        <w:rPr>
          <w:sz w:val="24"/>
          <w:szCs w:val="24"/>
        </w:rPr>
        <w:t>В случае изменения у Стороны наименования, адреса или банковских реквизитов, указанных в Особенных условиях, Сторона письменно уведомляет об этом другую Сторону. С момента получения другой Стороной уведомления о смене адреса и/или изменении банковских реквизитов, исполнение другой Стороной своих обязательств по Договору по прежнему адресу и/или прежним банковских реквизитов считается ненадлежащим и влечет за собой предусмотренную Договором ответственность.</w:t>
      </w:r>
    </w:p>
    <w:p w:rsidR="005D3312" w:rsidRPr="00120161" w:rsidRDefault="005D3312" w:rsidP="00C13A3B">
      <w:pPr>
        <w:ind w:firstLine="567"/>
        <w:jc w:val="both"/>
        <w:rPr>
          <w:b/>
          <w:sz w:val="24"/>
          <w:szCs w:val="24"/>
        </w:rPr>
      </w:pPr>
      <w:r w:rsidRPr="00120161">
        <w:rPr>
          <w:b/>
          <w:sz w:val="24"/>
          <w:szCs w:val="24"/>
        </w:rPr>
        <w:t>11.5. Применимое право.</w:t>
      </w:r>
    </w:p>
    <w:p w:rsidR="005D3312" w:rsidRPr="00120161" w:rsidRDefault="005D3312" w:rsidP="00C13A3B">
      <w:pPr>
        <w:ind w:firstLine="567"/>
        <w:jc w:val="both"/>
        <w:rPr>
          <w:sz w:val="24"/>
          <w:szCs w:val="24"/>
        </w:rPr>
      </w:pPr>
      <w:r w:rsidRPr="00120161">
        <w:rPr>
          <w:sz w:val="24"/>
          <w:szCs w:val="24"/>
        </w:rPr>
        <w:t>Во всем остальном, что не урегулировано Договором, Стороны руководствуются правом Российской Федерации.</w:t>
      </w:r>
    </w:p>
    <w:p w:rsidR="005D3312" w:rsidRPr="00BC6661" w:rsidRDefault="005D3312" w:rsidP="00C13A3B">
      <w:pPr>
        <w:ind w:firstLine="567"/>
        <w:jc w:val="both"/>
        <w:rPr>
          <w:b/>
          <w:sz w:val="24"/>
          <w:szCs w:val="24"/>
        </w:rPr>
      </w:pPr>
      <w:r w:rsidRPr="00BC6661">
        <w:rPr>
          <w:b/>
          <w:sz w:val="24"/>
          <w:szCs w:val="24"/>
        </w:rPr>
        <w:t>11.6. Направление уведомлений.</w:t>
      </w:r>
    </w:p>
    <w:p w:rsidR="005D3312" w:rsidRPr="00BC6661" w:rsidRDefault="005D3312" w:rsidP="00C13A3B">
      <w:pPr>
        <w:ind w:firstLine="567"/>
        <w:jc w:val="both"/>
        <w:rPr>
          <w:sz w:val="24"/>
          <w:szCs w:val="24"/>
        </w:rPr>
      </w:pPr>
      <w:bookmarkStart w:id="28" w:name="_Toc157679450"/>
      <w:bookmarkStart w:id="29" w:name="_Toc168144793"/>
      <w:bookmarkStart w:id="30" w:name="_Toc168159779"/>
      <w:bookmarkStart w:id="31" w:name="_Toc213335131"/>
      <w:bookmarkStart w:id="32" w:name="_Toc213679134"/>
      <w:bookmarkStart w:id="33" w:name="_Toc213679212"/>
      <w:r w:rsidRPr="00BC6661">
        <w:rPr>
          <w:sz w:val="24"/>
          <w:szCs w:val="24"/>
        </w:rPr>
        <w:t>Любое уведомление в соответствии с Договором считается доставленным в момент вручения письменного уведомления уполномоченному представителю соответствующей стороны. Направление уведомлений посредством факса</w:t>
      </w:r>
      <w:r w:rsidR="00C13A3B" w:rsidRPr="00BC6661">
        <w:rPr>
          <w:sz w:val="24"/>
          <w:szCs w:val="24"/>
        </w:rPr>
        <w:t>, электронной почты</w:t>
      </w:r>
      <w:r w:rsidRPr="00BC6661">
        <w:rPr>
          <w:sz w:val="24"/>
          <w:szCs w:val="24"/>
        </w:rPr>
        <w:t xml:space="preserve"> или системы объединенных компьютерных сетей, включая интернет, допускается, если возможно достоверно установить, что документ исходит от стороны. </w:t>
      </w:r>
    </w:p>
    <w:p w:rsidR="005D3312" w:rsidRPr="00120161" w:rsidRDefault="005D3312" w:rsidP="00F3327D">
      <w:pPr>
        <w:spacing w:before="120"/>
        <w:ind w:firstLine="567"/>
        <w:jc w:val="both"/>
        <w:rPr>
          <w:b/>
          <w:sz w:val="24"/>
          <w:szCs w:val="24"/>
        </w:rPr>
      </w:pPr>
      <w:r w:rsidRPr="00532C55">
        <w:rPr>
          <w:b/>
          <w:sz w:val="24"/>
          <w:szCs w:val="24"/>
        </w:rPr>
        <w:t>11.7. Подсудность.</w:t>
      </w:r>
    </w:p>
    <w:bookmarkEnd w:id="28"/>
    <w:bookmarkEnd w:id="29"/>
    <w:bookmarkEnd w:id="30"/>
    <w:bookmarkEnd w:id="31"/>
    <w:bookmarkEnd w:id="32"/>
    <w:bookmarkEnd w:id="33"/>
    <w:p w:rsidR="00B20A20" w:rsidRPr="00B20A20" w:rsidRDefault="00A0291A" w:rsidP="00B20A20">
      <w:pPr>
        <w:ind w:firstLine="567"/>
        <w:jc w:val="both"/>
        <w:rPr>
          <w:color w:val="000000"/>
          <w:sz w:val="24"/>
          <w:szCs w:val="24"/>
        </w:rPr>
      </w:pPr>
      <w:r w:rsidRPr="00A20FDA">
        <w:rPr>
          <w:b/>
          <w:color w:val="000000"/>
          <w:sz w:val="24"/>
          <w:szCs w:val="24"/>
        </w:rPr>
        <w:t>11.7.1.</w:t>
      </w:r>
      <w:r w:rsidRPr="00A20FDA">
        <w:rPr>
          <w:color w:val="000000"/>
          <w:sz w:val="24"/>
          <w:szCs w:val="24"/>
        </w:rPr>
        <w:t xml:space="preserve"> </w:t>
      </w:r>
      <w:r w:rsidR="00B20A20" w:rsidRPr="00B20A20">
        <w:rPr>
          <w:color w:val="000000"/>
          <w:sz w:val="24"/>
          <w:szCs w:val="24"/>
        </w:rPr>
        <w:t xml:space="preserve">В случае возникновения каких – либо разногласий между Сторонами, связанных с выполнением Договора, Стороны предпринимают все возможное для их разрешения путем переговоров. Обращение Стороны в суд допускается только после предварительно направления </w:t>
      </w:r>
      <w:r w:rsidR="00B20A20" w:rsidRPr="00B20A20">
        <w:rPr>
          <w:color w:val="000000"/>
          <w:sz w:val="24"/>
          <w:szCs w:val="24"/>
        </w:rPr>
        <w:lastRenderedPageBreak/>
        <w:t>претензии второй (другой) Стороне и получения ответа (или пропуска срока, установленного на ответ) этой Стороны.</w:t>
      </w:r>
    </w:p>
    <w:p w:rsidR="00B20A20" w:rsidRPr="00B20A20" w:rsidRDefault="00B20A20" w:rsidP="00B20A20">
      <w:pPr>
        <w:ind w:firstLine="567"/>
        <w:jc w:val="both"/>
        <w:rPr>
          <w:color w:val="000000"/>
          <w:sz w:val="24"/>
          <w:szCs w:val="24"/>
        </w:rPr>
      </w:pPr>
      <w:r w:rsidRPr="00B20A20">
        <w:rPr>
          <w:color w:val="000000"/>
          <w:sz w:val="24"/>
          <w:szCs w:val="24"/>
        </w:rPr>
        <w:t>Заинтересованная Сторона направляет другой Стороне письменную претензию, подписанную уполномоченным лицом. Претензия направляется адресату заказным письмом с уведомлением о вручении посредством почтовой связи либо с использованием иных средств связи, обеспечивающих фиксирование отправления, либо вручается под расписку, либо направляется с помощью иных служб доставки.</w:t>
      </w:r>
    </w:p>
    <w:p w:rsidR="00B20A20" w:rsidRPr="00B20A20" w:rsidRDefault="00B20A20" w:rsidP="00B20A20">
      <w:pPr>
        <w:ind w:firstLine="567"/>
        <w:jc w:val="both"/>
        <w:rPr>
          <w:color w:val="000000"/>
          <w:sz w:val="24"/>
          <w:szCs w:val="24"/>
        </w:rPr>
      </w:pPr>
      <w:r w:rsidRPr="00B20A20">
        <w:rPr>
          <w:color w:val="000000"/>
          <w:sz w:val="24"/>
          <w:szCs w:val="24"/>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копий, заверенных печатью Стороны и подписью лица, уполномоченного действовать от имени Стороны. Претензия, направленная без документов, подтверждающих полномочия подписавшего ее лица (а также полномочия лица, заверившего копии), считается непредъявленной и рассмотрению не подлежит.</w:t>
      </w:r>
    </w:p>
    <w:p w:rsidR="00B20A20" w:rsidRDefault="00B20A20" w:rsidP="00B20A20">
      <w:pPr>
        <w:ind w:firstLine="567"/>
        <w:jc w:val="both"/>
        <w:rPr>
          <w:color w:val="000000"/>
          <w:sz w:val="24"/>
          <w:szCs w:val="24"/>
        </w:rPr>
      </w:pPr>
      <w:r w:rsidRPr="00B20A20">
        <w:rPr>
          <w:color w:val="000000"/>
          <w:sz w:val="24"/>
          <w:szCs w:val="24"/>
        </w:rPr>
        <w:t>Сторона, которой направлена претензия, обязана рассмотреть полученную претензию и в письменной форме уведомить заинтересованную Сторону о результатах ее рассмотрения в течение 20 (двадцати) рабочих дней со дня получения претензии, если иной срок не указан в претензии, с приложением обосновывающих документов, а также документов, подтверждающих полномочия лица, подписавшего ответ на претензию. Ответ на претензию направляется адресату заказным письмом с уведомлением о вручении посредством почтовой связи либо с использованием иных средств связи, обеспечивающих фиксирование отправления, либо вручается под расписку, либо направляется с помощью иных служб доставки.</w:t>
      </w:r>
    </w:p>
    <w:p w:rsidR="00B20A20" w:rsidRPr="00B20A20" w:rsidRDefault="00A0291A" w:rsidP="00B20A20">
      <w:pPr>
        <w:ind w:firstLine="567"/>
        <w:jc w:val="both"/>
        <w:rPr>
          <w:color w:val="000000"/>
          <w:sz w:val="24"/>
          <w:szCs w:val="24"/>
        </w:rPr>
      </w:pPr>
      <w:r>
        <w:rPr>
          <w:b/>
          <w:color w:val="000000"/>
          <w:sz w:val="24"/>
          <w:szCs w:val="24"/>
        </w:rPr>
        <w:t>11.7.2</w:t>
      </w:r>
      <w:r w:rsidRPr="00F15CA8">
        <w:rPr>
          <w:b/>
          <w:color w:val="000000"/>
          <w:sz w:val="24"/>
          <w:szCs w:val="24"/>
        </w:rPr>
        <w:t>.</w:t>
      </w:r>
      <w:r w:rsidRPr="003A483B">
        <w:rPr>
          <w:i/>
          <w:color w:val="000000"/>
          <w:sz w:val="24"/>
          <w:szCs w:val="24"/>
        </w:rPr>
        <w:t xml:space="preserve"> </w:t>
      </w:r>
      <w:r w:rsidR="00B20A20" w:rsidRPr="000A1CEC">
        <w:rPr>
          <w:b/>
          <w:i/>
          <w:color w:val="000000"/>
          <w:sz w:val="24"/>
          <w:szCs w:val="24"/>
        </w:rPr>
        <w:t>Третейская оговорка, применяемая в случае, когда Договор заключен между организациями Госкорпорации «Росатом»:</w:t>
      </w:r>
    </w:p>
    <w:p w:rsidR="00B20A20" w:rsidRPr="00B20A20" w:rsidRDefault="00B20A20" w:rsidP="00B20A20">
      <w:pPr>
        <w:ind w:firstLine="567"/>
        <w:jc w:val="both"/>
        <w:rPr>
          <w:color w:val="000000"/>
          <w:sz w:val="24"/>
          <w:szCs w:val="24"/>
        </w:rPr>
      </w:pPr>
      <w:r w:rsidRPr="00B20A20">
        <w:rPr>
          <w:color w:val="000000"/>
          <w:sz w:val="24"/>
          <w:szCs w:val="24"/>
        </w:rPr>
        <w:t>Любой спор, разногласие или претензия, вытекающие из настоящего Договора и возникающие в связи с ним, в том числе связанные с его нарушением, заключением, изменением, прекращением или недействительностью, не урегулированные в претензионном порядке, разрешаются путем арбитража, администрируемого Российским арбитражным центром при автономной некоммерческой организации «Российский институт современного арбитража» в соответствии с Правилами Отделения Российского арбитражного центра при автономной некоммерческой организации «Российский институт современного арбитража» по разрешению споров в атомной отрасли.</w:t>
      </w:r>
    </w:p>
    <w:p w:rsidR="00B20A20" w:rsidRPr="00B20A20" w:rsidRDefault="00B20A20" w:rsidP="00B20A20">
      <w:pPr>
        <w:ind w:firstLine="567"/>
        <w:jc w:val="both"/>
        <w:rPr>
          <w:color w:val="000000"/>
          <w:sz w:val="24"/>
          <w:szCs w:val="24"/>
        </w:rPr>
      </w:pPr>
      <w:r w:rsidRPr="00B20A20">
        <w:rPr>
          <w:color w:val="000000"/>
          <w:sz w:val="24"/>
          <w:szCs w:val="24"/>
        </w:rPr>
        <w:t>Стороны соглашаются, что для целей направления письменных заявлений, сообщений и иных письменных документов будут использоваться адреса электронной почты, указанные в пункте</w:t>
      </w:r>
      <w:r>
        <w:rPr>
          <w:color w:val="000000"/>
          <w:sz w:val="24"/>
          <w:szCs w:val="24"/>
        </w:rPr>
        <w:t xml:space="preserve"> З.3</w:t>
      </w:r>
      <w:r w:rsidRPr="00B20A20">
        <w:rPr>
          <w:color w:val="000000"/>
          <w:sz w:val="24"/>
          <w:szCs w:val="24"/>
        </w:rPr>
        <w:t xml:space="preserve"> Особенных условий Договора.</w:t>
      </w:r>
    </w:p>
    <w:p w:rsidR="00B20A20" w:rsidRPr="00B20A20" w:rsidRDefault="00B20A20" w:rsidP="00B20A20">
      <w:pPr>
        <w:ind w:firstLine="567"/>
        <w:jc w:val="both"/>
        <w:rPr>
          <w:color w:val="000000"/>
          <w:sz w:val="24"/>
          <w:szCs w:val="24"/>
        </w:rPr>
      </w:pPr>
      <w:r w:rsidRPr="00B20A20">
        <w:rPr>
          <w:color w:val="000000"/>
          <w:sz w:val="24"/>
          <w:szCs w:val="24"/>
        </w:rPr>
        <w:t>В случае изменения указанного выше адреса электронной почты Сторона обязуется незамедлительно сообщить о таком изменении другой Стороне, а в случае, если арбитраж уже начат, также Отделению Российского арбитражного центра при автономной некоммерческой организации «Российский институт современного арбитража» по разрешению споров в атомной отрасли. В ином случае Сторона несет все негативные последствия направления письменных заявлений, сообщений и иных письменных документов по неактуальному адресу электронной почты.</w:t>
      </w:r>
    </w:p>
    <w:p w:rsidR="00B20A20" w:rsidRPr="00B20A20" w:rsidRDefault="00B20A20" w:rsidP="00B20A20">
      <w:pPr>
        <w:ind w:firstLine="567"/>
        <w:jc w:val="both"/>
        <w:rPr>
          <w:color w:val="000000"/>
          <w:sz w:val="24"/>
          <w:szCs w:val="24"/>
        </w:rPr>
      </w:pPr>
      <w:r w:rsidRPr="00B20A20">
        <w:rPr>
          <w:color w:val="000000"/>
          <w:sz w:val="24"/>
          <w:szCs w:val="24"/>
        </w:rPr>
        <w:t>Стороны принимают на себя обязанность добровольно исполнять арбитражное решение.</w:t>
      </w:r>
    </w:p>
    <w:p w:rsidR="00B20A20" w:rsidRPr="00B20A20" w:rsidRDefault="00B20A20" w:rsidP="007C7F1B">
      <w:pPr>
        <w:ind w:firstLine="567"/>
        <w:jc w:val="both"/>
        <w:rPr>
          <w:color w:val="000000"/>
          <w:sz w:val="24"/>
          <w:szCs w:val="24"/>
        </w:rPr>
      </w:pPr>
      <w:r w:rsidRPr="00B20A20">
        <w:rPr>
          <w:color w:val="000000"/>
          <w:sz w:val="24"/>
          <w:szCs w:val="24"/>
        </w:rPr>
        <w:t>Стороны прямо соглашаются, что в случае, если заявление об отводе арбитра не было удовлетворено Президиумом Российского арбитражного центра в соответствии с Правилами Отделения Российского арбитражного центра при автономной некоммерческой организации «Российский институт современного арбитража» по разрешению споров в атомной отрасли, Сторона, заявляющая отвод, не вправе подавать в компетентный суд заявление об удовлетворении отвода.</w:t>
      </w:r>
    </w:p>
    <w:p w:rsidR="00B20A20" w:rsidRPr="00B20A20" w:rsidRDefault="00B20A20" w:rsidP="007C7F1B">
      <w:pPr>
        <w:ind w:firstLine="567"/>
        <w:jc w:val="both"/>
        <w:rPr>
          <w:color w:val="000000"/>
          <w:sz w:val="24"/>
          <w:szCs w:val="24"/>
        </w:rPr>
      </w:pPr>
      <w:r w:rsidRPr="00B20A20">
        <w:rPr>
          <w:color w:val="000000"/>
          <w:sz w:val="24"/>
          <w:szCs w:val="24"/>
        </w:rPr>
        <w:t>Стороны прямо соглашаются, что в с</w:t>
      </w:r>
      <w:r w:rsidR="007C7F1B">
        <w:rPr>
          <w:color w:val="000000"/>
          <w:sz w:val="24"/>
          <w:szCs w:val="24"/>
        </w:rPr>
        <w:t xml:space="preserve">лучае, если Состав арбитража </w:t>
      </w:r>
      <w:r w:rsidRPr="00B20A20">
        <w:rPr>
          <w:color w:val="000000"/>
          <w:sz w:val="24"/>
          <w:szCs w:val="24"/>
        </w:rPr>
        <w:t>выносит постановление о наличии у него компетенции в качестве вопроса предварительного характера, Стороны не вправе подавать в компетентный суд заявление об отсутствии у Состава арбитража компетенции.</w:t>
      </w:r>
    </w:p>
    <w:p w:rsidR="00B20A20" w:rsidRPr="00B20A20" w:rsidRDefault="00B20A20" w:rsidP="00B20A20">
      <w:pPr>
        <w:ind w:firstLine="567"/>
        <w:jc w:val="both"/>
        <w:rPr>
          <w:color w:val="000000"/>
          <w:sz w:val="24"/>
          <w:szCs w:val="24"/>
        </w:rPr>
      </w:pPr>
      <w:r w:rsidRPr="00B20A20">
        <w:rPr>
          <w:color w:val="000000"/>
          <w:sz w:val="24"/>
          <w:szCs w:val="24"/>
        </w:rPr>
        <w:t>Стороны прямо соглашаются, что арбитражное решение является окончательным для Сторон и отмене не подлежит.</w:t>
      </w:r>
    </w:p>
    <w:p w:rsidR="00B20A20" w:rsidRDefault="00B20A20" w:rsidP="00B20A20">
      <w:pPr>
        <w:ind w:firstLine="567"/>
        <w:jc w:val="both"/>
        <w:rPr>
          <w:color w:val="000000"/>
          <w:sz w:val="24"/>
          <w:szCs w:val="24"/>
        </w:rPr>
      </w:pPr>
      <w:r w:rsidRPr="00B20A20">
        <w:rPr>
          <w:color w:val="000000"/>
          <w:sz w:val="24"/>
          <w:szCs w:val="24"/>
        </w:rPr>
        <w:lastRenderedPageBreak/>
        <w:t>В случаях, предусмотренных статьёй 25 Правил Отделения Российского арбитражного центра при автономной некоммерческой организации «Российский институт современного арбитража» по разрешению споров в атомной отрасли, Сторонами может быть заключено соглашение о рассмотрении спора в рамках ускоренной процедуры арбитража.</w:t>
      </w:r>
    </w:p>
    <w:p w:rsidR="00B20A20" w:rsidRPr="00B20A20" w:rsidRDefault="00A0291A" w:rsidP="00B20A20">
      <w:pPr>
        <w:ind w:firstLine="567"/>
        <w:jc w:val="both"/>
        <w:rPr>
          <w:sz w:val="24"/>
          <w:szCs w:val="24"/>
        </w:rPr>
      </w:pPr>
      <w:r>
        <w:rPr>
          <w:b/>
          <w:sz w:val="24"/>
          <w:szCs w:val="24"/>
        </w:rPr>
        <w:t>11.7.3</w:t>
      </w:r>
      <w:r w:rsidRPr="00F15CA8">
        <w:rPr>
          <w:b/>
          <w:sz w:val="24"/>
          <w:szCs w:val="24"/>
        </w:rPr>
        <w:t>.</w:t>
      </w:r>
      <w:r w:rsidRPr="00DB6DC6">
        <w:rPr>
          <w:sz w:val="24"/>
          <w:szCs w:val="24"/>
        </w:rPr>
        <w:t xml:space="preserve"> </w:t>
      </w:r>
      <w:r w:rsidR="00B20A20" w:rsidRPr="000A1CEC">
        <w:rPr>
          <w:b/>
          <w:i/>
          <w:sz w:val="24"/>
          <w:szCs w:val="24"/>
        </w:rPr>
        <w:t>Если Договор заключен с внешним контрагентом, не являющимся организацией Госкорпорации «Росатом»:</w:t>
      </w:r>
      <w:r w:rsidR="00B20A20" w:rsidRPr="003A483B">
        <w:rPr>
          <w:i/>
          <w:sz w:val="24"/>
          <w:szCs w:val="24"/>
        </w:rPr>
        <w:t xml:space="preserve">  </w:t>
      </w:r>
    </w:p>
    <w:p w:rsidR="00B20A20" w:rsidRPr="00B20A20" w:rsidRDefault="00B20A20" w:rsidP="00B20A20">
      <w:pPr>
        <w:ind w:firstLine="567"/>
        <w:jc w:val="both"/>
        <w:rPr>
          <w:sz w:val="24"/>
          <w:szCs w:val="24"/>
        </w:rPr>
      </w:pPr>
      <w:r w:rsidRPr="00B20A20">
        <w:rPr>
          <w:sz w:val="24"/>
          <w:szCs w:val="24"/>
        </w:rPr>
        <w:t>Любой спор, разногласие, претензия или требование, вытекающие из настоящего Договора и возникающие в связи с ним, в том числе связанные с его нарушением, заключением, изменением, прекращением или недействительностью, не урегулированные в претензионном порядке, разрешаются по выбору истца:</w:t>
      </w:r>
    </w:p>
    <w:p w:rsidR="00B20A20" w:rsidRPr="00B20A20" w:rsidRDefault="00B20A20" w:rsidP="00B20A20">
      <w:pPr>
        <w:ind w:firstLine="567"/>
        <w:jc w:val="both"/>
        <w:rPr>
          <w:sz w:val="24"/>
          <w:szCs w:val="24"/>
        </w:rPr>
      </w:pPr>
      <w:r w:rsidRPr="00B20A20">
        <w:rPr>
          <w:b/>
          <w:sz w:val="24"/>
          <w:szCs w:val="24"/>
        </w:rPr>
        <w:t>11.7.3.1</w:t>
      </w:r>
      <w:r>
        <w:rPr>
          <w:b/>
          <w:sz w:val="24"/>
          <w:szCs w:val="24"/>
        </w:rPr>
        <w:t>.</w:t>
      </w:r>
      <w:r w:rsidRPr="00B20A20">
        <w:rPr>
          <w:sz w:val="24"/>
          <w:szCs w:val="24"/>
        </w:rPr>
        <w:t xml:space="preserve"> либо путем арбитража, администрируемого Российским арбитражным центром при автономной некоммерческой организации «Российский институт современного арбитража» в соответствии с положениями Арбитражного регламента.</w:t>
      </w:r>
    </w:p>
    <w:p w:rsidR="00B20A20" w:rsidRPr="00B20A20" w:rsidRDefault="00B20A20" w:rsidP="00B20A20">
      <w:pPr>
        <w:ind w:firstLine="567"/>
        <w:jc w:val="both"/>
        <w:rPr>
          <w:sz w:val="24"/>
          <w:szCs w:val="24"/>
        </w:rPr>
      </w:pPr>
      <w:r w:rsidRPr="00B20A20">
        <w:rPr>
          <w:sz w:val="24"/>
          <w:szCs w:val="24"/>
        </w:rPr>
        <w:t>Стороны соглашаются, что для целей направления письменных заявлений, сообщений и иных письменных документов будут использоваться адреса электронной почты, указанные в пункте</w:t>
      </w:r>
      <w:r>
        <w:rPr>
          <w:sz w:val="24"/>
          <w:szCs w:val="24"/>
        </w:rPr>
        <w:t xml:space="preserve"> З.3</w:t>
      </w:r>
      <w:r w:rsidRPr="00B20A20">
        <w:rPr>
          <w:sz w:val="24"/>
          <w:szCs w:val="24"/>
        </w:rPr>
        <w:t xml:space="preserve"> Особенных условий Договора. </w:t>
      </w:r>
    </w:p>
    <w:p w:rsidR="00B20A20" w:rsidRPr="00B20A20" w:rsidRDefault="00B20A20" w:rsidP="00B20A20">
      <w:pPr>
        <w:ind w:firstLine="567"/>
        <w:jc w:val="both"/>
        <w:rPr>
          <w:sz w:val="24"/>
          <w:szCs w:val="24"/>
        </w:rPr>
      </w:pPr>
      <w:r w:rsidRPr="00B20A20">
        <w:rPr>
          <w:sz w:val="24"/>
          <w:szCs w:val="24"/>
        </w:rPr>
        <w:t>В случае изменения указанного выше адреса электронной почты Сторона обязуется незамедлительно сообщить о таком изменении другой Стороне, а в случае, если арбитраж уже начат, также Российскому арбитражному центру при автономной некоммерческой организации «Российский институт современного арбитража». В ином случае Сторона несет все негативные последствия направления письменных заявлений, сообщений и иных письменных документов по неактуальному адресу электронной почты.</w:t>
      </w:r>
    </w:p>
    <w:p w:rsidR="00B20A20" w:rsidRPr="00B20A20" w:rsidRDefault="00B20A20" w:rsidP="00B20A20">
      <w:pPr>
        <w:ind w:firstLine="567"/>
        <w:jc w:val="both"/>
        <w:rPr>
          <w:sz w:val="24"/>
          <w:szCs w:val="24"/>
        </w:rPr>
      </w:pPr>
      <w:r w:rsidRPr="00B20A20">
        <w:rPr>
          <w:sz w:val="24"/>
          <w:szCs w:val="24"/>
        </w:rPr>
        <w:t>Стороны принимают на себя обязанность добровольно исполнять арбитражное решение.</w:t>
      </w:r>
    </w:p>
    <w:p w:rsidR="00B20A20" w:rsidRPr="00B20A20" w:rsidRDefault="00B20A20" w:rsidP="00B20A20">
      <w:pPr>
        <w:ind w:firstLine="567"/>
        <w:jc w:val="both"/>
        <w:rPr>
          <w:sz w:val="24"/>
          <w:szCs w:val="24"/>
        </w:rPr>
      </w:pPr>
      <w:r w:rsidRPr="00B20A20">
        <w:rPr>
          <w:sz w:val="24"/>
          <w:szCs w:val="24"/>
        </w:rPr>
        <w:t>Решение, вынесенное по итогам арбитража, является окончательным для Сторон и отмене не подлежит.</w:t>
      </w:r>
    </w:p>
    <w:p w:rsidR="00B20A20" w:rsidRPr="00B20A20" w:rsidRDefault="00B20A20" w:rsidP="00B20A20">
      <w:pPr>
        <w:ind w:firstLine="567"/>
        <w:jc w:val="both"/>
        <w:rPr>
          <w:sz w:val="24"/>
          <w:szCs w:val="24"/>
        </w:rPr>
      </w:pPr>
      <w:r w:rsidRPr="00B20A20">
        <w:rPr>
          <w:sz w:val="24"/>
          <w:szCs w:val="24"/>
        </w:rPr>
        <w:t>В случаях, предусмотренных главой 7 Регламента Российского арбитражного центра при автономной некоммерческой организации «Российский институт современного арбитража», Сторонами может быть заключено соглашение о рассмотрении спора в рамках ускоренной процедуры арбитража.</w:t>
      </w:r>
    </w:p>
    <w:p w:rsidR="00B20A20" w:rsidRPr="00B20A20" w:rsidRDefault="00B20A20" w:rsidP="00B20A20">
      <w:pPr>
        <w:ind w:firstLine="567"/>
        <w:jc w:val="both"/>
        <w:rPr>
          <w:sz w:val="24"/>
          <w:szCs w:val="24"/>
        </w:rPr>
      </w:pPr>
      <w:r w:rsidRPr="00B20A20">
        <w:rPr>
          <w:b/>
          <w:sz w:val="24"/>
          <w:szCs w:val="24"/>
        </w:rPr>
        <w:t>11.7.3.2</w:t>
      </w:r>
      <w:r>
        <w:rPr>
          <w:b/>
          <w:sz w:val="24"/>
          <w:szCs w:val="24"/>
        </w:rPr>
        <w:t>.</w:t>
      </w:r>
      <w:r w:rsidRPr="00B20A20">
        <w:rPr>
          <w:sz w:val="24"/>
          <w:szCs w:val="24"/>
        </w:rPr>
        <w:t xml:space="preserve"> либо в Международном коммерческом арбитражном суде при Торгово-промышленной палате Российской Федерации в соответствии с Правилами арбитража внутренних споров. Арбитражное решение является для Сторон окончательным </w:t>
      </w:r>
      <w:r w:rsidRPr="002B44B9">
        <w:rPr>
          <w:i/>
          <w:sz w:val="24"/>
          <w:szCs w:val="24"/>
        </w:rPr>
        <w:t>(вариант для внешнего контрагента - резидента Российской Федерации).</w:t>
      </w:r>
    </w:p>
    <w:p w:rsidR="002B44B9" w:rsidRDefault="00B20A20" w:rsidP="00B20A20">
      <w:pPr>
        <w:ind w:firstLine="567"/>
        <w:jc w:val="both"/>
        <w:rPr>
          <w:sz w:val="24"/>
          <w:szCs w:val="24"/>
        </w:rPr>
      </w:pPr>
      <w:r w:rsidRPr="00B20A20">
        <w:rPr>
          <w:b/>
          <w:sz w:val="24"/>
          <w:szCs w:val="24"/>
        </w:rPr>
        <w:t>11.7.3.3</w:t>
      </w:r>
      <w:r>
        <w:rPr>
          <w:b/>
          <w:sz w:val="24"/>
          <w:szCs w:val="24"/>
        </w:rPr>
        <w:t>.</w:t>
      </w:r>
      <w:r w:rsidRPr="00B20A20">
        <w:rPr>
          <w:sz w:val="24"/>
          <w:szCs w:val="24"/>
        </w:rPr>
        <w:t xml:space="preserve"> </w:t>
      </w:r>
      <w:r w:rsidR="002B44B9" w:rsidRPr="002B44B9">
        <w:rPr>
          <w:sz w:val="24"/>
          <w:szCs w:val="24"/>
        </w:rPr>
        <w:t xml:space="preserve">либо в Международном коммерческом арбитражном суде при Торгово-промышленной палате Российской Федерации в соответствии с Правилами арбитража международных коммерческих споров. Арбитражное решение является для Сторон окончательным. </w:t>
      </w:r>
      <w:r w:rsidR="002B44B9" w:rsidRPr="002B44B9">
        <w:rPr>
          <w:i/>
          <w:sz w:val="24"/>
          <w:szCs w:val="24"/>
        </w:rPr>
        <w:t>(вариант для внешнего контрагента, который не является резидентом Российской Федерации).</w:t>
      </w:r>
    </w:p>
    <w:p w:rsidR="00B20A20" w:rsidRPr="00B20A20" w:rsidRDefault="002B44B9" w:rsidP="00B20A20">
      <w:pPr>
        <w:ind w:firstLine="567"/>
        <w:jc w:val="both"/>
        <w:rPr>
          <w:sz w:val="24"/>
          <w:szCs w:val="24"/>
        </w:rPr>
      </w:pPr>
      <w:r w:rsidRPr="002B44B9">
        <w:rPr>
          <w:b/>
          <w:sz w:val="24"/>
          <w:szCs w:val="24"/>
        </w:rPr>
        <w:t>11.7.3.4.</w:t>
      </w:r>
      <w:r>
        <w:rPr>
          <w:sz w:val="24"/>
          <w:szCs w:val="24"/>
        </w:rPr>
        <w:t xml:space="preserve"> </w:t>
      </w:r>
      <w:r w:rsidR="00B20A20" w:rsidRPr="00B20A20">
        <w:rPr>
          <w:sz w:val="24"/>
          <w:szCs w:val="24"/>
        </w:rPr>
        <w:t xml:space="preserve">либо в порядке арбитража (третейского разбирательства), администрируемого Центральным окружным отделением Арбитражного центра при Российском союзе промышленников и предпринимателей (РСПП) в соответствии с его правилами, действующими на дату подачи искового заявления. </w:t>
      </w:r>
    </w:p>
    <w:p w:rsidR="00B20A20" w:rsidRPr="00B20A20" w:rsidRDefault="00B20A20" w:rsidP="00B20A20">
      <w:pPr>
        <w:ind w:firstLine="567"/>
        <w:jc w:val="both"/>
        <w:rPr>
          <w:sz w:val="24"/>
          <w:szCs w:val="24"/>
        </w:rPr>
      </w:pPr>
      <w:r w:rsidRPr="00B20A20">
        <w:rPr>
          <w:sz w:val="24"/>
          <w:szCs w:val="24"/>
        </w:rPr>
        <w:t xml:space="preserve">Место арбитража – Московская область. </w:t>
      </w:r>
    </w:p>
    <w:p w:rsidR="00B20A20" w:rsidRPr="00B20A20" w:rsidRDefault="00B20A20" w:rsidP="00B20A20">
      <w:pPr>
        <w:ind w:firstLine="567"/>
        <w:jc w:val="both"/>
        <w:rPr>
          <w:sz w:val="24"/>
          <w:szCs w:val="24"/>
        </w:rPr>
      </w:pPr>
      <w:r w:rsidRPr="00B20A20">
        <w:rPr>
          <w:sz w:val="24"/>
          <w:szCs w:val="24"/>
        </w:rPr>
        <w:t xml:space="preserve">Состав третейского суда назначается председателем Арбитражного центра при РСПП из числа арбитров, входящих в Московский областной состав Центральной окружной территориальной коллегии Арбитражного центра при РСПП. Решение третейского суда является окончательным и не подлежит оспариванию. Заявление о выдаче исполнительного листа на принудительное исполнение решения третейского суда по выбору заявителя может быть подано в компетентный суд по адресу должника или его имущества, в компетентный суд, на территории которого принято решение третейского суда, либо в компетентный суд по адресу заявителя. </w:t>
      </w:r>
    </w:p>
    <w:p w:rsidR="00B20A20" w:rsidRPr="00B20A20" w:rsidRDefault="00B20A20" w:rsidP="00B20A20">
      <w:pPr>
        <w:ind w:firstLine="567"/>
        <w:jc w:val="both"/>
        <w:rPr>
          <w:sz w:val="24"/>
          <w:szCs w:val="24"/>
        </w:rPr>
      </w:pPr>
      <w:r w:rsidRPr="00B20A20">
        <w:rPr>
          <w:sz w:val="24"/>
          <w:szCs w:val="24"/>
        </w:rPr>
        <w:t>Стороны соглашаются, что документы и иные материалы в рамках арбитража могут направляться по адресам электронной почты, указанным в пункте</w:t>
      </w:r>
      <w:r>
        <w:rPr>
          <w:sz w:val="24"/>
          <w:szCs w:val="24"/>
        </w:rPr>
        <w:t xml:space="preserve"> З.3</w:t>
      </w:r>
      <w:r w:rsidRPr="00B20A20">
        <w:rPr>
          <w:sz w:val="24"/>
          <w:szCs w:val="24"/>
        </w:rPr>
        <w:t xml:space="preserve"> Особенных условий Договора.</w:t>
      </w:r>
    </w:p>
    <w:p w:rsidR="00B20A20" w:rsidRPr="00B20A20" w:rsidRDefault="002B44B9" w:rsidP="00B20A20">
      <w:pPr>
        <w:ind w:firstLine="567"/>
        <w:jc w:val="both"/>
        <w:rPr>
          <w:sz w:val="24"/>
          <w:szCs w:val="24"/>
        </w:rPr>
      </w:pPr>
      <w:r>
        <w:rPr>
          <w:b/>
          <w:sz w:val="24"/>
          <w:szCs w:val="24"/>
        </w:rPr>
        <w:t>11.7.3.5</w:t>
      </w:r>
      <w:r w:rsidR="00B20A20">
        <w:rPr>
          <w:b/>
          <w:sz w:val="24"/>
          <w:szCs w:val="24"/>
        </w:rPr>
        <w:t>.</w:t>
      </w:r>
      <w:r w:rsidR="00B20A20" w:rsidRPr="00B20A20">
        <w:rPr>
          <w:sz w:val="24"/>
          <w:szCs w:val="24"/>
        </w:rPr>
        <w:t xml:space="preserve"> либо в Арбитражном суде Московской области.</w:t>
      </w:r>
    </w:p>
    <w:p w:rsidR="00B20A20" w:rsidRPr="00B20A20" w:rsidRDefault="00B20A20" w:rsidP="00B20A20">
      <w:pPr>
        <w:ind w:firstLine="567"/>
        <w:jc w:val="both"/>
        <w:rPr>
          <w:sz w:val="24"/>
          <w:szCs w:val="24"/>
        </w:rPr>
      </w:pPr>
      <w:r w:rsidRPr="00B20A20">
        <w:rPr>
          <w:b/>
          <w:sz w:val="24"/>
          <w:szCs w:val="24"/>
        </w:rPr>
        <w:lastRenderedPageBreak/>
        <w:t>11.7.4</w:t>
      </w:r>
      <w:r>
        <w:rPr>
          <w:b/>
          <w:sz w:val="24"/>
          <w:szCs w:val="24"/>
        </w:rPr>
        <w:t>.</w:t>
      </w:r>
      <w:r w:rsidRPr="00B20A20">
        <w:rPr>
          <w:sz w:val="24"/>
          <w:szCs w:val="24"/>
        </w:rPr>
        <w:t xml:space="preserve"> Стороны договорились, что заявление о выдаче исполнительного листа на принудительное исполнение решения третейского суда подается в арбитражный суд субъекта Российской Федерации, на территории которого принято решение третейского суда.</w:t>
      </w:r>
    </w:p>
    <w:p w:rsidR="00B20A20" w:rsidRPr="00B20A20" w:rsidRDefault="00B20A20" w:rsidP="00B20A20">
      <w:pPr>
        <w:ind w:firstLine="567"/>
        <w:jc w:val="both"/>
        <w:rPr>
          <w:sz w:val="24"/>
          <w:szCs w:val="24"/>
        </w:rPr>
      </w:pPr>
      <w:r w:rsidRPr="00B20A20">
        <w:rPr>
          <w:b/>
          <w:sz w:val="24"/>
          <w:szCs w:val="24"/>
        </w:rPr>
        <w:t>11.7.5</w:t>
      </w:r>
      <w:r w:rsidRPr="00B20A20">
        <w:rPr>
          <w:sz w:val="24"/>
          <w:szCs w:val="24"/>
        </w:rPr>
        <w:t>. В случае, если в рамках исполнения настоящего Договора осуществляется обмен информацией, составляющей государственную тайну, любой спор, разногласие или претензия, вытекающие из настоящего Договора и возникающие в связи с ним, в том числе связанные с его нарушением, заключением, изменением, прекращением или недействительностью, подлежат разрешению в Арбитражном суде Московской области.</w:t>
      </w:r>
    </w:p>
    <w:p w:rsidR="005D3312" w:rsidRPr="00120161" w:rsidRDefault="005D3312" w:rsidP="003A483B">
      <w:pPr>
        <w:spacing w:before="120"/>
        <w:ind w:firstLine="567"/>
        <w:jc w:val="both"/>
        <w:rPr>
          <w:b/>
          <w:sz w:val="24"/>
          <w:szCs w:val="24"/>
        </w:rPr>
      </w:pPr>
      <w:r w:rsidRPr="00120161">
        <w:rPr>
          <w:b/>
          <w:sz w:val="24"/>
          <w:szCs w:val="24"/>
        </w:rPr>
        <w:t>11.8. Валютная оговорка.</w:t>
      </w:r>
    </w:p>
    <w:p w:rsidR="005D3312" w:rsidRPr="00120161" w:rsidRDefault="005D3312" w:rsidP="00581D16">
      <w:pPr>
        <w:ind w:firstLine="567"/>
        <w:contextualSpacing/>
        <w:jc w:val="both"/>
        <w:rPr>
          <w:sz w:val="24"/>
          <w:szCs w:val="24"/>
        </w:rPr>
      </w:pPr>
      <w:r w:rsidRPr="00120161">
        <w:rPr>
          <w:b/>
          <w:sz w:val="24"/>
          <w:szCs w:val="24"/>
        </w:rPr>
        <w:t>11.8.1.</w:t>
      </w:r>
      <w:r w:rsidRPr="00120161">
        <w:rPr>
          <w:sz w:val="24"/>
          <w:szCs w:val="24"/>
        </w:rPr>
        <w:t xml:space="preserve"> Любая из сторон договора вправе отказаться от исполнения </w:t>
      </w:r>
      <w:r w:rsidR="008720E9">
        <w:rPr>
          <w:sz w:val="24"/>
          <w:szCs w:val="24"/>
        </w:rPr>
        <w:t>договора в случае</w:t>
      </w:r>
      <w:r w:rsidR="00465ED3">
        <w:rPr>
          <w:sz w:val="24"/>
          <w:szCs w:val="24"/>
        </w:rPr>
        <w:t xml:space="preserve"> </w:t>
      </w:r>
      <w:r w:rsidR="008720E9">
        <w:rPr>
          <w:sz w:val="24"/>
          <w:szCs w:val="24"/>
        </w:rPr>
        <w:t xml:space="preserve">существенного </w:t>
      </w:r>
      <w:r w:rsidRPr="00120161">
        <w:rPr>
          <w:sz w:val="24"/>
          <w:szCs w:val="24"/>
        </w:rPr>
        <w:t xml:space="preserve">изменения установленного </w:t>
      </w:r>
      <w:r w:rsidR="00465ED3" w:rsidRPr="00120161">
        <w:rPr>
          <w:sz w:val="24"/>
          <w:szCs w:val="24"/>
        </w:rPr>
        <w:t>Центральным банком РФ курса валюты,</w:t>
      </w:r>
      <w:r w:rsidRPr="00120161">
        <w:rPr>
          <w:sz w:val="24"/>
          <w:szCs w:val="24"/>
        </w:rPr>
        <w:t xml:space="preserve"> в которой установлена цена договора, к рублю РФ (далее – курс).</w:t>
      </w:r>
    </w:p>
    <w:p w:rsidR="005D3312" w:rsidRPr="00120161" w:rsidRDefault="005D3312" w:rsidP="00581D16">
      <w:pPr>
        <w:ind w:firstLine="567"/>
        <w:contextualSpacing/>
        <w:jc w:val="both"/>
        <w:rPr>
          <w:sz w:val="24"/>
          <w:szCs w:val="24"/>
        </w:rPr>
      </w:pPr>
      <w:r w:rsidRPr="00120161">
        <w:rPr>
          <w:sz w:val="24"/>
          <w:szCs w:val="24"/>
        </w:rPr>
        <w:t>Изменение курса признается существенным в случае, если расчетный курс превышает базовый курс более чем на 50 %, при этом:</w:t>
      </w:r>
    </w:p>
    <w:p w:rsidR="005D3312" w:rsidRPr="00120161" w:rsidRDefault="005D3312" w:rsidP="00581D16">
      <w:pPr>
        <w:ind w:firstLine="567"/>
        <w:contextualSpacing/>
        <w:jc w:val="both"/>
        <w:rPr>
          <w:sz w:val="24"/>
          <w:szCs w:val="24"/>
        </w:rPr>
      </w:pPr>
      <w:r w:rsidRPr="00120161">
        <w:rPr>
          <w:sz w:val="24"/>
          <w:szCs w:val="24"/>
        </w:rPr>
        <w:t>базовый курс – это курс на момент заключения договора,</w:t>
      </w:r>
    </w:p>
    <w:p w:rsidR="005D3312" w:rsidRPr="00120161" w:rsidRDefault="005D3312" w:rsidP="00581D16">
      <w:pPr>
        <w:ind w:firstLine="567"/>
        <w:contextualSpacing/>
        <w:jc w:val="both"/>
        <w:rPr>
          <w:sz w:val="24"/>
          <w:szCs w:val="24"/>
        </w:rPr>
      </w:pPr>
      <w:r w:rsidRPr="00120161">
        <w:rPr>
          <w:sz w:val="24"/>
          <w:szCs w:val="24"/>
        </w:rPr>
        <w:t>расчетный курс – это средний курс за 2 (две) недели, предшествующие направлению уведомления об отказе.</w:t>
      </w:r>
    </w:p>
    <w:p w:rsidR="005D3312" w:rsidRPr="00120161" w:rsidRDefault="005D3312" w:rsidP="00581D16">
      <w:pPr>
        <w:ind w:firstLine="567"/>
        <w:contextualSpacing/>
        <w:jc w:val="both"/>
        <w:rPr>
          <w:sz w:val="24"/>
          <w:szCs w:val="24"/>
        </w:rPr>
      </w:pPr>
      <w:r w:rsidRPr="00120161">
        <w:rPr>
          <w:sz w:val="24"/>
          <w:szCs w:val="24"/>
        </w:rPr>
        <w:t>Уведомление об отказе от договора направляется Стороной другой Стороне в письменной форме. Договор считается расторгнутым в день получения второй Стороной уведомления.</w:t>
      </w:r>
    </w:p>
    <w:p w:rsidR="005D3312" w:rsidRPr="00120161" w:rsidRDefault="005D3312" w:rsidP="00581D16">
      <w:pPr>
        <w:ind w:firstLine="567"/>
        <w:contextualSpacing/>
        <w:jc w:val="both"/>
        <w:rPr>
          <w:sz w:val="24"/>
          <w:szCs w:val="24"/>
        </w:rPr>
      </w:pPr>
      <w:r w:rsidRPr="00120161">
        <w:rPr>
          <w:b/>
          <w:sz w:val="24"/>
          <w:szCs w:val="24"/>
        </w:rPr>
        <w:t>11.8.2.</w:t>
      </w:r>
      <w:r w:rsidRPr="00120161">
        <w:rPr>
          <w:sz w:val="24"/>
          <w:szCs w:val="24"/>
        </w:rPr>
        <w:t xml:space="preserve"> Стороны договорились, что все и л</w:t>
      </w:r>
      <w:r w:rsidR="00465ED3">
        <w:rPr>
          <w:sz w:val="24"/>
          <w:szCs w:val="24"/>
        </w:rPr>
        <w:t xml:space="preserve">юбые изменения курса рубля РФ к </w:t>
      </w:r>
      <w:r w:rsidRPr="00120161">
        <w:rPr>
          <w:sz w:val="24"/>
          <w:szCs w:val="24"/>
        </w:rPr>
        <w:t>валюте</w:t>
      </w:r>
      <w:r w:rsidR="00465ED3">
        <w:rPr>
          <w:sz w:val="24"/>
          <w:szCs w:val="24"/>
        </w:rPr>
        <w:t>,</w:t>
      </w:r>
      <w:r w:rsidRPr="00120161">
        <w:rPr>
          <w:sz w:val="24"/>
          <w:szCs w:val="24"/>
        </w:rPr>
        <w:t xml:space="preserve"> в которой установлена цена договора, являются их предпринимательским риском и не могут быть основанием для изменения или расторжения договора. Под курсом рубля РФ в данном пункте понимается официальный курс, установленный Центральным банком РФ.</w:t>
      </w:r>
    </w:p>
    <w:p w:rsidR="005D3312" w:rsidRPr="00120161" w:rsidRDefault="005D3312" w:rsidP="00581D16">
      <w:pPr>
        <w:spacing w:before="120"/>
        <w:ind w:firstLine="567"/>
        <w:jc w:val="both"/>
        <w:rPr>
          <w:sz w:val="24"/>
          <w:szCs w:val="24"/>
        </w:rPr>
      </w:pPr>
      <w:r w:rsidRPr="00120161">
        <w:rPr>
          <w:b/>
          <w:sz w:val="24"/>
          <w:szCs w:val="24"/>
        </w:rPr>
        <w:t>11.9.</w:t>
      </w:r>
      <w:r w:rsidRPr="00120161">
        <w:rPr>
          <w:sz w:val="24"/>
          <w:szCs w:val="24"/>
        </w:rPr>
        <w:t xml:space="preserve"> В случаях, когда Общими условиями предполагается осуществление обеими сторонами какого-либо согласованного действия (в том числе, приведения положений Договора в соответствие с изменившимися обстоятельствами), любая из сторон вправе передать разногласия, возникшие при согласовании такого действия, в суд только в том случае, если согласие в отношении такого действия не было достигнуто в течение </w:t>
      </w:r>
      <w:r w:rsidR="0005090A">
        <w:rPr>
          <w:sz w:val="24"/>
          <w:szCs w:val="24"/>
        </w:rPr>
        <w:t>1</w:t>
      </w:r>
      <w:r w:rsidR="00581D16">
        <w:rPr>
          <w:sz w:val="24"/>
          <w:szCs w:val="24"/>
        </w:rPr>
        <w:t>0</w:t>
      </w:r>
      <w:r w:rsidRPr="00120161">
        <w:rPr>
          <w:sz w:val="24"/>
          <w:szCs w:val="24"/>
        </w:rPr>
        <w:t xml:space="preserve"> (д</w:t>
      </w:r>
      <w:r w:rsidR="0005090A">
        <w:rPr>
          <w:sz w:val="24"/>
          <w:szCs w:val="24"/>
        </w:rPr>
        <w:t>есяти</w:t>
      </w:r>
      <w:r w:rsidRPr="00120161">
        <w:rPr>
          <w:sz w:val="24"/>
          <w:szCs w:val="24"/>
        </w:rPr>
        <w:t xml:space="preserve">) </w:t>
      </w:r>
      <w:r w:rsidR="00581D16">
        <w:rPr>
          <w:sz w:val="24"/>
          <w:szCs w:val="24"/>
        </w:rPr>
        <w:t>рабочих</w:t>
      </w:r>
      <w:r w:rsidRPr="00120161">
        <w:rPr>
          <w:sz w:val="24"/>
          <w:szCs w:val="24"/>
        </w:rPr>
        <w:t xml:space="preserve"> дней (после возникновения необходимости для этого). Возможность обращения в суд с требованием об урегулировании разногласий не лишает сторону возможности реализовать иные права, предусмотренные Договором или действующим законодательством Российской Федерации (в том числе, отказаться от исполнения договора или требовать его расторжения).</w:t>
      </w:r>
    </w:p>
    <w:p w:rsidR="005D3312" w:rsidRPr="00120161" w:rsidRDefault="005D3312" w:rsidP="00581D16">
      <w:pPr>
        <w:ind w:firstLine="567"/>
        <w:jc w:val="both"/>
        <w:rPr>
          <w:sz w:val="24"/>
          <w:szCs w:val="24"/>
        </w:rPr>
      </w:pPr>
      <w:r w:rsidRPr="00120161">
        <w:rPr>
          <w:b/>
          <w:sz w:val="24"/>
          <w:szCs w:val="24"/>
        </w:rPr>
        <w:t>11.10.</w:t>
      </w:r>
      <w:r w:rsidRPr="00120161">
        <w:rPr>
          <w:sz w:val="24"/>
          <w:szCs w:val="24"/>
        </w:rPr>
        <w:t xml:space="preserve"> Стороны договорились, что</w:t>
      </w:r>
      <w:r w:rsidR="00581D16">
        <w:rPr>
          <w:sz w:val="24"/>
          <w:szCs w:val="24"/>
        </w:rPr>
        <w:t>,</w:t>
      </w:r>
      <w:r w:rsidRPr="00120161">
        <w:rPr>
          <w:sz w:val="24"/>
          <w:szCs w:val="24"/>
        </w:rPr>
        <w:t xml:space="preserve"> если обязательство, в отношении исполнения которого настоящими Общими условиями установлен разумный срок, будет исполнено в срок, не превышающий 10 (десяти)</w:t>
      </w:r>
      <w:r w:rsidR="00581D16">
        <w:rPr>
          <w:sz w:val="24"/>
          <w:szCs w:val="24"/>
        </w:rPr>
        <w:t xml:space="preserve"> календарных</w:t>
      </w:r>
      <w:r w:rsidRPr="00120161">
        <w:rPr>
          <w:sz w:val="24"/>
          <w:szCs w:val="24"/>
        </w:rPr>
        <w:t xml:space="preserve"> дней, такое исполнение будет являться надлежащим. Если такое обязательство будет исполнено в более длительный срок, заинтересованная сторона вправе оспорить факт его надлежащего исполнения в соответствии с пунктом 11.7 «Подсудность».</w:t>
      </w:r>
    </w:p>
    <w:p w:rsidR="003E3FA9" w:rsidRPr="005078AC" w:rsidRDefault="005D3312" w:rsidP="003E3FA9">
      <w:pPr>
        <w:pStyle w:val="-0"/>
        <w:numPr>
          <w:ilvl w:val="0"/>
          <w:numId w:val="0"/>
        </w:numPr>
        <w:ind w:firstLine="567"/>
        <w:rPr>
          <w:spacing w:val="-8"/>
        </w:rPr>
      </w:pPr>
      <w:r w:rsidRPr="005078AC">
        <w:rPr>
          <w:b/>
        </w:rPr>
        <w:t>11.11</w:t>
      </w:r>
      <w:r w:rsidRPr="005078AC">
        <w:t xml:space="preserve">. </w:t>
      </w:r>
      <w:r w:rsidR="003E3FA9" w:rsidRPr="005078AC">
        <w:t>В случае расторжения договора по решению суда, по соглашению сторон или в одностороннем порядке в связи с сущес</w:t>
      </w:r>
      <w:r w:rsidR="001A0B46">
        <w:t xml:space="preserve">твенным нарушением Поставщиком </w:t>
      </w:r>
      <w:r w:rsidR="003E3FA9" w:rsidRPr="005078AC">
        <w:t xml:space="preserve">условий договора </w:t>
      </w:r>
      <w:r w:rsidR="003E3FA9" w:rsidRPr="005078AC">
        <w:rPr>
          <w:spacing w:val="-4"/>
        </w:rPr>
        <w:t>информация о П</w:t>
      </w:r>
      <w:r w:rsidR="003E3FA9" w:rsidRPr="005078AC">
        <w:t xml:space="preserve">оставщике </w:t>
      </w:r>
      <w:r w:rsidR="003E3FA9" w:rsidRPr="005078AC">
        <w:rPr>
          <w:spacing w:val="-4"/>
        </w:rPr>
        <w:t>заносится в реестр недобросовестных поставщиков Госкорпорации «Росатом» и организаций Госкорпораций «Росатом» сроком на 2 года.</w:t>
      </w:r>
    </w:p>
    <w:p w:rsidR="005D3312" w:rsidRPr="00120161" w:rsidRDefault="005D3312" w:rsidP="00397492">
      <w:pPr>
        <w:spacing w:before="120"/>
        <w:ind w:firstLine="567"/>
        <w:jc w:val="both"/>
        <w:rPr>
          <w:b/>
          <w:sz w:val="24"/>
          <w:szCs w:val="24"/>
        </w:rPr>
      </w:pPr>
      <w:r w:rsidRPr="00120161">
        <w:rPr>
          <w:b/>
          <w:sz w:val="24"/>
          <w:szCs w:val="24"/>
        </w:rPr>
        <w:t>11.12. Расчет рейтинга деловой репутации поставщиков</w:t>
      </w:r>
    </w:p>
    <w:p w:rsidR="005D3312" w:rsidRPr="00120161" w:rsidRDefault="005D3312" w:rsidP="005D3312">
      <w:pPr>
        <w:ind w:firstLine="567"/>
        <w:contextualSpacing/>
        <w:jc w:val="both"/>
        <w:rPr>
          <w:sz w:val="24"/>
          <w:szCs w:val="24"/>
        </w:rPr>
      </w:pPr>
      <w:r w:rsidRPr="00120161">
        <w:rPr>
          <w:sz w:val="24"/>
          <w:szCs w:val="24"/>
        </w:rPr>
        <w:t>В случае нарушения Поставщиком условий настоящего договора в информационную систему «Расчет рейтинга деловой репутации поставщиков», ведение которой осуществляется на официальном сайте по закупкам атомной отрасли www.rdr.rosatom.ru в соответствии с утвержденными Госкорпорацией «Росатом» Едиными отраслевыми методическими указаниями по оценке деловой репутации, могут быть внесены сведения и документы о таких нарушениях.</w:t>
      </w:r>
    </w:p>
    <w:p w:rsidR="005D3312" w:rsidRPr="00120161" w:rsidRDefault="005D3312" w:rsidP="005D3312">
      <w:pPr>
        <w:ind w:firstLine="567"/>
        <w:contextualSpacing/>
        <w:jc w:val="both"/>
        <w:rPr>
          <w:sz w:val="24"/>
          <w:szCs w:val="24"/>
        </w:rPr>
      </w:pPr>
      <w:r w:rsidRPr="00120161">
        <w:rPr>
          <w:sz w:val="24"/>
          <w:szCs w:val="24"/>
        </w:rPr>
        <w:t>Основанием для внесения сведений в информационную систему «Расчет рейтинга деловой репутации поставщиков» могут являться:</w:t>
      </w:r>
    </w:p>
    <w:p w:rsidR="005D3312" w:rsidRPr="00120161" w:rsidRDefault="005D3312" w:rsidP="005D3312">
      <w:pPr>
        <w:ind w:firstLine="567"/>
        <w:contextualSpacing/>
        <w:jc w:val="both"/>
        <w:rPr>
          <w:sz w:val="24"/>
          <w:szCs w:val="24"/>
        </w:rPr>
      </w:pPr>
      <w:r w:rsidRPr="00120161">
        <w:rPr>
          <w:sz w:val="24"/>
          <w:szCs w:val="24"/>
        </w:rPr>
        <w:t>1)</w:t>
      </w:r>
      <w:r w:rsidRPr="00120161">
        <w:rPr>
          <w:sz w:val="24"/>
          <w:szCs w:val="24"/>
        </w:rPr>
        <w:tab/>
        <w:t>выставленные Покупателем и принятые Поставщиком неустойки за нарушение сроков исполнения обязательств по настоящему договору и (или) убытки, причиненные таким нарушением;</w:t>
      </w:r>
    </w:p>
    <w:p w:rsidR="005D3312" w:rsidRPr="00120161" w:rsidRDefault="005D3312" w:rsidP="005D3312">
      <w:pPr>
        <w:ind w:firstLine="567"/>
        <w:contextualSpacing/>
        <w:jc w:val="both"/>
        <w:rPr>
          <w:sz w:val="24"/>
          <w:szCs w:val="24"/>
        </w:rPr>
      </w:pPr>
      <w:r w:rsidRPr="00120161">
        <w:rPr>
          <w:sz w:val="24"/>
          <w:szCs w:val="24"/>
        </w:rPr>
        <w:lastRenderedPageBreak/>
        <w:t>2)</w:t>
      </w:r>
      <w:r w:rsidRPr="00120161">
        <w:rPr>
          <w:sz w:val="24"/>
          <w:szCs w:val="24"/>
        </w:rPr>
        <w:tab/>
        <w:t>выставленные Покупателем и принятые Пост</w:t>
      </w:r>
      <w:r w:rsidR="00465ED3">
        <w:rPr>
          <w:sz w:val="24"/>
          <w:szCs w:val="24"/>
        </w:rPr>
        <w:t xml:space="preserve">авщиком претензии (требования) </w:t>
      </w:r>
      <w:r w:rsidRPr="00120161">
        <w:rPr>
          <w:sz w:val="24"/>
          <w:szCs w:val="24"/>
        </w:rPr>
        <w:t>к качеству товаров (работ) по настоящему договору и (или) убытки, причиненные ненадлежащим качеством продукции (товаров, работ);</w:t>
      </w:r>
    </w:p>
    <w:p w:rsidR="005D3312" w:rsidRPr="00120161" w:rsidRDefault="005D3312" w:rsidP="005D3312">
      <w:pPr>
        <w:ind w:firstLine="567"/>
        <w:contextualSpacing/>
        <w:jc w:val="both"/>
        <w:rPr>
          <w:sz w:val="24"/>
          <w:szCs w:val="24"/>
        </w:rPr>
      </w:pPr>
      <w:r w:rsidRPr="00120161">
        <w:rPr>
          <w:sz w:val="24"/>
          <w:szCs w:val="24"/>
        </w:rPr>
        <w:t>3)</w:t>
      </w:r>
      <w:r w:rsidRPr="00120161">
        <w:rPr>
          <w:sz w:val="24"/>
          <w:szCs w:val="24"/>
        </w:rPr>
        <w:tab/>
        <w:t>судебные решения (включая решения третейских судов) о выплате Поставщиком неустойки за нарушение сроков исполнения договорных обязательств и (или) возмещении убытков, причиненных указанным нарушением;</w:t>
      </w:r>
    </w:p>
    <w:p w:rsidR="005D3312" w:rsidRPr="00120161" w:rsidRDefault="005D3312" w:rsidP="005D3312">
      <w:pPr>
        <w:ind w:firstLine="567"/>
        <w:contextualSpacing/>
        <w:jc w:val="both"/>
        <w:rPr>
          <w:sz w:val="24"/>
          <w:szCs w:val="24"/>
        </w:rPr>
      </w:pPr>
      <w:r w:rsidRPr="00120161">
        <w:rPr>
          <w:sz w:val="24"/>
          <w:szCs w:val="24"/>
        </w:rPr>
        <w:t>4)</w:t>
      </w:r>
      <w:r w:rsidRPr="00120161">
        <w:rPr>
          <w:sz w:val="24"/>
          <w:szCs w:val="24"/>
        </w:rPr>
        <w:tab/>
        <w:t>судебные решения (включая решения третейских судов) об удовлетворении Поставщиком претензии (требования) Заказчика к качеству продукции (товаров, работ) по настоящему договору и (или) возмещении убытков, причиненных ненадлежащим качеством продукции (товаров, работ, услуг);</w:t>
      </w:r>
    </w:p>
    <w:p w:rsidR="005D3312" w:rsidRPr="00120161" w:rsidRDefault="005D3312" w:rsidP="005D3312">
      <w:pPr>
        <w:ind w:firstLine="567"/>
        <w:contextualSpacing/>
        <w:jc w:val="both"/>
        <w:rPr>
          <w:sz w:val="24"/>
          <w:szCs w:val="24"/>
        </w:rPr>
      </w:pPr>
      <w:r w:rsidRPr="00120161">
        <w:rPr>
          <w:sz w:val="24"/>
          <w:szCs w:val="24"/>
        </w:rPr>
        <w:t>5)</w:t>
      </w:r>
      <w:r w:rsidRPr="00120161">
        <w:rPr>
          <w:sz w:val="24"/>
          <w:szCs w:val="24"/>
        </w:rPr>
        <w:tab/>
        <w:t>подтвержденные судебными актами факты передачи Заказчику Поставщиком продукции (товаров, работ) по настоящему договору, нарушающей права третьих лиц;</w:t>
      </w:r>
    </w:p>
    <w:p w:rsidR="005D3312" w:rsidRPr="00120161" w:rsidRDefault="005D3312" w:rsidP="005D3312">
      <w:pPr>
        <w:ind w:firstLine="567"/>
        <w:contextualSpacing/>
        <w:jc w:val="both"/>
        <w:rPr>
          <w:sz w:val="24"/>
          <w:szCs w:val="24"/>
        </w:rPr>
      </w:pPr>
      <w:r w:rsidRPr="00120161">
        <w:rPr>
          <w:sz w:val="24"/>
          <w:szCs w:val="24"/>
        </w:rPr>
        <w:t>6)</w:t>
      </w:r>
      <w:r w:rsidRPr="00120161">
        <w:rPr>
          <w:sz w:val="24"/>
          <w:szCs w:val="24"/>
        </w:rPr>
        <w:tab/>
        <w:t>подтвержденные судебными актами факты фальсификации Поставщиком документов на этапе заключения или исполнения настоящего договора.</w:t>
      </w:r>
    </w:p>
    <w:p w:rsidR="005D3312" w:rsidRPr="00120161" w:rsidRDefault="005D3312" w:rsidP="005D3312">
      <w:pPr>
        <w:ind w:firstLine="567"/>
        <w:jc w:val="both"/>
        <w:rPr>
          <w:sz w:val="24"/>
          <w:szCs w:val="24"/>
        </w:rPr>
      </w:pPr>
      <w:r w:rsidRPr="00120161">
        <w:rPr>
          <w:sz w:val="24"/>
          <w:szCs w:val="24"/>
        </w:rPr>
        <w:t>Поставщик предупрежден, что сведения, включенные в информационную систему «Расчет рейтинга деловой репутации поставщиков», могут быть использованы Заказчиком при оценке его деловой репутации в последующих закупочных процедурах и (или) в процессе принятия решения о заключении договора с ним.</w:t>
      </w:r>
    </w:p>
    <w:p w:rsidR="005D3312" w:rsidRPr="00C2767F" w:rsidRDefault="005D3312" w:rsidP="00397492">
      <w:pPr>
        <w:spacing w:before="120"/>
        <w:ind w:firstLine="567"/>
        <w:rPr>
          <w:b/>
          <w:sz w:val="24"/>
          <w:szCs w:val="24"/>
        </w:rPr>
      </w:pPr>
      <w:r w:rsidRPr="00120161">
        <w:rPr>
          <w:b/>
          <w:sz w:val="24"/>
          <w:szCs w:val="24"/>
        </w:rPr>
        <w:t>11.13. Антикоррупционная оговорка</w:t>
      </w:r>
    </w:p>
    <w:p w:rsidR="005D3312" w:rsidRPr="00C2767F" w:rsidRDefault="005D3312" w:rsidP="005D3312">
      <w:pPr>
        <w:widowControl w:val="0"/>
        <w:autoSpaceDE w:val="0"/>
        <w:autoSpaceDN w:val="0"/>
        <w:adjustRightInd w:val="0"/>
        <w:ind w:firstLine="567"/>
        <w:jc w:val="both"/>
        <w:rPr>
          <w:sz w:val="24"/>
          <w:szCs w:val="24"/>
        </w:rPr>
      </w:pPr>
      <w:r w:rsidRPr="00C2767F">
        <w:rPr>
          <w:sz w:val="24"/>
          <w:szCs w:val="24"/>
        </w:rPr>
        <w:t>Стороны обязуются соблюдать применимое на территории Российской Федерации законодательство по противодействию коррупции и противодействию ле</w:t>
      </w:r>
      <w:r w:rsidR="00465ED3">
        <w:rPr>
          <w:sz w:val="24"/>
          <w:szCs w:val="24"/>
        </w:rPr>
        <w:t xml:space="preserve">гализации (отмыванию) доходов, </w:t>
      </w:r>
      <w:r w:rsidRPr="00C2767F">
        <w:rPr>
          <w:sz w:val="24"/>
          <w:szCs w:val="24"/>
        </w:rPr>
        <w:t xml:space="preserve">полученных преступным путем, и принятые во исполнение таких законов подзаконные акты. </w:t>
      </w:r>
    </w:p>
    <w:p w:rsidR="005D3312" w:rsidRPr="00C2767F" w:rsidRDefault="005D3312" w:rsidP="005D3312">
      <w:pPr>
        <w:ind w:firstLine="567"/>
        <w:jc w:val="both"/>
        <w:rPr>
          <w:sz w:val="24"/>
          <w:szCs w:val="24"/>
        </w:rPr>
      </w:pPr>
      <w:r w:rsidRPr="00C2767F">
        <w:rPr>
          <w:sz w:val="24"/>
          <w:szCs w:val="24"/>
        </w:rPr>
        <w:t>При ис</w:t>
      </w:r>
      <w:r w:rsidR="00465ED3">
        <w:rPr>
          <w:sz w:val="24"/>
          <w:szCs w:val="24"/>
        </w:rPr>
        <w:t xml:space="preserve">полнении своих обязательств по </w:t>
      </w:r>
      <w:r w:rsidRPr="00C2767F">
        <w:rPr>
          <w:sz w:val="24"/>
          <w:szCs w:val="24"/>
        </w:rPr>
        <w:t>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достичь неправомерных целей.</w:t>
      </w:r>
    </w:p>
    <w:p w:rsidR="005D3312" w:rsidRPr="00C2767F" w:rsidRDefault="005D3312" w:rsidP="005D3312">
      <w:pPr>
        <w:ind w:firstLine="567"/>
        <w:jc w:val="both"/>
        <w:rPr>
          <w:sz w:val="24"/>
          <w:szCs w:val="24"/>
        </w:rPr>
      </w:pPr>
      <w:r w:rsidRPr="00C2767F">
        <w:rPr>
          <w:sz w:val="24"/>
          <w:szCs w:val="24"/>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либо как действия, нарушающие требования применимого законодательства и международных актов о противодействии (отмыванию) доходов, полученных преступным путем.</w:t>
      </w:r>
    </w:p>
    <w:p w:rsidR="005D3312" w:rsidRPr="00C2767F" w:rsidRDefault="005D3312" w:rsidP="005D3312">
      <w:pPr>
        <w:ind w:firstLine="567"/>
        <w:jc w:val="both"/>
        <w:rPr>
          <w:sz w:val="24"/>
          <w:szCs w:val="24"/>
        </w:rPr>
      </w:pPr>
      <w:r w:rsidRPr="00C2767F">
        <w:rPr>
          <w:sz w:val="24"/>
          <w:szCs w:val="24"/>
        </w:rPr>
        <w:t>В АО «МСЗ» действ</w:t>
      </w:r>
      <w:r w:rsidR="009118D1">
        <w:rPr>
          <w:sz w:val="24"/>
          <w:szCs w:val="24"/>
        </w:rPr>
        <w:t>ует Антикоррупционная политика</w:t>
      </w:r>
      <w:r w:rsidRPr="00C2767F">
        <w:rPr>
          <w:sz w:val="24"/>
          <w:szCs w:val="24"/>
        </w:rPr>
        <w:t>, разработанная в рамках действия Указа Президента РФ от 02.04.2013 № 309 «О мерах по реализации отдельных положений Федерального закона «О противодействии коррупции» и Федерального закона от 22.12.2008 № 273 «О противодействии коррупции». В рам</w:t>
      </w:r>
      <w:r w:rsidR="0048252F">
        <w:rPr>
          <w:sz w:val="24"/>
          <w:szCs w:val="24"/>
        </w:rPr>
        <w:t xml:space="preserve">ках Антикоррупционной политики </w:t>
      </w:r>
      <w:r w:rsidRPr="00C2767F">
        <w:rPr>
          <w:sz w:val="24"/>
          <w:szCs w:val="24"/>
        </w:rPr>
        <w:t>АО «МСЗ» проводит мероприятия по предотвращению коррупции, разумно отвечающие выявленным рискам.</w:t>
      </w:r>
    </w:p>
    <w:p w:rsidR="005D3312" w:rsidRPr="00C2767F" w:rsidRDefault="005D3312" w:rsidP="005D3312">
      <w:pPr>
        <w:ind w:firstLine="567"/>
        <w:jc w:val="both"/>
        <w:rPr>
          <w:sz w:val="24"/>
          <w:szCs w:val="24"/>
        </w:rPr>
      </w:pPr>
      <w:r w:rsidRPr="00C2767F">
        <w:rPr>
          <w:sz w:val="24"/>
          <w:szCs w:val="24"/>
        </w:rPr>
        <w:t>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w:t>
      </w:r>
      <w:r w:rsidR="00465ED3">
        <w:rPr>
          <w:sz w:val="24"/>
          <w:szCs w:val="24"/>
        </w:rPr>
        <w:t xml:space="preserve">ить исполнение обязательств по </w:t>
      </w:r>
      <w:r w:rsidRPr="00C2767F">
        <w:rPr>
          <w:sz w:val="24"/>
          <w:szCs w:val="24"/>
        </w:rPr>
        <w:t xml:space="preserve">настоящему Договору до получения подтверждения, что нарушения не произошло или не произойдет. Это подтверждение должно быть направлено в течение </w:t>
      </w:r>
      <w:r w:rsidR="00DC25B9">
        <w:rPr>
          <w:sz w:val="24"/>
          <w:szCs w:val="24"/>
        </w:rPr>
        <w:t>10 (</w:t>
      </w:r>
      <w:r w:rsidRPr="00C2767F">
        <w:rPr>
          <w:sz w:val="24"/>
          <w:szCs w:val="24"/>
        </w:rPr>
        <w:t>десяти</w:t>
      </w:r>
      <w:r w:rsidR="00DC25B9">
        <w:rPr>
          <w:sz w:val="24"/>
          <w:szCs w:val="24"/>
        </w:rPr>
        <w:t>)</w:t>
      </w:r>
      <w:r w:rsidRPr="00C2767F">
        <w:rPr>
          <w:sz w:val="24"/>
          <w:szCs w:val="24"/>
        </w:rPr>
        <w:t xml:space="preserve"> рабочих дней с даты направления письменного уведомления.</w:t>
      </w:r>
    </w:p>
    <w:p w:rsidR="005D3312" w:rsidRPr="00C2767F" w:rsidRDefault="005D3312" w:rsidP="005D3312">
      <w:pPr>
        <w:ind w:firstLine="567"/>
        <w:jc w:val="both"/>
        <w:rPr>
          <w:sz w:val="24"/>
          <w:szCs w:val="24"/>
        </w:rPr>
      </w:pPr>
      <w:r w:rsidRPr="00C2767F">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основания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либо в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5D3312" w:rsidRPr="00C2767F" w:rsidRDefault="005D3312" w:rsidP="005D3312">
      <w:pPr>
        <w:shd w:val="clear" w:color="auto" w:fill="FFFFFF"/>
        <w:tabs>
          <w:tab w:val="left" w:pos="1134"/>
        </w:tabs>
        <w:ind w:firstLine="567"/>
        <w:jc w:val="both"/>
        <w:rPr>
          <w:color w:val="000000"/>
          <w:sz w:val="22"/>
          <w:szCs w:val="22"/>
        </w:rPr>
      </w:pPr>
      <w:r w:rsidRPr="00C2767F">
        <w:rPr>
          <w:sz w:val="24"/>
          <w:szCs w:val="24"/>
        </w:rPr>
        <w:lastRenderedPageBreak/>
        <w:t>В случае подтверждения нарушения одной Стороной обязательств воздерживаться от запрещенных в настоящей статье Договора действий и/или неполучения другой Стороной в установленный срок подтверждения, что нарушение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w:t>
      </w:r>
      <w:r w:rsidRPr="00C2767F">
        <w:t>.</w:t>
      </w:r>
    </w:p>
    <w:p w:rsidR="005D3312" w:rsidRPr="00C2767F" w:rsidRDefault="005D3312" w:rsidP="00397492">
      <w:pPr>
        <w:spacing w:before="120"/>
        <w:ind w:firstLine="567"/>
        <w:rPr>
          <w:b/>
          <w:sz w:val="24"/>
          <w:szCs w:val="24"/>
        </w:rPr>
      </w:pPr>
      <w:r w:rsidRPr="00120161">
        <w:rPr>
          <w:b/>
          <w:sz w:val="24"/>
          <w:szCs w:val="24"/>
        </w:rPr>
        <w:t xml:space="preserve">11.14. </w:t>
      </w:r>
      <w:r w:rsidRPr="00C2767F">
        <w:rPr>
          <w:b/>
          <w:sz w:val="24"/>
          <w:szCs w:val="24"/>
        </w:rPr>
        <w:t>Заверения об обстоятельствах</w:t>
      </w:r>
    </w:p>
    <w:p w:rsidR="005D3312" w:rsidRPr="00C2767F" w:rsidRDefault="005D3312" w:rsidP="00463837">
      <w:pPr>
        <w:ind w:firstLine="567"/>
        <w:rPr>
          <w:sz w:val="24"/>
          <w:szCs w:val="24"/>
        </w:rPr>
      </w:pPr>
      <w:r w:rsidRPr="00C2767F">
        <w:rPr>
          <w:sz w:val="24"/>
          <w:szCs w:val="24"/>
        </w:rPr>
        <w:t>Каждая сторона гарантирует другой Стороне, что:</w:t>
      </w:r>
    </w:p>
    <w:p w:rsidR="005D3312" w:rsidRPr="00C2767F" w:rsidRDefault="005D3312" w:rsidP="00463837">
      <w:pPr>
        <w:ind w:firstLine="567"/>
        <w:rPr>
          <w:sz w:val="24"/>
          <w:szCs w:val="24"/>
        </w:rPr>
      </w:pPr>
      <w:r w:rsidRPr="00C2767F">
        <w:rPr>
          <w:sz w:val="24"/>
          <w:szCs w:val="24"/>
        </w:rPr>
        <w:t>Сторона вправе заключать и исполнять Договор;</w:t>
      </w:r>
    </w:p>
    <w:p w:rsidR="005D3312" w:rsidRPr="00C2767F" w:rsidRDefault="005D3312" w:rsidP="00463837">
      <w:pPr>
        <w:ind w:firstLine="567"/>
        <w:rPr>
          <w:sz w:val="24"/>
          <w:szCs w:val="24"/>
        </w:rPr>
      </w:pPr>
      <w:r w:rsidRPr="00C2767F">
        <w:rPr>
          <w:sz w:val="24"/>
          <w:szCs w:val="24"/>
        </w:rPr>
        <w:t>Договор подписан уполномоченным лицом;</w:t>
      </w:r>
    </w:p>
    <w:p w:rsidR="005D3312" w:rsidRPr="00C2767F" w:rsidRDefault="005D3312" w:rsidP="00463837">
      <w:pPr>
        <w:ind w:firstLine="567"/>
        <w:jc w:val="both"/>
        <w:rPr>
          <w:sz w:val="24"/>
          <w:szCs w:val="24"/>
        </w:rPr>
      </w:pPr>
      <w:r w:rsidRPr="00C2767F">
        <w:rPr>
          <w:sz w:val="24"/>
          <w:szCs w:val="24"/>
        </w:rPr>
        <w:t>Заключение и /или исполнение Стороной Договора не противоречит прямо или косвенно никаким закон</w:t>
      </w:r>
      <w:r w:rsidR="00E52CFC">
        <w:rPr>
          <w:sz w:val="24"/>
          <w:szCs w:val="24"/>
        </w:rPr>
        <w:t>ам, постановлениям, указам, проч</w:t>
      </w:r>
      <w:r w:rsidRPr="00C2767F">
        <w:rPr>
          <w:sz w:val="24"/>
          <w:szCs w:val="24"/>
        </w:rPr>
        <w:t>им нормативным актам, актам органов государственной власти / или местного самоуправления, локальным нормативным актам Стороны, судебным решениям;</w:t>
      </w:r>
    </w:p>
    <w:p w:rsidR="005D3312" w:rsidRDefault="005D3312" w:rsidP="00463837">
      <w:pPr>
        <w:ind w:firstLine="567"/>
        <w:jc w:val="both"/>
        <w:rPr>
          <w:sz w:val="24"/>
          <w:szCs w:val="24"/>
        </w:rPr>
      </w:pPr>
      <w:r w:rsidRPr="00C2767F">
        <w:rPr>
          <w:sz w:val="24"/>
          <w:szCs w:val="24"/>
        </w:rPr>
        <w:t>Стороной получены все разрешения, одобрения и согласования, необходимые ей для заключения и/</w:t>
      </w:r>
      <w:r w:rsidR="00397492">
        <w:rPr>
          <w:sz w:val="24"/>
          <w:szCs w:val="24"/>
        </w:rPr>
        <w:t xml:space="preserve">или исполнения Договора (в т.ч. </w:t>
      </w:r>
      <w:r w:rsidRPr="00C2767F">
        <w:rPr>
          <w:sz w:val="24"/>
          <w:szCs w:val="24"/>
        </w:rPr>
        <w:t>в соответствии с действующим законодательством Российской Федерации или учредительными документами Стороны, включая одобрение сделки с заинтересованностью, крупной сделки.)</w:t>
      </w:r>
      <w:r w:rsidR="00DD4724">
        <w:rPr>
          <w:sz w:val="24"/>
          <w:szCs w:val="24"/>
        </w:rPr>
        <w:t>.</w:t>
      </w:r>
    </w:p>
    <w:p w:rsidR="005D3EF0" w:rsidRPr="00220CCC" w:rsidRDefault="005D3EF0" w:rsidP="005D3EF0">
      <w:pPr>
        <w:ind w:firstLine="567"/>
        <w:jc w:val="both"/>
        <w:rPr>
          <w:sz w:val="24"/>
          <w:szCs w:val="24"/>
        </w:rPr>
      </w:pPr>
      <w:r w:rsidRPr="00220CCC">
        <w:rPr>
          <w:b/>
          <w:sz w:val="24"/>
          <w:szCs w:val="24"/>
        </w:rPr>
        <w:t>11.15.</w:t>
      </w:r>
      <w:r w:rsidRPr="00220CCC">
        <w:rPr>
          <w:sz w:val="24"/>
          <w:szCs w:val="24"/>
        </w:rPr>
        <w:t xml:space="preserve"> В целях недопущения поставки контрафактной Продукции, Поставщик не возражает против проверки его деятельности службами экономической безопасности Покупателя.</w:t>
      </w:r>
    </w:p>
    <w:p w:rsidR="00AF294F" w:rsidRDefault="005D3EF0" w:rsidP="00463837">
      <w:pPr>
        <w:ind w:firstLine="567"/>
        <w:jc w:val="both"/>
        <w:rPr>
          <w:sz w:val="24"/>
          <w:szCs w:val="24"/>
        </w:rPr>
      </w:pPr>
      <w:r w:rsidRPr="005D3EF0">
        <w:rPr>
          <w:b/>
          <w:sz w:val="24"/>
          <w:szCs w:val="24"/>
        </w:rPr>
        <w:t>11.16.</w:t>
      </w:r>
      <w:r>
        <w:rPr>
          <w:sz w:val="24"/>
          <w:szCs w:val="24"/>
        </w:rPr>
        <w:t xml:space="preserve"> </w:t>
      </w:r>
      <w:r w:rsidR="00EA7E51">
        <w:rPr>
          <w:sz w:val="24"/>
          <w:szCs w:val="24"/>
        </w:rPr>
        <w:t>Поставщик</w:t>
      </w:r>
      <w:r w:rsidR="00EA7E51" w:rsidRPr="00EA7E51">
        <w:rPr>
          <w:sz w:val="24"/>
          <w:szCs w:val="24"/>
        </w:rPr>
        <w:t xml:space="preserve"> настоящим гарантирует, что он  не контролируется лицами, включенными в перечень лиц, указанный в Постановлении Правительства Российской Федерации от 01.11.2018 № 1300 «О мерах по реализации Указа Президента Рос</w:t>
      </w:r>
      <w:r>
        <w:rPr>
          <w:sz w:val="24"/>
          <w:szCs w:val="24"/>
        </w:rPr>
        <w:t xml:space="preserve">сийской Федерации от 22.10.2018 </w:t>
      </w:r>
      <w:r w:rsidR="00EA7E51" w:rsidRPr="00EA7E51">
        <w:rPr>
          <w:sz w:val="24"/>
          <w:szCs w:val="24"/>
        </w:rPr>
        <w:t xml:space="preserve">№ 592», а также что ни он сам, ни лицо, подписавшее настоящий договор, не включены в перечни лиц,  в отношении которых применяются специальные экономические меры в соответствии с указанным Постановлением Правительства Российской Федерации или в соответствии с любыми иными актами Президента или Правительства Российской Федерации. </w:t>
      </w:r>
    </w:p>
    <w:p w:rsidR="00EA7E51" w:rsidRPr="00EA7E51" w:rsidRDefault="00EA7E51" w:rsidP="00463837">
      <w:pPr>
        <w:ind w:firstLine="567"/>
        <w:jc w:val="both"/>
        <w:rPr>
          <w:sz w:val="24"/>
          <w:szCs w:val="24"/>
        </w:rPr>
      </w:pPr>
      <w:r w:rsidRPr="00EA7E51">
        <w:rPr>
          <w:sz w:val="24"/>
          <w:szCs w:val="24"/>
        </w:rPr>
        <w:t xml:space="preserve">В случае включения </w:t>
      </w:r>
      <w:r>
        <w:rPr>
          <w:sz w:val="24"/>
          <w:szCs w:val="24"/>
        </w:rPr>
        <w:t>Поставщика</w:t>
      </w:r>
      <w:r w:rsidRPr="00EA7E51">
        <w:rPr>
          <w:sz w:val="24"/>
          <w:szCs w:val="24"/>
        </w:rPr>
        <w:t xml:space="preserve">, его единоличных исполнительных органов, иных лиц, действующих от </w:t>
      </w:r>
      <w:r w:rsidR="001A0B46">
        <w:rPr>
          <w:sz w:val="24"/>
          <w:szCs w:val="24"/>
        </w:rPr>
        <w:t>его имени, или лиц, которые его</w:t>
      </w:r>
      <w:r w:rsidR="00465ED3">
        <w:rPr>
          <w:sz w:val="24"/>
          <w:szCs w:val="24"/>
        </w:rPr>
        <w:t xml:space="preserve"> контролируют, в перечни лиц, </w:t>
      </w:r>
      <w:r w:rsidRPr="00EA7E51">
        <w:rPr>
          <w:sz w:val="24"/>
          <w:szCs w:val="24"/>
        </w:rPr>
        <w:t xml:space="preserve">в отношении которых применяются специальные экономические меры в соответствии с какими-либо актами Президента или Правительства Российской Федерации </w:t>
      </w:r>
      <w:r w:rsidR="00875A73">
        <w:rPr>
          <w:sz w:val="24"/>
          <w:szCs w:val="24"/>
        </w:rPr>
        <w:t>Поставщик</w:t>
      </w:r>
      <w:r w:rsidRPr="00EA7E51">
        <w:rPr>
          <w:sz w:val="24"/>
          <w:szCs w:val="24"/>
        </w:rPr>
        <w:t xml:space="preserve"> незамедлительно информирует об этом </w:t>
      </w:r>
      <w:r w:rsidR="00875A73">
        <w:rPr>
          <w:sz w:val="24"/>
          <w:szCs w:val="24"/>
        </w:rPr>
        <w:t>Покупателя</w:t>
      </w:r>
      <w:r w:rsidRPr="00EA7E51">
        <w:rPr>
          <w:sz w:val="24"/>
          <w:szCs w:val="24"/>
        </w:rPr>
        <w:t>.</w:t>
      </w:r>
    </w:p>
    <w:p w:rsidR="00AF294F" w:rsidRPr="005078AC" w:rsidRDefault="00AF294F" w:rsidP="00463837">
      <w:pPr>
        <w:autoSpaceDE w:val="0"/>
        <w:autoSpaceDN w:val="0"/>
        <w:adjustRightInd w:val="0"/>
        <w:ind w:firstLine="567"/>
        <w:jc w:val="both"/>
        <w:rPr>
          <w:rFonts w:eastAsia="Calibri"/>
          <w:sz w:val="24"/>
          <w:szCs w:val="24"/>
          <w:lang w:eastAsia="en-US"/>
        </w:rPr>
      </w:pPr>
      <w:r w:rsidRPr="005078AC">
        <w:rPr>
          <w:iCs/>
          <w:sz w:val="24"/>
          <w:szCs w:val="24"/>
        </w:rPr>
        <w:t>Поставщик</w:t>
      </w:r>
      <w:r w:rsidRPr="005078AC">
        <w:rPr>
          <w:rFonts w:eastAsia="Calibri"/>
          <w:sz w:val="24"/>
          <w:szCs w:val="24"/>
          <w:lang w:eastAsia="en-US"/>
        </w:rPr>
        <w:t xml:space="preserve"> </w:t>
      </w:r>
      <w:r w:rsidR="00CF611C" w:rsidRPr="005078AC">
        <w:rPr>
          <w:rFonts w:eastAsia="Calibri"/>
          <w:sz w:val="24"/>
          <w:szCs w:val="24"/>
          <w:lang w:eastAsia="en-US"/>
        </w:rPr>
        <w:t xml:space="preserve">и </w:t>
      </w:r>
      <w:r w:rsidRPr="005078AC">
        <w:rPr>
          <w:iCs/>
          <w:sz w:val="24"/>
          <w:szCs w:val="24"/>
        </w:rPr>
        <w:t>Покупатель</w:t>
      </w:r>
      <w:r w:rsidRPr="005078AC">
        <w:rPr>
          <w:rFonts w:eastAsia="Calibri"/>
          <w:sz w:val="24"/>
          <w:szCs w:val="24"/>
          <w:lang w:eastAsia="en-US"/>
        </w:rPr>
        <w:t xml:space="preserve"> подтверждают, что условия настоящего пункта признаны ими существенными условиями настоящего Договора в соответствии со статьей 432 Гражданского кодекса Российской Федерации.</w:t>
      </w:r>
    </w:p>
    <w:p w:rsidR="00AF294F" w:rsidRPr="005078AC" w:rsidRDefault="00AF294F" w:rsidP="00463837">
      <w:pPr>
        <w:autoSpaceDE w:val="0"/>
        <w:autoSpaceDN w:val="0"/>
        <w:adjustRightInd w:val="0"/>
        <w:ind w:firstLine="567"/>
        <w:jc w:val="both"/>
        <w:rPr>
          <w:rFonts w:eastAsia="Calibri"/>
          <w:sz w:val="24"/>
          <w:szCs w:val="24"/>
          <w:lang w:eastAsia="en-US"/>
        </w:rPr>
      </w:pPr>
      <w:r w:rsidRPr="005078AC">
        <w:rPr>
          <w:rFonts w:eastAsia="Calibri"/>
          <w:sz w:val="24"/>
          <w:szCs w:val="24"/>
          <w:lang w:eastAsia="en-US"/>
        </w:rPr>
        <w:t xml:space="preserve">Если специальной нормой части второй Гражданского кодекса Российской Федерации не установлено иное, не предоставление </w:t>
      </w:r>
      <w:r w:rsidRPr="005078AC">
        <w:rPr>
          <w:iCs/>
          <w:sz w:val="24"/>
          <w:szCs w:val="24"/>
        </w:rPr>
        <w:t>Поставщиком</w:t>
      </w:r>
      <w:r w:rsidRPr="005078AC">
        <w:rPr>
          <w:rFonts w:eastAsia="Calibri"/>
          <w:sz w:val="24"/>
          <w:szCs w:val="24"/>
          <w:lang w:eastAsia="en-US"/>
        </w:rPr>
        <w:t xml:space="preserve"> указанной в настоящем пункте информации, а равно получение </w:t>
      </w:r>
      <w:r w:rsidRPr="005078AC">
        <w:rPr>
          <w:iCs/>
          <w:sz w:val="24"/>
          <w:szCs w:val="24"/>
        </w:rPr>
        <w:t>Покупателем</w:t>
      </w:r>
      <w:r w:rsidR="00CF611C" w:rsidRPr="005078AC">
        <w:rPr>
          <w:iCs/>
          <w:sz w:val="24"/>
          <w:szCs w:val="24"/>
        </w:rPr>
        <w:t xml:space="preserve"> </w:t>
      </w:r>
      <w:r w:rsidRPr="005078AC">
        <w:rPr>
          <w:rFonts w:eastAsia="Calibri"/>
          <w:sz w:val="24"/>
          <w:szCs w:val="24"/>
          <w:lang w:eastAsia="en-US"/>
        </w:rPr>
        <w:t xml:space="preserve">соответствующей информации о включении </w:t>
      </w:r>
      <w:r w:rsidRPr="005078AC">
        <w:rPr>
          <w:iCs/>
          <w:sz w:val="24"/>
          <w:szCs w:val="24"/>
        </w:rPr>
        <w:t>Поставщика</w:t>
      </w:r>
      <w:r w:rsidRPr="005078AC">
        <w:rPr>
          <w:rFonts w:eastAsia="Calibri"/>
          <w:sz w:val="24"/>
          <w:szCs w:val="24"/>
          <w:lang w:eastAsia="en-US"/>
        </w:rPr>
        <w:t xml:space="preserve">, а также иных лиц, указанных в настоящем пункте, в указанные перечни лиц любым иным способом, является основанием для одностороннего внесудебного отказа </w:t>
      </w:r>
      <w:r w:rsidRPr="005078AC">
        <w:rPr>
          <w:iCs/>
          <w:sz w:val="24"/>
          <w:szCs w:val="24"/>
        </w:rPr>
        <w:t>Покупателя</w:t>
      </w:r>
      <w:r w:rsidR="00CF611C" w:rsidRPr="005078AC">
        <w:rPr>
          <w:iCs/>
          <w:sz w:val="24"/>
          <w:szCs w:val="24"/>
        </w:rPr>
        <w:t xml:space="preserve"> </w:t>
      </w:r>
      <w:r w:rsidRPr="005078AC">
        <w:rPr>
          <w:rFonts w:eastAsia="Calibri"/>
          <w:sz w:val="24"/>
          <w:szCs w:val="24"/>
          <w:lang w:eastAsia="en-US"/>
        </w:rPr>
        <w:t xml:space="preserve">от исполнения Договора. Договор считается расторгнутым с даты получения </w:t>
      </w:r>
      <w:r w:rsidRPr="005078AC">
        <w:rPr>
          <w:iCs/>
          <w:sz w:val="24"/>
          <w:szCs w:val="24"/>
        </w:rPr>
        <w:t>Поставщиком</w:t>
      </w:r>
      <w:r w:rsidRPr="005078AC">
        <w:rPr>
          <w:rFonts w:eastAsia="Calibri"/>
          <w:sz w:val="24"/>
          <w:szCs w:val="24"/>
          <w:lang w:eastAsia="en-US"/>
        </w:rPr>
        <w:t xml:space="preserve"> соответствующего письменного уведомления </w:t>
      </w:r>
      <w:r w:rsidRPr="005078AC">
        <w:rPr>
          <w:iCs/>
          <w:sz w:val="24"/>
          <w:szCs w:val="24"/>
        </w:rPr>
        <w:t>Покупателя</w:t>
      </w:r>
      <w:r w:rsidRPr="005078AC">
        <w:rPr>
          <w:rFonts w:eastAsia="Calibri"/>
          <w:sz w:val="24"/>
          <w:szCs w:val="24"/>
          <w:lang w:eastAsia="en-US"/>
        </w:rPr>
        <w:t>, если более поздняя дата не будет установлена в уведомлении.</w:t>
      </w:r>
    </w:p>
    <w:p w:rsidR="00AF294F" w:rsidRPr="005078AC" w:rsidRDefault="00AF294F" w:rsidP="00463837">
      <w:pPr>
        <w:autoSpaceDE w:val="0"/>
        <w:autoSpaceDN w:val="0"/>
        <w:adjustRightInd w:val="0"/>
        <w:ind w:firstLine="567"/>
        <w:jc w:val="both"/>
        <w:rPr>
          <w:sz w:val="24"/>
          <w:szCs w:val="24"/>
        </w:rPr>
      </w:pPr>
      <w:r w:rsidRPr="005078AC">
        <w:rPr>
          <w:rFonts w:eastAsia="Calibri"/>
          <w:sz w:val="24"/>
          <w:szCs w:val="24"/>
          <w:lang w:eastAsia="en-US"/>
        </w:rPr>
        <w:t xml:space="preserve">Факт включения </w:t>
      </w:r>
      <w:r w:rsidRPr="005078AC">
        <w:rPr>
          <w:iCs/>
          <w:sz w:val="24"/>
          <w:szCs w:val="24"/>
        </w:rPr>
        <w:t>Поставщика</w:t>
      </w:r>
      <w:r w:rsidRPr="005078AC">
        <w:rPr>
          <w:rFonts w:eastAsia="Calibri"/>
          <w:sz w:val="24"/>
          <w:szCs w:val="24"/>
          <w:lang w:eastAsia="en-US"/>
        </w:rPr>
        <w:t>, а также иных лиц, указанных в настоящем пункте</w:t>
      </w:r>
      <w:r w:rsidR="00CF611C" w:rsidRPr="005078AC">
        <w:rPr>
          <w:rFonts w:eastAsia="Calibri"/>
          <w:sz w:val="24"/>
          <w:szCs w:val="24"/>
          <w:lang w:eastAsia="en-US"/>
        </w:rPr>
        <w:t xml:space="preserve">, </w:t>
      </w:r>
      <w:r w:rsidRPr="005078AC">
        <w:rPr>
          <w:rFonts w:eastAsia="Calibri"/>
          <w:sz w:val="24"/>
          <w:szCs w:val="24"/>
          <w:lang w:eastAsia="en-US"/>
        </w:rPr>
        <w:t xml:space="preserve">в перечни лиц, в отношении которых применяются специальные экономические меры в соответствии с какими-либо актами Президента или Правительства Российской Федерации, не является обстоятельством непреодолимой силы для </w:t>
      </w:r>
      <w:r w:rsidRPr="005078AC">
        <w:rPr>
          <w:iCs/>
          <w:sz w:val="24"/>
          <w:szCs w:val="24"/>
        </w:rPr>
        <w:t>Поставщика</w:t>
      </w:r>
      <w:r w:rsidRPr="005078AC">
        <w:rPr>
          <w:rFonts w:eastAsia="Calibri"/>
          <w:sz w:val="24"/>
          <w:szCs w:val="24"/>
          <w:lang w:eastAsia="en-US"/>
        </w:rPr>
        <w:t>.</w:t>
      </w:r>
    </w:p>
    <w:p w:rsidR="00314285" w:rsidRDefault="00314285" w:rsidP="00463837">
      <w:pPr>
        <w:ind w:firstLine="567"/>
        <w:jc w:val="both"/>
        <w:rPr>
          <w:b/>
          <w:sz w:val="24"/>
          <w:szCs w:val="24"/>
        </w:rPr>
      </w:pPr>
    </w:p>
    <w:p w:rsidR="00C42F0C" w:rsidRPr="00C42F0C" w:rsidRDefault="00C42F0C" w:rsidP="00C42F0C">
      <w:pPr>
        <w:ind w:firstLine="567"/>
        <w:jc w:val="both"/>
        <w:rPr>
          <w:sz w:val="24"/>
          <w:szCs w:val="24"/>
        </w:rPr>
      </w:pPr>
      <w:permStart w:id="1639061640" w:edGrp="everyone"/>
    </w:p>
    <w:tbl>
      <w:tblPr>
        <w:tblStyle w:val="3"/>
        <w:tblW w:w="0" w:type="auto"/>
        <w:jc w:val="center"/>
        <w:tblBorders>
          <w:top w:val="none" w:sz="0" w:space="0" w:color="auto"/>
          <w:left w:val="none" w:sz="0" w:space="0" w:color="auto"/>
          <w:bottom w:val="none" w:sz="0" w:space="0" w:color="auto"/>
          <w:right w:val="none" w:sz="0" w:space="0" w:color="auto"/>
          <w:insideH w:val="single" w:sz="4" w:space="0" w:color="000000" w:themeColor="text1"/>
          <w:insideV w:val="single" w:sz="4" w:space="0" w:color="000000" w:themeColor="text1"/>
        </w:tblBorders>
        <w:tblLook w:val="04A0" w:firstRow="1" w:lastRow="0" w:firstColumn="1" w:lastColumn="0" w:noHBand="0" w:noVBand="1"/>
      </w:tblPr>
      <w:tblGrid>
        <w:gridCol w:w="4954"/>
        <w:gridCol w:w="4967"/>
      </w:tblGrid>
      <w:tr w:rsidR="00DD4724" w:rsidRPr="006A6BEC" w:rsidTr="00233052">
        <w:trPr>
          <w:jc w:val="center"/>
        </w:trPr>
        <w:tc>
          <w:tcPr>
            <w:tcW w:w="4998" w:type="dxa"/>
          </w:tcPr>
          <w:p w:rsidR="00DD4724" w:rsidRPr="006A6BEC" w:rsidRDefault="00DD4724" w:rsidP="00233052">
            <w:pPr>
              <w:tabs>
                <w:tab w:val="num" w:pos="1531"/>
              </w:tabs>
              <w:jc w:val="both"/>
              <w:rPr>
                <w:sz w:val="24"/>
                <w:szCs w:val="24"/>
              </w:rPr>
            </w:pPr>
            <w:r w:rsidRPr="006A6BEC">
              <w:rPr>
                <w:sz w:val="24"/>
                <w:szCs w:val="24"/>
              </w:rPr>
              <w:t>От Покупателя:</w:t>
            </w:r>
          </w:p>
        </w:tc>
        <w:tc>
          <w:tcPr>
            <w:tcW w:w="4998" w:type="dxa"/>
          </w:tcPr>
          <w:p w:rsidR="00DD4724" w:rsidRPr="006A6BEC" w:rsidRDefault="00DD4724" w:rsidP="00233052">
            <w:pPr>
              <w:tabs>
                <w:tab w:val="num" w:pos="1531"/>
              </w:tabs>
              <w:jc w:val="both"/>
              <w:rPr>
                <w:sz w:val="24"/>
                <w:szCs w:val="24"/>
              </w:rPr>
            </w:pPr>
            <w:r w:rsidRPr="006A6BEC">
              <w:rPr>
                <w:sz w:val="24"/>
                <w:szCs w:val="24"/>
              </w:rPr>
              <w:t>От Поставщика:</w:t>
            </w:r>
          </w:p>
        </w:tc>
      </w:tr>
      <w:tr w:rsidR="00DD4724" w:rsidRPr="007E2EBB" w:rsidTr="00233052">
        <w:trPr>
          <w:jc w:val="center"/>
        </w:trPr>
        <w:tc>
          <w:tcPr>
            <w:tcW w:w="4998" w:type="dxa"/>
          </w:tcPr>
          <w:p w:rsidR="00DD4724" w:rsidRPr="006A6BEC" w:rsidRDefault="00DD4724" w:rsidP="00233052">
            <w:pPr>
              <w:rPr>
                <w:sz w:val="24"/>
                <w:szCs w:val="24"/>
              </w:rPr>
            </w:pPr>
            <w:r w:rsidRPr="006A6BEC">
              <w:rPr>
                <w:sz w:val="24"/>
                <w:szCs w:val="24"/>
              </w:rPr>
              <w:t>Указать должность</w:t>
            </w:r>
          </w:p>
          <w:p w:rsidR="00DD4724" w:rsidRPr="006A6BEC" w:rsidRDefault="00DD4724" w:rsidP="00233052">
            <w:pPr>
              <w:rPr>
                <w:sz w:val="24"/>
                <w:szCs w:val="24"/>
              </w:rPr>
            </w:pPr>
          </w:p>
          <w:p w:rsidR="00DD4724" w:rsidRPr="006A6BEC" w:rsidRDefault="00DD4724" w:rsidP="00233052">
            <w:pPr>
              <w:rPr>
                <w:sz w:val="24"/>
                <w:szCs w:val="24"/>
              </w:rPr>
            </w:pPr>
            <w:r w:rsidRPr="006A6BEC">
              <w:rPr>
                <w:sz w:val="24"/>
                <w:szCs w:val="24"/>
              </w:rPr>
              <w:t>____________________/ ФИО</w:t>
            </w:r>
          </w:p>
        </w:tc>
        <w:tc>
          <w:tcPr>
            <w:tcW w:w="4998" w:type="dxa"/>
          </w:tcPr>
          <w:p w:rsidR="00DD4724" w:rsidRPr="006A6BEC" w:rsidRDefault="00DD4724" w:rsidP="00233052">
            <w:pPr>
              <w:ind w:left="456" w:hanging="456"/>
              <w:rPr>
                <w:sz w:val="24"/>
                <w:szCs w:val="24"/>
              </w:rPr>
            </w:pPr>
            <w:r w:rsidRPr="006A6BEC">
              <w:rPr>
                <w:sz w:val="24"/>
                <w:szCs w:val="24"/>
              </w:rPr>
              <w:t>Указать должность</w:t>
            </w:r>
          </w:p>
          <w:p w:rsidR="00DD4724" w:rsidRPr="006A6BEC" w:rsidRDefault="00DD4724" w:rsidP="00233052">
            <w:pPr>
              <w:ind w:left="456" w:hanging="456"/>
              <w:rPr>
                <w:sz w:val="24"/>
                <w:szCs w:val="24"/>
              </w:rPr>
            </w:pPr>
          </w:p>
          <w:p w:rsidR="00DD4724" w:rsidRPr="007E2EBB" w:rsidRDefault="00DD4724" w:rsidP="00DC25B9">
            <w:pPr>
              <w:ind w:left="456" w:hanging="456"/>
              <w:rPr>
                <w:sz w:val="24"/>
                <w:szCs w:val="24"/>
              </w:rPr>
            </w:pPr>
            <w:r w:rsidRPr="006A6BEC">
              <w:rPr>
                <w:sz w:val="24"/>
                <w:szCs w:val="24"/>
              </w:rPr>
              <w:t>_____________________/ФИО</w:t>
            </w:r>
            <w:r w:rsidRPr="007E2EBB">
              <w:rPr>
                <w:sz w:val="24"/>
                <w:szCs w:val="24"/>
              </w:rPr>
              <w:t xml:space="preserve"> </w:t>
            </w:r>
          </w:p>
        </w:tc>
      </w:tr>
    </w:tbl>
    <w:p w:rsidR="00FC7917" w:rsidRPr="00E254C5" w:rsidRDefault="00FC7917" w:rsidP="00FC7917">
      <w:pPr>
        <w:pageBreakBefore/>
        <w:widowControl w:val="0"/>
        <w:tabs>
          <w:tab w:val="left" w:pos="0"/>
          <w:tab w:val="left" w:pos="5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jc w:val="right"/>
        <w:outlineLvl w:val="1"/>
        <w:rPr>
          <w:rFonts w:eastAsia="ヒラギノ角ゴ Pro W3"/>
          <w:sz w:val="24"/>
          <w:szCs w:val="24"/>
        </w:rPr>
      </w:pPr>
      <w:r w:rsidRPr="00C2767F">
        <w:rPr>
          <w:rFonts w:eastAsia="ヒラギノ角ゴ Pro W3"/>
          <w:sz w:val="24"/>
          <w:szCs w:val="24"/>
        </w:rPr>
        <w:lastRenderedPageBreak/>
        <w:t>П</w:t>
      </w:r>
      <w:r w:rsidRPr="00E254C5">
        <w:rPr>
          <w:rFonts w:eastAsia="ヒラギノ角ゴ Pro W3"/>
          <w:sz w:val="24"/>
          <w:szCs w:val="24"/>
        </w:rPr>
        <w:t>риложение №</w:t>
      </w:r>
      <w:r w:rsidRPr="00120161">
        <w:rPr>
          <w:rFonts w:eastAsia="ヒラギノ角ゴ Pro W3"/>
          <w:sz w:val="24"/>
          <w:szCs w:val="24"/>
        </w:rPr>
        <w:t xml:space="preserve"> 2</w:t>
      </w:r>
      <w:r w:rsidRPr="00E254C5">
        <w:rPr>
          <w:rFonts w:eastAsia="ヒラギノ角ゴ Pro W3"/>
          <w:sz w:val="24"/>
          <w:szCs w:val="24"/>
        </w:rPr>
        <w:t xml:space="preserve"> </w:t>
      </w:r>
    </w:p>
    <w:p w:rsidR="005D3312" w:rsidRPr="00120161" w:rsidRDefault="00750460" w:rsidP="00750460">
      <w:pPr>
        <w:keepNext/>
        <w:widowControl w:val="0"/>
        <w:tabs>
          <w:tab w:val="left" w:pos="0"/>
          <w:tab w:val="left" w:pos="5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jc w:val="right"/>
        <w:outlineLvl w:val="1"/>
        <w:rPr>
          <w:b/>
          <w:bCs/>
          <w:sz w:val="24"/>
          <w:szCs w:val="24"/>
        </w:rPr>
      </w:pPr>
      <w:r>
        <w:rPr>
          <w:rFonts w:eastAsia="ヒラギノ角ゴ Pro W3"/>
          <w:sz w:val="24"/>
          <w:szCs w:val="24"/>
        </w:rPr>
        <w:tab/>
      </w:r>
      <w:r>
        <w:rPr>
          <w:rFonts w:eastAsia="ヒラギノ角ゴ Pro W3"/>
          <w:sz w:val="24"/>
          <w:szCs w:val="24"/>
        </w:rPr>
        <w:tab/>
      </w:r>
      <w:r>
        <w:rPr>
          <w:rFonts w:eastAsia="ヒラギノ角ゴ Pro W3"/>
          <w:sz w:val="24"/>
          <w:szCs w:val="24"/>
        </w:rPr>
        <w:tab/>
      </w:r>
      <w:r>
        <w:rPr>
          <w:rFonts w:eastAsia="ヒラギノ角ゴ Pro W3"/>
          <w:sz w:val="24"/>
          <w:szCs w:val="24"/>
        </w:rPr>
        <w:tab/>
      </w:r>
      <w:r>
        <w:rPr>
          <w:rFonts w:eastAsia="ヒラギノ角ゴ Pro W3"/>
          <w:sz w:val="24"/>
          <w:szCs w:val="24"/>
        </w:rPr>
        <w:tab/>
      </w:r>
      <w:r>
        <w:rPr>
          <w:rFonts w:eastAsia="ヒラギノ角ゴ Pro W3"/>
          <w:sz w:val="24"/>
          <w:szCs w:val="24"/>
        </w:rPr>
        <w:tab/>
      </w:r>
      <w:r w:rsidR="00FC7917" w:rsidRPr="00E254C5">
        <w:rPr>
          <w:rFonts w:eastAsia="ヒラギノ角ゴ Pro W3"/>
          <w:sz w:val="24"/>
          <w:szCs w:val="24"/>
        </w:rPr>
        <w:tab/>
        <w:t xml:space="preserve">к </w:t>
      </w:r>
      <w:r w:rsidR="00FC7917">
        <w:rPr>
          <w:rFonts w:eastAsia="ヒラギノ角ゴ Pro W3"/>
          <w:sz w:val="24"/>
          <w:szCs w:val="24"/>
        </w:rPr>
        <w:t>Д</w:t>
      </w:r>
      <w:r w:rsidR="00FC7917" w:rsidRPr="00E254C5">
        <w:rPr>
          <w:rFonts w:eastAsia="ヒラギノ角ゴ Pro W3"/>
          <w:sz w:val="24"/>
          <w:szCs w:val="24"/>
        </w:rPr>
        <w:t>оговору</w:t>
      </w:r>
      <w:r w:rsidR="00FC7917">
        <w:rPr>
          <w:rFonts w:eastAsia="ヒラギノ角ゴ Pro W3"/>
          <w:sz w:val="24"/>
          <w:szCs w:val="24"/>
        </w:rPr>
        <w:t xml:space="preserve"> </w:t>
      </w:r>
      <w:r w:rsidR="00FC7917" w:rsidRPr="00E254C5">
        <w:rPr>
          <w:rFonts w:eastAsia="ヒラギノ角ゴ Pro W3"/>
          <w:sz w:val="24"/>
          <w:szCs w:val="24"/>
        </w:rPr>
        <w:t>№</w:t>
      </w:r>
      <w:r w:rsidR="00FC7917" w:rsidRPr="00120161">
        <w:rPr>
          <w:rFonts w:eastAsia="ヒラギノ角ゴ Pro W3"/>
          <w:sz w:val="24"/>
          <w:szCs w:val="24"/>
        </w:rPr>
        <w:t xml:space="preserve"> </w:t>
      </w:r>
      <w:r w:rsidR="00FC7917">
        <w:rPr>
          <w:rFonts w:eastAsia="ヒラギノ角ゴ Pro W3"/>
          <w:sz w:val="24"/>
          <w:szCs w:val="24"/>
        </w:rPr>
        <w:t>___</w:t>
      </w:r>
      <w:r w:rsidR="00FC7917" w:rsidRPr="00120161">
        <w:rPr>
          <w:rFonts w:eastAsia="ヒラギノ角ゴ Pro W3"/>
          <w:sz w:val="24"/>
          <w:szCs w:val="24"/>
        </w:rPr>
        <w:t>_</w:t>
      </w:r>
      <w:r w:rsidR="00FC7917" w:rsidRPr="00C2767F">
        <w:rPr>
          <w:rFonts w:eastAsia="ヒラギノ角ゴ Pro W3"/>
          <w:sz w:val="24"/>
          <w:szCs w:val="24"/>
        </w:rPr>
        <w:t>____</w:t>
      </w:r>
      <w:r w:rsidR="00FC7917" w:rsidRPr="00120161">
        <w:rPr>
          <w:rFonts w:eastAsia="ヒラギノ角ゴ Pro W3"/>
          <w:sz w:val="24"/>
          <w:szCs w:val="24"/>
        </w:rPr>
        <w:t>_</w:t>
      </w:r>
      <w:r>
        <w:rPr>
          <w:rFonts w:eastAsia="ヒラギノ角ゴ Pro W3"/>
          <w:sz w:val="24"/>
          <w:szCs w:val="24"/>
        </w:rPr>
        <w:t xml:space="preserve"> </w:t>
      </w:r>
      <w:r w:rsidR="00FC7917" w:rsidRPr="00120161">
        <w:rPr>
          <w:sz w:val="24"/>
          <w:szCs w:val="24"/>
        </w:rPr>
        <w:t xml:space="preserve">от «____» </w:t>
      </w:r>
      <w:r w:rsidR="00FC7917">
        <w:rPr>
          <w:sz w:val="24"/>
          <w:szCs w:val="24"/>
        </w:rPr>
        <w:t xml:space="preserve">______ </w:t>
      </w:r>
      <w:r w:rsidR="00FC7917" w:rsidRPr="00F275C2">
        <w:rPr>
          <w:sz w:val="24"/>
          <w:szCs w:val="24"/>
        </w:rPr>
        <w:t>20</w:t>
      </w:r>
      <w:r w:rsidR="00FC7917">
        <w:rPr>
          <w:sz w:val="24"/>
          <w:szCs w:val="24"/>
        </w:rPr>
        <w:t>2__</w:t>
      </w:r>
    </w:p>
    <w:p w:rsidR="00750460" w:rsidRDefault="00750460" w:rsidP="005D3312">
      <w:pPr>
        <w:shd w:val="clear" w:color="auto" w:fill="FFFFFF"/>
        <w:spacing w:line="264" w:lineRule="exact"/>
        <w:ind w:left="-851"/>
        <w:jc w:val="center"/>
        <w:outlineLvl w:val="0"/>
        <w:rPr>
          <w:b/>
          <w:bCs/>
          <w:color w:val="000000"/>
          <w:spacing w:val="4"/>
          <w:sz w:val="24"/>
          <w:szCs w:val="24"/>
        </w:rPr>
      </w:pPr>
    </w:p>
    <w:p w:rsidR="005D3312" w:rsidRPr="00C2767F" w:rsidRDefault="005D3312" w:rsidP="005D3312">
      <w:pPr>
        <w:shd w:val="clear" w:color="auto" w:fill="FFFFFF"/>
        <w:spacing w:line="264" w:lineRule="exact"/>
        <w:ind w:left="-851"/>
        <w:jc w:val="center"/>
        <w:outlineLvl w:val="0"/>
        <w:rPr>
          <w:b/>
          <w:bCs/>
          <w:color w:val="000000"/>
          <w:spacing w:val="4"/>
          <w:sz w:val="24"/>
          <w:szCs w:val="24"/>
        </w:rPr>
      </w:pPr>
      <w:r w:rsidRPr="00C2767F">
        <w:rPr>
          <w:b/>
          <w:bCs/>
          <w:color w:val="000000"/>
          <w:spacing w:val="4"/>
          <w:sz w:val="24"/>
          <w:szCs w:val="24"/>
        </w:rPr>
        <w:t>СПЕЦИФИКАЦИЯ</w:t>
      </w:r>
    </w:p>
    <w:p w:rsidR="005D3312" w:rsidRPr="00C2767F" w:rsidRDefault="00750460" w:rsidP="005D3312">
      <w:pPr>
        <w:shd w:val="clear" w:color="auto" w:fill="FFFFFF"/>
        <w:spacing w:line="264" w:lineRule="exact"/>
        <w:ind w:left="-851"/>
        <w:jc w:val="center"/>
        <w:rPr>
          <w:b/>
          <w:bCs/>
          <w:color w:val="000000"/>
          <w:spacing w:val="-2"/>
          <w:sz w:val="24"/>
          <w:szCs w:val="24"/>
        </w:rPr>
      </w:pPr>
      <w:r>
        <w:rPr>
          <w:b/>
          <w:bCs/>
          <w:color w:val="000000"/>
          <w:spacing w:val="-2"/>
          <w:sz w:val="24"/>
          <w:szCs w:val="24"/>
        </w:rPr>
        <w:t xml:space="preserve">к </w:t>
      </w:r>
      <w:r w:rsidR="0048252F">
        <w:rPr>
          <w:b/>
          <w:bCs/>
          <w:color w:val="000000"/>
          <w:spacing w:val="-2"/>
          <w:sz w:val="24"/>
          <w:szCs w:val="24"/>
        </w:rPr>
        <w:t xml:space="preserve">Договору между </w:t>
      </w:r>
      <w:r w:rsidR="00002862">
        <w:rPr>
          <w:b/>
          <w:bCs/>
          <w:color w:val="000000"/>
          <w:spacing w:val="-2"/>
          <w:sz w:val="24"/>
          <w:szCs w:val="24"/>
        </w:rPr>
        <w:t xml:space="preserve">АО «МСЗ» </w:t>
      </w:r>
      <w:proofErr w:type="gramStart"/>
      <w:r w:rsidR="005D3312" w:rsidRPr="00C2767F">
        <w:rPr>
          <w:b/>
          <w:bCs/>
          <w:color w:val="000000"/>
          <w:spacing w:val="-2"/>
          <w:sz w:val="24"/>
          <w:szCs w:val="24"/>
        </w:rPr>
        <w:t>и  _</w:t>
      </w:r>
      <w:proofErr w:type="gramEnd"/>
      <w:r w:rsidR="005D3312" w:rsidRPr="00C2767F">
        <w:rPr>
          <w:b/>
          <w:bCs/>
          <w:color w:val="000000"/>
          <w:spacing w:val="-2"/>
          <w:sz w:val="24"/>
          <w:szCs w:val="24"/>
        </w:rPr>
        <w:t>________________</w:t>
      </w:r>
    </w:p>
    <w:p w:rsidR="00FC7917" w:rsidRPr="00C2767F" w:rsidRDefault="00FC7917" w:rsidP="00FC7917">
      <w:pPr>
        <w:shd w:val="clear" w:color="auto" w:fill="FFFFFF"/>
        <w:spacing w:line="264" w:lineRule="exact"/>
        <w:ind w:left="-851"/>
        <w:rPr>
          <w:b/>
          <w:bCs/>
          <w:color w:val="000000"/>
          <w:spacing w:val="-2"/>
          <w:sz w:val="24"/>
          <w:szCs w:val="24"/>
        </w:rPr>
      </w:pPr>
    </w:p>
    <w:tbl>
      <w:tblPr>
        <w:tblW w:w="10349" w:type="dxa"/>
        <w:tblInd w:w="-176" w:type="dxa"/>
        <w:tblLayout w:type="fixed"/>
        <w:tblLook w:val="04A0" w:firstRow="1" w:lastRow="0" w:firstColumn="1" w:lastColumn="0" w:noHBand="0" w:noVBand="1"/>
      </w:tblPr>
      <w:tblGrid>
        <w:gridCol w:w="490"/>
        <w:gridCol w:w="3338"/>
        <w:gridCol w:w="709"/>
        <w:gridCol w:w="772"/>
        <w:gridCol w:w="1134"/>
        <w:gridCol w:w="1071"/>
        <w:gridCol w:w="1417"/>
        <w:gridCol w:w="1418"/>
      </w:tblGrid>
      <w:tr w:rsidR="005D3312" w:rsidRPr="00C2767F" w:rsidTr="00FC7917">
        <w:trPr>
          <w:trHeight w:val="1"/>
        </w:trPr>
        <w:tc>
          <w:tcPr>
            <w:tcW w:w="49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5D3312" w:rsidRPr="00C2767F" w:rsidRDefault="005D3312" w:rsidP="00151FFB">
            <w:pPr>
              <w:rPr>
                <w:b/>
                <w:bCs/>
                <w:color w:val="000000"/>
                <w:sz w:val="24"/>
                <w:szCs w:val="24"/>
              </w:rPr>
            </w:pPr>
            <w:r w:rsidRPr="00C2767F">
              <w:rPr>
                <w:b/>
                <w:bCs/>
                <w:color w:val="000000"/>
                <w:sz w:val="24"/>
                <w:szCs w:val="24"/>
              </w:rPr>
              <w:t>№</w:t>
            </w:r>
          </w:p>
        </w:tc>
        <w:tc>
          <w:tcPr>
            <w:tcW w:w="3338" w:type="dxa"/>
            <w:tcBorders>
              <w:top w:val="single" w:sz="4" w:space="0" w:color="auto"/>
              <w:left w:val="nil"/>
              <w:bottom w:val="single" w:sz="4" w:space="0" w:color="auto"/>
              <w:right w:val="single" w:sz="4" w:space="0" w:color="auto"/>
            </w:tcBorders>
            <w:shd w:val="clear" w:color="000000" w:fill="FFFFFF"/>
            <w:vAlign w:val="center"/>
            <w:hideMark/>
          </w:tcPr>
          <w:p w:rsidR="005D3312" w:rsidRPr="00C2767F" w:rsidRDefault="005D3312" w:rsidP="0035108F">
            <w:pPr>
              <w:jc w:val="center"/>
              <w:rPr>
                <w:b/>
                <w:bCs/>
                <w:color w:val="000000"/>
                <w:sz w:val="24"/>
                <w:szCs w:val="24"/>
              </w:rPr>
            </w:pPr>
            <w:r w:rsidRPr="00C2767F">
              <w:rPr>
                <w:b/>
                <w:bCs/>
                <w:color w:val="000000"/>
                <w:sz w:val="24"/>
                <w:szCs w:val="24"/>
              </w:rPr>
              <w:t xml:space="preserve">Наименование </w:t>
            </w:r>
            <w:r w:rsidR="0035108F">
              <w:rPr>
                <w:b/>
                <w:bCs/>
                <w:color w:val="000000"/>
                <w:sz w:val="24"/>
                <w:szCs w:val="24"/>
              </w:rPr>
              <w:t>Товара</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5D3312" w:rsidRPr="00C2767F" w:rsidRDefault="005D3312" w:rsidP="00151FFB">
            <w:pPr>
              <w:jc w:val="center"/>
              <w:rPr>
                <w:b/>
                <w:bCs/>
                <w:color w:val="000000"/>
                <w:sz w:val="24"/>
                <w:szCs w:val="24"/>
              </w:rPr>
            </w:pPr>
            <w:r w:rsidRPr="00C2767F">
              <w:rPr>
                <w:b/>
                <w:bCs/>
                <w:color w:val="000000"/>
                <w:sz w:val="24"/>
                <w:szCs w:val="24"/>
              </w:rPr>
              <w:t xml:space="preserve">Ед. </w:t>
            </w:r>
            <w:proofErr w:type="spellStart"/>
            <w:r w:rsidRPr="00C2767F">
              <w:rPr>
                <w:b/>
                <w:bCs/>
                <w:color w:val="000000"/>
                <w:sz w:val="24"/>
                <w:szCs w:val="24"/>
              </w:rPr>
              <w:t>изм</w:t>
            </w:r>
            <w:proofErr w:type="spellEnd"/>
          </w:p>
        </w:tc>
        <w:tc>
          <w:tcPr>
            <w:tcW w:w="772"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5D3312" w:rsidRPr="00C2767F" w:rsidRDefault="005D3312" w:rsidP="00151FFB">
            <w:pPr>
              <w:jc w:val="center"/>
              <w:rPr>
                <w:b/>
                <w:bCs/>
                <w:color w:val="000000"/>
                <w:sz w:val="24"/>
                <w:szCs w:val="24"/>
              </w:rPr>
            </w:pPr>
            <w:r w:rsidRPr="00C2767F">
              <w:rPr>
                <w:b/>
                <w:bCs/>
                <w:color w:val="000000"/>
                <w:sz w:val="24"/>
                <w:szCs w:val="24"/>
              </w:rPr>
              <w:t>Кол -во</w:t>
            </w:r>
          </w:p>
        </w:tc>
        <w:tc>
          <w:tcPr>
            <w:tcW w:w="1134"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5D3312" w:rsidRPr="00C2767F" w:rsidRDefault="005D3312" w:rsidP="00151FFB">
            <w:pPr>
              <w:jc w:val="center"/>
              <w:rPr>
                <w:b/>
                <w:bCs/>
                <w:color w:val="000000"/>
                <w:sz w:val="24"/>
                <w:szCs w:val="24"/>
              </w:rPr>
            </w:pPr>
            <w:r w:rsidRPr="00C2767F">
              <w:rPr>
                <w:b/>
                <w:bCs/>
                <w:color w:val="000000"/>
                <w:sz w:val="24"/>
                <w:szCs w:val="24"/>
              </w:rPr>
              <w:t xml:space="preserve">Цена за ед. без НДС, </w:t>
            </w:r>
            <w:proofErr w:type="spellStart"/>
            <w:r w:rsidRPr="00C2767F">
              <w:rPr>
                <w:b/>
                <w:bCs/>
                <w:color w:val="000000"/>
                <w:sz w:val="24"/>
                <w:szCs w:val="24"/>
              </w:rPr>
              <w:t>руб</w:t>
            </w:r>
            <w:proofErr w:type="spellEnd"/>
          </w:p>
        </w:tc>
        <w:tc>
          <w:tcPr>
            <w:tcW w:w="107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5D3312" w:rsidRPr="00C2767F" w:rsidRDefault="005D3312" w:rsidP="00151FFB">
            <w:pPr>
              <w:jc w:val="center"/>
              <w:rPr>
                <w:b/>
                <w:bCs/>
                <w:color w:val="000000"/>
                <w:sz w:val="24"/>
                <w:szCs w:val="24"/>
              </w:rPr>
            </w:pPr>
            <w:r w:rsidRPr="00C2767F">
              <w:rPr>
                <w:b/>
                <w:bCs/>
                <w:color w:val="000000"/>
                <w:sz w:val="24"/>
                <w:szCs w:val="24"/>
              </w:rPr>
              <w:t xml:space="preserve">Сумма НДС, </w:t>
            </w:r>
            <w:proofErr w:type="spellStart"/>
            <w:r w:rsidRPr="00C2767F">
              <w:rPr>
                <w:b/>
                <w:bCs/>
                <w:color w:val="000000"/>
                <w:sz w:val="24"/>
                <w:szCs w:val="24"/>
              </w:rPr>
              <w:t>руб</w:t>
            </w:r>
            <w:proofErr w:type="spellEnd"/>
          </w:p>
        </w:tc>
        <w:tc>
          <w:tcPr>
            <w:tcW w:w="1417" w:type="dxa"/>
            <w:vMerge w:val="restart"/>
            <w:tcBorders>
              <w:top w:val="single" w:sz="4" w:space="0" w:color="auto"/>
              <w:left w:val="single" w:sz="4" w:space="0" w:color="auto"/>
              <w:right w:val="single" w:sz="4" w:space="0" w:color="auto"/>
            </w:tcBorders>
            <w:shd w:val="clear" w:color="000000" w:fill="FFFFFF"/>
            <w:vAlign w:val="center"/>
          </w:tcPr>
          <w:p w:rsidR="005D3312" w:rsidRPr="00C2767F" w:rsidRDefault="005D3312" w:rsidP="00151FFB">
            <w:pPr>
              <w:jc w:val="center"/>
              <w:rPr>
                <w:b/>
                <w:bCs/>
                <w:color w:val="000000"/>
                <w:sz w:val="24"/>
                <w:szCs w:val="24"/>
              </w:rPr>
            </w:pPr>
            <w:r w:rsidRPr="00C2767F">
              <w:rPr>
                <w:b/>
                <w:bCs/>
                <w:color w:val="000000"/>
                <w:sz w:val="24"/>
                <w:szCs w:val="24"/>
              </w:rPr>
              <w:t>Стоимость без НДС, руб.</w:t>
            </w:r>
          </w:p>
        </w:tc>
        <w:tc>
          <w:tcPr>
            <w:tcW w:w="141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5D3312" w:rsidRPr="00C2767F" w:rsidRDefault="005D3312" w:rsidP="00151FFB">
            <w:pPr>
              <w:jc w:val="center"/>
              <w:rPr>
                <w:b/>
                <w:bCs/>
                <w:color w:val="000000"/>
                <w:sz w:val="24"/>
                <w:szCs w:val="24"/>
              </w:rPr>
            </w:pPr>
            <w:r w:rsidRPr="00C2767F">
              <w:rPr>
                <w:b/>
                <w:bCs/>
                <w:color w:val="000000"/>
                <w:sz w:val="24"/>
                <w:szCs w:val="24"/>
              </w:rPr>
              <w:t xml:space="preserve">Стоимость с НДС, </w:t>
            </w:r>
            <w:proofErr w:type="spellStart"/>
            <w:r w:rsidRPr="00C2767F">
              <w:rPr>
                <w:b/>
                <w:bCs/>
                <w:color w:val="000000"/>
                <w:sz w:val="24"/>
                <w:szCs w:val="24"/>
              </w:rPr>
              <w:t>руб</w:t>
            </w:r>
            <w:proofErr w:type="spellEnd"/>
          </w:p>
        </w:tc>
      </w:tr>
      <w:tr w:rsidR="005D3312" w:rsidRPr="00C2767F" w:rsidTr="00FC7917">
        <w:trPr>
          <w:trHeight w:val="1"/>
        </w:trPr>
        <w:tc>
          <w:tcPr>
            <w:tcW w:w="490" w:type="dxa"/>
            <w:vMerge/>
            <w:tcBorders>
              <w:top w:val="single" w:sz="4" w:space="0" w:color="auto"/>
              <w:left w:val="single" w:sz="4" w:space="0" w:color="auto"/>
              <w:bottom w:val="single" w:sz="4" w:space="0" w:color="auto"/>
              <w:right w:val="single" w:sz="4" w:space="0" w:color="auto"/>
            </w:tcBorders>
            <w:vAlign w:val="center"/>
            <w:hideMark/>
          </w:tcPr>
          <w:p w:rsidR="005D3312" w:rsidRPr="00C2767F" w:rsidRDefault="005D3312" w:rsidP="00151FFB">
            <w:pPr>
              <w:rPr>
                <w:b/>
                <w:bCs/>
                <w:color w:val="000000"/>
                <w:sz w:val="24"/>
                <w:szCs w:val="24"/>
              </w:rPr>
            </w:pPr>
          </w:p>
        </w:tc>
        <w:tc>
          <w:tcPr>
            <w:tcW w:w="3338" w:type="dxa"/>
            <w:tcBorders>
              <w:top w:val="nil"/>
              <w:left w:val="nil"/>
              <w:bottom w:val="single" w:sz="4" w:space="0" w:color="auto"/>
              <w:right w:val="single" w:sz="4" w:space="0" w:color="auto"/>
            </w:tcBorders>
            <w:shd w:val="clear" w:color="000000" w:fill="FFFFFF"/>
            <w:vAlign w:val="center"/>
            <w:hideMark/>
          </w:tcPr>
          <w:p w:rsidR="005D3312" w:rsidRPr="00C2767F" w:rsidRDefault="005D3312" w:rsidP="00151FFB">
            <w:pPr>
              <w:jc w:val="center"/>
              <w:rPr>
                <w:color w:val="000000"/>
                <w:sz w:val="24"/>
                <w:szCs w:val="24"/>
              </w:rPr>
            </w:pPr>
            <w:proofErr w:type="spellStart"/>
            <w:r w:rsidRPr="00C2767F">
              <w:rPr>
                <w:color w:val="000000"/>
                <w:sz w:val="24"/>
                <w:szCs w:val="24"/>
              </w:rPr>
              <w:t>нд</w:t>
            </w:r>
            <w:proofErr w:type="spellEnd"/>
            <w:r w:rsidRPr="00C2767F">
              <w:rPr>
                <w:color w:val="000000"/>
                <w:sz w:val="24"/>
                <w:szCs w:val="24"/>
              </w:rPr>
              <w:t xml:space="preserve"> (</w:t>
            </w:r>
            <w:proofErr w:type="spellStart"/>
            <w:r w:rsidRPr="00C2767F">
              <w:rPr>
                <w:color w:val="000000"/>
                <w:sz w:val="24"/>
                <w:szCs w:val="24"/>
              </w:rPr>
              <w:t>гост,ту,стп</w:t>
            </w:r>
            <w:proofErr w:type="spellEnd"/>
            <w:r w:rsidRPr="00C2767F">
              <w:rPr>
                <w:color w:val="000000"/>
                <w:sz w:val="24"/>
                <w:szCs w:val="24"/>
              </w:rPr>
              <w:t>, ост)</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5D3312" w:rsidRPr="00C2767F" w:rsidRDefault="005D3312" w:rsidP="00151FFB">
            <w:pPr>
              <w:rPr>
                <w:b/>
                <w:bCs/>
                <w:color w:val="000000"/>
                <w:sz w:val="24"/>
                <w:szCs w:val="24"/>
              </w:rPr>
            </w:pPr>
          </w:p>
        </w:tc>
        <w:tc>
          <w:tcPr>
            <w:tcW w:w="772" w:type="dxa"/>
            <w:vMerge/>
            <w:tcBorders>
              <w:top w:val="single" w:sz="4" w:space="0" w:color="auto"/>
              <w:left w:val="single" w:sz="4" w:space="0" w:color="auto"/>
              <w:bottom w:val="single" w:sz="4" w:space="0" w:color="auto"/>
              <w:right w:val="single" w:sz="4" w:space="0" w:color="auto"/>
            </w:tcBorders>
            <w:vAlign w:val="center"/>
            <w:hideMark/>
          </w:tcPr>
          <w:p w:rsidR="005D3312" w:rsidRPr="00C2767F" w:rsidRDefault="005D3312" w:rsidP="00151FFB">
            <w:pPr>
              <w:rPr>
                <w:b/>
                <w:bCs/>
                <w:color w:val="000000"/>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5D3312" w:rsidRPr="00C2767F" w:rsidRDefault="005D3312" w:rsidP="00151FFB">
            <w:pPr>
              <w:rPr>
                <w:b/>
                <w:bCs/>
                <w:color w:val="000000"/>
                <w:sz w:val="24"/>
                <w:szCs w:val="24"/>
              </w:rPr>
            </w:pPr>
          </w:p>
        </w:tc>
        <w:tc>
          <w:tcPr>
            <w:tcW w:w="1071" w:type="dxa"/>
            <w:vMerge/>
            <w:tcBorders>
              <w:top w:val="single" w:sz="4" w:space="0" w:color="auto"/>
              <w:left w:val="single" w:sz="4" w:space="0" w:color="auto"/>
              <w:bottom w:val="single" w:sz="4" w:space="0" w:color="auto"/>
              <w:right w:val="single" w:sz="4" w:space="0" w:color="auto"/>
            </w:tcBorders>
            <w:vAlign w:val="center"/>
            <w:hideMark/>
          </w:tcPr>
          <w:p w:rsidR="005D3312" w:rsidRPr="00C2767F" w:rsidRDefault="005D3312" w:rsidP="00151FFB">
            <w:pPr>
              <w:rPr>
                <w:b/>
                <w:bCs/>
                <w:color w:val="000000"/>
                <w:sz w:val="24"/>
                <w:szCs w:val="24"/>
              </w:rPr>
            </w:pPr>
          </w:p>
        </w:tc>
        <w:tc>
          <w:tcPr>
            <w:tcW w:w="1417" w:type="dxa"/>
            <w:vMerge/>
            <w:tcBorders>
              <w:left w:val="single" w:sz="4" w:space="0" w:color="auto"/>
              <w:bottom w:val="single" w:sz="4" w:space="0" w:color="auto"/>
              <w:right w:val="single" w:sz="4" w:space="0" w:color="auto"/>
            </w:tcBorders>
          </w:tcPr>
          <w:p w:rsidR="005D3312" w:rsidRPr="00C2767F" w:rsidRDefault="005D3312" w:rsidP="00151FFB">
            <w:pPr>
              <w:rPr>
                <w:b/>
                <w:bCs/>
                <w:color w:val="000000"/>
                <w:sz w:val="24"/>
                <w:szCs w:val="24"/>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5D3312" w:rsidRPr="00C2767F" w:rsidRDefault="005D3312" w:rsidP="00151FFB">
            <w:pPr>
              <w:rPr>
                <w:b/>
                <w:bCs/>
                <w:color w:val="000000"/>
                <w:sz w:val="24"/>
                <w:szCs w:val="24"/>
              </w:rPr>
            </w:pPr>
          </w:p>
        </w:tc>
      </w:tr>
      <w:tr w:rsidR="005D3312" w:rsidRPr="00C2767F" w:rsidTr="000F5065">
        <w:trPr>
          <w:trHeight w:val="433"/>
        </w:trPr>
        <w:tc>
          <w:tcPr>
            <w:tcW w:w="490" w:type="dxa"/>
            <w:tcBorders>
              <w:top w:val="nil"/>
              <w:left w:val="single" w:sz="4" w:space="0" w:color="auto"/>
              <w:bottom w:val="single" w:sz="4" w:space="0" w:color="auto"/>
              <w:right w:val="single" w:sz="4" w:space="0" w:color="auto"/>
            </w:tcBorders>
            <w:shd w:val="clear" w:color="000000" w:fill="FFFFFF"/>
            <w:vAlign w:val="center"/>
            <w:hideMark/>
          </w:tcPr>
          <w:p w:rsidR="005D3312" w:rsidRPr="00C2767F" w:rsidRDefault="005D3312" w:rsidP="00151FFB">
            <w:pPr>
              <w:jc w:val="center"/>
              <w:rPr>
                <w:bCs/>
                <w:color w:val="000000"/>
                <w:sz w:val="24"/>
                <w:szCs w:val="24"/>
              </w:rPr>
            </w:pPr>
            <w:r w:rsidRPr="00C2767F">
              <w:rPr>
                <w:bCs/>
                <w:color w:val="000000"/>
                <w:sz w:val="24"/>
                <w:szCs w:val="24"/>
              </w:rPr>
              <w:t>1</w:t>
            </w:r>
          </w:p>
        </w:tc>
        <w:tc>
          <w:tcPr>
            <w:tcW w:w="3338" w:type="dxa"/>
            <w:tcBorders>
              <w:top w:val="nil"/>
              <w:left w:val="nil"/>
              <w:bottom w:val="single" w:sz="4" w:space="0" w:color="auto"/>
              <w:right w:val="single" w:sz="4" w:space="0" w:color="auto"/>
            </w:tcBorders>
            <w:shd w:val="clear" w:color="000000" w:fill="FFFFFF"/>
            <w:vAlign w:val="bottom"/>
          </w:tcPr>
          <w:p w:rsidR="005D3312" w:rsidRPr="00C2767F" w:rsidRDefault="005D3312" w:rsidP="00151FFB">
            <w:pPr>
              <w:rPr>
                <w:color w:val="000000"/>
                <w:sz w:val="24"/>
                <w:szCs w:val="24"/>
              </w:rPr>
            </w:pPr>
          </w:p>
        </w:tc>
        <w:tc>
          <w:tcPr>
            <w:tcW w:w="709" w:type="dxa"/>
            <w:tcBorders>
              <w:top w:val="nil"/>
              <w:left w:val="nil"/>
              <w:bottom w:val="single" w:sz="4" w:space="0" w:color="auto"/>
              <w:right w:val="single" w:sz="4" w:space="0" w:color="auto"/>
            </w:tcBorders>
            <w:shd w:val="clear" w:color="000000" w:fill="FFFFFF"/>
            <w:vAlign w:val="bottom"/>
          </w:tcPr>
          <w:p w:rsidR="005D3312" w:rsidRPr="00C2767F" w:rsidRDefault="005D3312" w:rsidP="00FC7917">
            <w:pPr>
              <w:rPr>
                <w:color w:val="000000"/>
                <w:sz w:val="24"/>
                <w:szCs w:val="24"/>
              </w:rPr>
            </w:pPr>
          </w:p>
        </w:tc>
        <w:tc>
          <w:tcPr>
            <w:tcW w:w="772" w:type="dxa"/>
            <w:tcBorders>
              <w:top w:val="nil"/>
              <w:left w:val="nil"/>
              <w:bottom w:val="single" w:sz="4" w:space="0" w:color="auto"/>
              <w:right w:val="single" w:sz="4" w:space="0" w:color="auto"/>
            </w:tcBorders>
            <w:shd w:val="clear" w:color="000000" w:fill="FFFFFF"/>
            <w:vAlign w:val="bottom"/>
          </w:tcPr>
          <w:p w:rsidR="005D3312" w:rsidRPr="00C2767F" w:rsidRDefault="005D3312" w:rsidP="00151FFB">
            <w:pPr>
              <w:jc w:val="center"/>
              <w:rPr>
                <w:color w:val="000000"/>
                <w:sz w:val="24"/>
                <w:szCs w:val="24"/>
              </w:rPr>
            </w:pPr>
          </w:p>
        </w:tc>
        <w:tc>
          <w:tcPr>
            <w:tcW w:w="1134" w:type="dxa"/>
            <w:tcBorders>
              <w:top w:val="nil"/>
              <w:left w:val="nil"/>
              <w:bottom w:val="single" w:sz="4" w:space="0" w:color="auto"/>
              <w:right w:val="single" w:sz="4" w:space="0" w:color="auto"/>
            </w:tcBorders>
            <w:shd w:val="clear" w:color="000000" w:fill="FFFFFF"/>
            <w:vAlign w:val="center"/>
            <w:hideMark/>
          </w:tcPr>
          <w:p w:rsidR="005D3312" w:rsidRPr="00C2767F" w:rsidRDefault="005D3312" w:rsidP="00151FFB">
            <w:pPr>
              <w:jc w:val="center"/>
              <w:rPr>
                <w:bCs/>
                <w:color w:val="000000"/>
                <w:sz w:val="20"/>
                <w:szCs w:val="24"/>
              </w:rPr>
            </w:pPr>
          </w:p>
        </w:tc>
        <w:tc>
          <w:tcPr>
            <w:tcW w:w="1071" w:type="dxa"/>
            <w:tcBorders>
              <w:top w:val="nil"/>
              <w:left w:val="nil"/>
              <w:bottom w:val="single" w:sz="4" w:space="0" w:color="auto"/>
              <w:right w:val="single" w:sz="4" w:space="0" w:color="auto"/>
            </w:tcBorders>
            <w:shd w:val="clear" w:color="000000" w:fill="FFFFFF"/>
            <w:vAlign w:val="center"/>
            <w:hideMark/>
          </w:tcPr>
          <w:p w:rsidR="005D3312" w:rsidRPr="00C2767F" w:rsidRDefault="005D3312" w:rsidP="00151FFB">
            <w:pPr>
              <w:jc w:val="center"/>
              <w:rPr>
                <w:bCs/>
                <w:color w:val="000000"/>
                <w:sz w:val="20"/>
                <w:szCs w:val="24"/>
              </w:rPr>
            </w:pPr>
          </w:p>
        </w:tc>
        <w:tc>
          <w:tcPr>
            <w:tcW w:w="1417" w:type="dxa"/>
            <w:tcBorders>
              <w:top w:val="single" w:sz="4" w:space="0" w:color="auto"/>
              <w:left w:val="nil"/>
              <w:bottom w:val="single" w:sz="4" w:space="0" w:color="auto"/>
              <w:right w:val="single" w:sz="4" w:space="0" w:color="auto"/>
            </w:tcBorders>
            <w:shd w:val="clear" w:color="000000" w:fill="FFFFFF"/>
            <w:vAlign w:val="center"/>
          </w:tcPr>
          <w:p w:rsidR="005D3312" w:rsidRPr="00C2767F" w:rsidRDefault="005D3312" w:rsidP="00151FFB">
            <w:pPr>
              <w:jc w:val="center"/>
              <w:rPr>
                <w:bCs/>
                <w:color w:val="000000"/>
                <w:sz w:val="20"/>
                <w:szCs w:val="24"/>
              </w:rPr>
            </w:pPr>
          </w:p>
        </w:tc>
        <w:tc>
          <w:tcPr>
            <w:tcW w:w="1418" w:type="dxa"/>
            <w:tcBorders>
              <w:top w:val="nil"/>
              <w:left w:val="single" w:sz="4" w:space="0" w:color="auto"/>
              <w:bottom w:val="single" w:sz="4" w:space="0" w:color="auto"/>
              <w:right w:val="single" w:sz="4" w:space="0" w:color="auto"/>
            </w:tcBorders>
            <w:shd w:val="clear" w:color="000000" w:fill="FFFFFF"/>
            <w:vAlign w:val="center"/>
            <w:hideMark/>
          </w:tcPr>
          <w:p w:rsidR="005D3312" w:rsidRPr="00C2767F" w:rsidRDefault="005D3312" w:rsidP="00151FFB">
            <w:pPr>
              <w:jc w:val="center"/>
              <w:rPr>
                <w:bCs/>
                <w:color w:val="000000"/>
                <w:sz w:val="20"/>
                <w:szCs w:val="24"/>
              </w:rPr>
            </w:pPr>
          </w:p>
        </w:tc>
      </w:tr>
      <w:tr w:rsidR="005D3312" w:rsidRPr="00C2767F" w:rsidTr="00FC7917">
        <w:trPr>
          <w:trHeight w:val="1"/>
        </w:trPr>
        <w:tc>
          <w:tcPr>
            <w:tcW w:w="490" w:type="dxa"/>
            <w:tcBorders>
              <w:top w:val="nil"/>
              <w:left w:val="single" w:sz="4" w:space="0" w:color="auto"/>
              <w:bottom w:val="single" w:sz="4" w:space="0" w:color="auto"/>
              <w:right w:val="single" w:sz="4" w:space="0" w:color="auto"/>
            </w:tcBorders>
            <w:shd w:val="clear" w:color="000000" w:fill="FFFFFF"/>
            <w:vAlign w:val="center"/>
            <w:hideMark/>
          </w:tcPr>
          <w:p w:rsidR="005D3312" w:rsidRPr="00C2767F" w:rsidRDefault="005D3312" w:rsidP="00151FFB">
            <w:pPr>
              <w:jc w:val="center"/>
              <w:rPr>
                <w:color w:val="000000"/>
                <w:sz w:val="24"/>
                <w:szCs w:val="24"/>
              </w:rPr>
            </w:pPr>
            <w:r w:rsidRPr="00C2767F">
              <w:rPr>
                <w:color w:val="000000"/>
                <w:sz w:val="24"/>
                <w:szCs w:val="24"/>
              </w:rPr>
              <w:t> </w:t>
            </w:r>
          </w:p>
        </w:tc>
        <w:tc>
          <w:tcPr>
            <w:tcW w:w="3338" w:type="dxa"/>
            <w:tcBorders>
              <w:top w:val="nil"/>
              <w:left w:val="nil"/>
              <w:bottom w:val="single" w:sz="4" w:space="0" w:color="auto"/>
              <w:right w:val="single" w:sz="4" w:space="0" w:color="auto"/>
            </w:tcBorders>
            <w:shd w:val="clear" w:color="000000" w:fill="FFFFFF"/>
            <w:vAlign w:val="center"/>
            <w:hideMark/>
          </w:tcPr>
          <w:p w:rsidR="005D3312" w:rsidRPr="00C2767F" w:rsidRDefault="005D3312" w:rsidP="00151FFB">
            <w:pPr>
              <w:jc w:val="center"/>
              <w:rPr>
                <w:b/>
                <w:bCs/>
                <w:color w:val="000000"/>
                <w:sz w:val="24"/>
                <w:szCs w:val="24"/>
              </w:rPr>
            </w:pPr>
            <w:r w:rsidRPr="00C2767F">
              <w:rPr>
                <w:b/>
                <w:bCs/>
                <w:color w:val="000000"/>
                <w:sz w:val="24"/>
                <w:szCs w:val="24"/>
              </w:rPr>
              <w:t>Итого с НДС</w:t>
            </w:r>
          </w:p>
        </w:tc>
        <w:tc>
          <w:tcPr>
            <w:tcW w:w="709" w:type="dxa"/>
            <w:tcBorders>
              <w:top w:val="nil"/>
              <w:left w:val="nil"/>
              <w:bottom w:val="single" w:sz="4" w:space="0" w:color="auto"/>
              <w:right w:val="single" w:sz="4" w:space="0" w:color="auto"/>
            </w:tcBorders>
            <w:shd w:val="clear" w:color="000000" w:fill="FFFFFF"/>
            <w:vAlign w:val="center"/>
            <w:hideMark/>
          </w:tcPr>
          <w:p w:rsidR="005D3312" w:rsidRPr="00C2767F" w:rsidRDefault="005D3312" w:rsidP="00151FFB">
            <w:pPr>
              <w:jc w:val="center"/>
              <w:rPr>
                <w:color w:val="000000"/>
                <w:sz w:val="24"/>
                <w:szCs w:val="24"/>
              </w:rPr>
            </w:pPr>
            <w:r w:rsidRPr="00C2767F">
              <w:rPr>
                <w:color w:val="000000"/>
                <w:sz w:val="24"/>
                <w:szCs w:val="24"/>
              </w:rPr>
              <w:t> </w:t>
            </w:r>
          </w:p>
        </w:tc>
        <w:tc>
          <w:tcPr>
            <w:tcW w:w="772" w:type="dxa"/>
            <w:tcBorders>
              <w:top w:val="nil"/>
              <w:left w:val="nil"/>
              <w:bottom w:val="single" w:sz="4" w:space="0" w:color="auto"/>
              <w:right w:val="single" w:sz="4" w:space="0" w:color="auto"/>
            </w:tcBorders>
            <w:shd w:val="clear" w:color="000000" w:fill="FFFFFF"/>
            <w:vAlign w:val="center"/>
            <w:hideMark/>
          </w:tcPr>
          <w:p w:rsidR="005D3312" w:rsidRPr="00C2767F" w:rsidRDefault="005D3312" w:rsidP="00151FFB">
            <w:pPr>
              <w:jc w:val="center"/>
              <w:rPr>
                <w:color w:val="000000"/>
                <w:sz w:val="24"/>
                <w:szCs w:val="24"/>
              </w:rPr>
            </w:pPr>
            <w:r w:rsidRPr="00C2767F">
              <w:rPr>
                <w:color w:val="000000"/>
                <w:sz w:val="24"/>
                <w:szCs w:val="24"/>
              </w:rPr>
              <w:t> </w:t>
            </w:r>
          </w:p>
        </w:tc>
        <w:tc>
          <w:tcPr>
            <w:tcW w:w="1134" w:type="dxa"/>
            <w:tcBorders>
              <w:top w:val="nil"/>
              <w:left w:val="nil"/>
              <w:bottom w:val="single" w:sz="4" w:space="0" w:color="auto"/>
              <w:right w:val="single" w:sz="4" w:space="0" w:color="auto"/>
            </w:tcBorders>
            <w:shd w:val="clear" w:color="000000" w:fill="FFFFFF"/>
            <w:vAlign w:val="center"/>
            <w:hideMark/>
          </w:tcPr>
          <w:p w:rsidR="005D3312" w:rsidRPr="00C2767F" w:rsidRDefault="005D3312" w:rsidP="00151FFB">
            <w:pPr>
              <w:jc w:val="center"/>
              <w:rPr>
                <w:color w:val="000000"/>
                <w:sz w:val="24"/>
                <w:szCs w:val="24"/>
              </w:rPr>
            </w:pPr>
            <w:r w:rsidRPr="00C2767F">
              <w:rPr>
                <w:color w:val="000000"/>
                <w:sz w:val="24"/>
                <w:szCs w:val="24"/>
              </w:rPr>
              <w:t> </w:t>
            </w:r>
          </w:p>
        </w:tc>
        <w:tc>
          <w:tcPr>
            <w:tcW w:w="1071" w:type="dxa"/>
            <w:tcBorders>
              <w:top w:val="nil"/>
              <w:left w:val="nil"/>
              <w:bottom w:val="single" w:sz="4" w:space="0" w:color="auto"/>
              <w:right w:val="single" w:sz="4" w:space="0" w:color="auto"/>
            </w:tcBorders>
            <w:shd w:val="clear" w:color="000000" w:fill="FFFFFF"/>
            <w:vAlign w:val="center"/>
            <w:hideMark/>
          </w:tcPr>
          <w:p w:rsidR="005D3312" w:rsidRPr="00C2767F" w:rsidRDefault="005D3312" w:rsidP="00151FFB">
            <w:pPr>
              <w:jc w:val="center"/>
              <w:rPr>
                <w:bCs/>
                <w:color w:val="000000"/>
                <w:sz w:val="20"/>
                <w:szCs w:val="24"/>
              </w:rPr>
            </w:pPr>
            <w:r w:rsidRPr="00C2767F">
              <w:rPr>
                <w:color w:val="000000"/>
                <w:spacing w:val="3"/>
                <w:sz w:val="18"/>
                <w:szCs w:val="24"/>
              </w:rPr>
              <w:t xml:space="preserve">  </w:t>
            </w:r>
          </w:p>
        </w:tc>
        <w:tc>
          <w:tcPr>
            <w:tcW w:w="1417" w:type="dxa"/>
            <w:tcBorders>
              <w:top w:val="single" w:sz="4" w:space="0" w:color="auto"/>
              <w:left w:val="nil"/>
              <w:bottom w:val="single" w:sz="4" w:space="0" w:color="auto"/>
              <w:right w:val="single" w:sz="4" w:space="0" w:color="auto"/>
            </w:tcBorders>
            <w:shd w:val="clear" w:color="000000" w:fill="FFFFFF"/>
            <w:vAlign w:val="center"/>
          </w:tcPr>
          <w:p w:rsidR="005D3312" w:rsidRPr="00C2767F" w:rsidRDefault="005D3312" w:rsidP="00151FFB">
            <w:pPr>
              <w:jc w:val="center"/>
              <w:rPr>
                <w:b/>
                <w:bCs/>
                <w:color w:val="000000"/>
                <w:sz w:val="20"/>
                <w:szCs w:val="24"/>
              </w:rPr>
            </w:pPr>
            <w:r w:rsidRPr="00C2767F">
              <w:rPr>
                <w:b/>
                <w:bCs/>
                <w:color w:val="000000"/>
                <w:sz w:val="20"/>
                <w:szCs w:val="24"/>
              </w:rPr>
              <w:t xml:space="preserve"> </w:t>
            </w:r>
          </w:p>
        </w:tc>
        <w:tc>
          <w:tcPr>
            <w:tcW w:w="1418" w:type="dxa"/>
            <w:tcBorders>
              <w:top w:val="nil"/>
              <w:left w:val="single" w:sz="4" w:space="0" w:color="auto"/>
              <w:bottom w:val="single" w:sz="4" w:space="0" w:color="auto"/>
              <w:right w:val="single" w:sz="4" w:space="0" w:color="auto"/>
            </w:tcBorders>
            <w:shd w:val="clear" w:color="000000" w:fill="FFFFFF"/>
            <w:vAlign w:val="center"/>
            <w:hideMark/>
          </w:tcPr>
          <w:p w:rsidR="005D3312" w:rsidRPr="00C2767F" w:rsidRDefault="005D3312" w:rsidP="00151FFB">
            <w:pPr>
              <w:jc w:val="center"/>
              <w:rPr>
                <w:b/>
                <w:bCs/>
                <w:color w:val="000000"/>
                <w:sz w:val="20"/>
                <w:szCs w:val="24"/>
              </w:rPr>
            </w:pPr>
            <w:r w:rsidRPr="00C2767F">
              <w:rPr>
                <w:b/>
                <w:bCs/>
                <w:color w:val="000000"/>
                <w:sz w:val="20"/>
                <w:szCs w:val="24"/>
              </w:rPr>
              <w:t xml:space="preserve">  </w:t>
            </w:r>
          </w:p>
        </w:tc>
      </w:tr>
    </w:tbl>
    <w:p w:rsidR="005D3312" w:rsidRDefault="005D3312" w:rsidP="005D3312">
      <w:pPr>
        <w:shd w:val="clear" w:color="auto" w:fill="FFFFFF"/>
        <w:jc w:val="both"/>
        <w:rPr>
          <w:b/>
          <w:bCs/>
          <w:color w:val="000000"/>
          <w:spacing w:val="1"/>
          <w:sz w:val="24"/>
          <w:szCs w:val="24"/>
        </w:rPr>
      </w:pPr>
    </w:p>
    <w:p w:rsidR="005D3312" w:rsidRPr="00C2767F" w:rsidRDefault="005D3312" w:rsidP="005D3312">
      <w:pPr>
        <w:shd w:val="clear" w:color="auto" w:fill="FFFFFF"/>
        <w:jc w:val="both"/>
        <w:rPr>
          <w:b/>
          <w:bCs/>
          <w:color w:val="000000"/>
          <w:spacing w:val="1"/>
          <w:sz w:val="24"/>
          <w:szCs w:val="24"/>
        </w:rPr>
      </w:pPr>
      <w:r w:rsidRPr="00C2767F">
        <w:rPr>
          <w:b/>
          <w:bCs/>
          <w:color w:val="000000"/>
          <w:spacing w:val="1"/>
          <w:sz w:val="24"/>
          <w:szCs w:val="24"/>
        </w:rPr>
        <w:t>Наименований ____ на сумму:</w:t>
      </w:r>
    </w:p>
    <w:p w:rsidR="005D3312" w:rsidRPr="00C2767F" w:rsidRDefault="005D3312" w:rsidP="005D3312">
      <w:pPr>
        <w:shd w:val="clear" w:color="auto" w:fill="FFFFFF"/>
        <w:jc w:val="both"/>
        <w:rPr>
          <w:b/>
          <w:bCs/>
          <w:color w:val="000000"/>
          <w:spacing w:val="1"/>
          <w:sz w:val="24"/>
          <w:szCs w:val="24"/>
        </w:rPr>
      </w:pPr>
      <w:r w:rsidRPr="00C2767F">
        <w:rPr>
          <w:b/>
          <w:bCs/>
          <w:color w:val="000000"/>
          <w:spacing w:val="1"/>
          <w:sz w:val="24"/>
          <w:szCs w:val="24"/>
        </w:rPr>
        <w:t xml:space="preserve">_____________ </w:t>
      </w:r>
      <w:r w:rsidRPr="00C2767F">
        <w:rPr>
          <w:b/>
          <w:bCs/>
          <w:color w:val="000000"/>
          <w:sz w:val="24"/>
          <w:szCs w:val="24"/>
        </w:rPr>
        <w:t>руб</w:t>
      </w:r>
      <w:r w:rsidRPr="00C2767F">
        <w:rPr>
          <w:b/>
          <w:bCs/>
          <w:color w:val="000000"/>
          <w:spacing w:val="1"/>
          <w:sz w:val="24"/>
          <w:szCs w:val="24"/>
        </w:rPr>
        <w:t>. (_____________</w:t>
      </w:r>
      <w:proofErr w:type="spellStart"/>
      <w:r w:rsidRPr="00C2767F">
        <w:rPr>
          <w:b/>
          <w:bCs/>
          <w:color w:val="000000"/>
          <w:spacing w:val="1"/>
          <w:sz w:val="24"/>
          <w:szCs w:val="24"/>
        </w:rPr>
        <w:t>руб</w:t>
      </w:r>
      <w:proofErr w:type="spellEnd"/>
      <w:r w:rsidRPr="00C2767F">
        <w:rPr>
          <w:b/>
          <w:bCs/>
          <w:color w:val="000000"/>
          <w:spacing w:val="1"/>
          <w:sz w:val="24"/>
          <w:szCs w:val="24"/>
        </w:rPr>
        <w:t>) ___ копеек.</w:t>
      </w:r>
    </w:p>
    <w:p w:rsidR="005D3312" w:rsidRPr="00C2767F" w:rsidRDefault="00FC7917" w:rsidP="005D3312">
      <w:pPr>
        <w:shd w:val="clear" w:color="auto" w:fill="FFFFFF"/>
        <w:jc w:val="both"/>
        <w:rPr>
          <w:b/>
          <w:bCs/>
          <w:color w:val="000000"/>
          <w:spacing w:val="1"/>
          <w:sz w:val="24"/>
          <w:szCs w:val="24"/>
        </w:rPr>
      </w:pPr>
      <w:r>
        <w:rPr>
          <w:b/>
          <w:bCs/>
          <w:color w:val="000000"/>
          <w:spacing w:val="1"/>
          <w:sz w:val="24"/>
          <w:szCs w:val="24"/>
        </w:rPr>
        <w:t xml:space="preserve">В том числе НДС </w:t>
      </w:r>
      <w:r w:rsidR="00F961B8">
        <w:rPr>
          <w:b/>
          <w:bCs/>
          <w:color w:val="000000"/>
          <w:spacing w:val="1"/>
          <w:sz w:val="24"/>
          <w:szCs w:val="24"/>
        </w:rPr>
        <w:t>__</w:t>
      </w:r>
      <w:r w:rsidR="005D3312" w:rsidRPr="00C2767F">
        <w:rPr>
          <w:b/>
          <w:bCs/>
          <w:color w:val="000000"/>
          <w:spacing w:val="1"/>
          <w:sz w:val="24"/>
          <w:szCs w:val="24"/>
        </w:rPr>
        <w:t xml:space="preserve">% – _____________ </w:t>
      </w:r>
      <w:proofErr w:type="spellStart"/>
      <w:r w:rsidR="005D3312" w:rsidRPr="00C2767F">
        <w:rPr>
          <w:b/>
          <w:bCs/>
          <w:color w:val="000000"/>
          <w:sz w:val="24"/>
          <w:szCs w:val="24"/>
        </w:rPr>
        <w:t>руб</w:t>
      </w:r>
      <w:proofErr w:type="spellEnd"/>
      <w:r w:rsidR="005D3312" w:rsidRPr="00C2767F">
        <w:rPr>
          <w:b/>
          <w:bCs/>
          <w:color w:val="000000"/>
          <w:spacing w:val="1"/>
          <w:sz w:val="24"/>
          <w:szCs w:val="24"/>
        </w:rPr>
        <w:t xml:space="preserve"> (_____________</w:t>
      </w:r>
      <w:proofErr w:type="spellStart"/>
      <w:r w:rsidR="005D3312" w:rsidRPr="00C2767F">
        <w:rPr>
          <w:b/>
          <w:bCs/>
          <w:color w:val="000000"/>
          <w:sz w:val="24"/>
          <w:szCs w:val="24"/>
        </w:rPr>
        <w:t>руб</w:t>
      </w:r>
      <w:proofErr w:type="spellEnd"/>
      <w:r w:rsidR="005D3312" w:rsidRPr="00C2767F">
        <w:rPr>
          <w:b/>
          <w:bCs/>
          <w:color w:val="000000"/>
          <w:spacing w:val="1"/>
          <w:sz w:val="24"/>
          <w:szCs w:val="24"/>
        </w:rPr>
        <w:t>) ___ копеек.</w:t>
      </w:r>
    </w:p>
    <w:p w:rsidR="005D3312" w:rsidRPr="00C2767F" w:rsidRDefault="005D3312" w:rsidP="005D3312">
      <w:pPr>
        <w:shd w:val="clear" w:color="auto" w:fill="FFFFFF"/>
        <w:spacing w:before="240" w:line="274" w:lineRule="exact"/>
        <w:ind w:right="140"/>
        <w:jc w:val="both"/>
        <w:rPr>
          <w:sz w:val="24"/>
          <w:szCs w:val="24"/>
        </w:rPr>
      </w:pPr>
      <w:r w:rsidRPr="00C2767F">
        <w:rPr>
          <w:b/>
          <w:bCs/>
          <w:spacing w:val="1"/>
          <w:sz w:val="24"/>
          <w:szCs w:val="24"/>
        </w:rPr>
        <w:t>Примечание:</w:t>
      </w:r>
    </w:p>
    <w:p w:rsidR="00D82E33" w:rsidRPr="008D39AB" w:rsidRDefault="00D82E33" w:rsidP="008D39AB">
      <w:pPr>
        <w:jc w:val="both"/>
        <w:rPr>
          <w:sz w:val="24"/>
          <w:szCs w:val="24"/>
        </w:rPr>
      </w:pPr>
      <w:r w:rsidRPr="008D39AB">
        <w:rPr>
          <w:sz w:val="24"/>
          <w:szCs w:val="24"/>
        </w:rPr>
        <w:t>1. Форма оплаты: безналичное перечисление денежных средств.</w:t>
      </w:r>
    </w:p>
    <w:p w:rsidR="00DC25B9" w:rsidRPr="00C871B7" w:rsidRDefault="00D82E33" w:rsidP="00DC25B9">
      <w:pPr>
        <w:jc w:val="both"/>
        <w:rPr>
          <w:sz w:val="24"/>
          <w:szCs w:val="24"/>
        </w:rPr>
      </w:pPr>
      <w:r w:rsidRPr="008D39AB">
        <w:rPr>
          <w:sz w:val="24"/>
          <w:szCs w:val="24"/>
        </w:rPr>
        <w:t xml:space="preserve">2. Срок и </w:t>
      </w:r>
      <w:r w:rsidRPr="00BD7D0F">
        <w:rPr>
          <w:sz w:val="24"/>
          <w:szCs w:val="24"/>
        </w:rPr>
        <w:t>условия оплаты:</w:t>
      </w:r>
      <w:r w:rsidR="00DC25B9" w:rsidRPr="00DC25B9">
        <w:rPr>
          <w:sz w:val="24"/>
          <w:szCs w:val="24"/>
        </w:rPr>
        <w:t xml:space="preserve"> </w:t>
      </w:r>
      <w:r w:rsidR="00DC25B9" w:rsidRPr="00C871B7">
        <w:rPr>
          <w:sz w:val="24"/>
          <w:szCs w:val="24"/>
        </w:rPr>
        <w:t xml:space="preserve">в </w:t>
      </w:r>
      <w:r w:rsidR="00DC25B9">
        <w:rPr>
          <w:sz w:val="24"/>
          <w:szCs w:val="24"/>
        </w:rPr>
        <w:t>соответствии с пунктами Б.3 -</w:t>
      </w:r>
      <w:r w:rsidR="00DC25B9" w:rsidRPr="00C871B7">
        <w:rPr>
          <w:sz w:val="24"/>
          <w:szCs w:val="24"/>
        </w:rPr>
        <w:t xml:space="preserve"> Б.5 Особенных условий</w:t>
      </w:r>
      <w:r w:rsidR="00DC25B9">
        <w:rPr>
          <w:sz w:val="24"/>
          <w:szCs w:val="24"/>
        </w:rPr>
        <w:t xml:space="preserve"> Договора</w:t>
      </w:r>
      <w:r w:rsidR="00DC25B9" w:rsidRPr="00C871B7">
        <w:rPr>
          <w:sz w:val="24"/>
          <w:szCs w:val="24"/>
        </w:rPr>
        <w:t>.</w:t>
      </w:r>
    </w:p>
    <w:p w:rsidR="00750460" w:rsidRPr="00BD7D0F" w:rsidRDefault="00D82E33" w:rsidP="00D82E33">
      <w:pPr>
        <w:jc w:val="both"/>
        <w:rPr>
          <w:sz w:val="24"/>
          <w:szCs w:val="24"/>
        </w:rPr>
      </w:pPr>
      <w:r w:rsidRPr="008D39AB">
        <w:rPr>
          <w:sz w:val="24"/>
          <w:szCs w:val="24"/>
        </w:rPr>
        <w:t>3.</w:t>
      </w:r>
      <w:r w:rsidRPr="00BD7D0F">
        <w:rPr>
          <w:sz w:val="24"/>
          <w:szCs w:val="24"/>
        </w:rPr>
        <w:t xml:space="preserve"> Условия поставки: </w:t>
      </w:r>
      <w:r w:rsidR="00DC25B9">
        <w:rPr>
          <w:sz w:val="24"/>
          <w:szCs w:val="24"/>
        </w:rPr>
        <w:t>в соответствии с пункта</w:t>
      </w:r>
      <w:r w:rsidR="00DC25B9" w:rsidRPr="00C871B7">
        <w:rPr>
          <w:sz w:val="24"/>
          <w:szCs w:val="24"/>
        </w:rPr>
        <w:t>м</w:t>
      </w:r>
      <w:r w:rsidR="00DC25B9">
        <w:rPr>
          <w:sz w:val="24"/>
          <w:szCs w:val="24"/>
        </w:rPr>
        <w:t>и</w:t>
      </w:r>
      <w:r w:rsidR="00DC25B9" w:rsidRPr="00C871B7">
        <w:rPr>
          <w:sz w:val="24"/>
          <w:szCs w:val="24"/>
        </w:rPr>
        <w:t xml:space="preserve"> В.1, В.2. Особенных условий</w:t>
      </w:r>
      <w:r w:rsidR="00DC25B9">
        <w:rPr>
          <w:sz w:val="24"/>
          <w:szCs w:val="24"/>
        </w:rPr>
        <w:t xml:space="preserve"> Договора</w:t>
      </w:r>
      <w:r w:rsidR="00DC25B9" w:rsidRPr="00C871B7">
        <w:rPr>
          <w:sz w:val="24"/>
          <w:szCs w:val="24"/>
        </w:rPr>
        <w:t>.</w:t>
      </w:r>
    </w:p>
    <w:p w:rsidR="00D82E33" w:rsidRPr="008D39AB" w:rsidRDefault="00D82E33" w:rsidP="00D82E33">
      <w:pPr>
        <w:jc w:val="both"/>
        <w:rPr>
          <w:sz w:val="24"/>
          <w:szCs w:val="24"/>
        </w:rPr>
      </w:pPr>
      <w:r w:rsidRPr="00BD7D0F">
        <w:rPr>
          <w:sz w:val="24"/>
          <w:szCs w:val="24"/>
        </w:rPr>
        <w:t xml:space="preserve">Место поставки: </w:t>
      </w:r>
      <w:r w:rsidR="008D39AB" w:rsidRPr="008D39AB">
        <w:rPr>
          <w:sz w:val="24"/>
          <w:szCs w:val="24"/>
        </w:rPr>
        <w:t>Россия, Московская область, г. Электросталь, ул. Карла Маркса 12.</w:t>
      </w:r>
    </w:p>
    <w:p w:rsidR="00D82E33" w:rsidRPr="00BD7D0F" w:rsidRDefault="00D82E33" w:rsidP="00D82E33">
      <w:pPr>
        <w:jc w:val="both"/>
        <w:rPr>
          <w:sz w:val="24"/>
          <w:szCs w:val="24"/>
        </w:rPr>
      </w:pPr>
      <w:r w:rsidRPr="008D39AB">
        <w:rPr>
          <w:sz w:val="24"/>
          <w:szCs w:val="24"/>
        </w:rPr>
        <w:t>4.</w:t>
      </w:r>
      <w:r w:rsidRPr="00BD7D0F">
        <w:rPr>
          <w:sz w:val="24"/>
          <w:szCs w:val="24"/>
        </w:rPr>
        <w:t xml:space="preserve"> Срок поставки </w:t>
      </w:r>
      <w:r w:rsidRPr="00DC25B9">
        <w:rPr>
          <w:sz w:val="24"/>
          <w:szCs w:val="24"/>
        </w:rPr>
        <w:t>–</w:t>
      </w:r>
      <w:r w:rsidR="00DC25B9" w:rsidRPr="00DC25B9">
        <w:rPr>
          <w:sz w:val="24"/>
          <w:szCs w:val="24"/>
        </w:rPr>
        <w:t xml:space="preserve"> в соответствии с пунктом В.3 Особенных условий Договора. </w:t>
      </w:r>
    </w:p>
    <w:p w:rsidR="00D82E33" w:rsidRPr="00BD7D0F" w:rsidRDefault="00D82E33" w:rsidP="00D82E33">
      <w:pPr>
        <w:jc w:val="both"/>
        <w:rPr>
          <w:i/>
          <w:sz w:val="24"/>
          <w:szCs w:val="24"/>
        </w:rPr>
      </w:pPr>
      <w:r w:rsidRPr="008D39AB">
        <w:rPr>
          <w:sz w:val="24"/>
          <w:szCs w:val="24"/>
        </w:rPr>
        <w:t>5.</w:t>
      </w:r>
      <w:r w:rsidRPr="00BD7D0F">
        <w:rPr>
          <w:sz w:val="24"/>
          <w:szCs w:val="24"/>
        </w:rPr>
        <w:t xml:space="preserve"> В цену Товара помимо его стоимости и НДС, включены следующие расходы: все расходы, связанные с исполнением условий договора, в том числе: стоимость тары, </w:t>
      </w:r>
      <w:r w:rsidR="0048252F" w:rsidRPr="00BD7D0F">
        <w:rPr>
          <w:sz w:val="24"/>
          <w:szCs w:val="24"/>
        </w:rPr>
        <w:t xml:space="preserve">расходы на перевозку до склада </w:t>
      </w:r>
      <w:r w:rsidRPr="00BD7D0F">
        <w:rPr>
          <w:sz w:val="24"/>
          <w:szCs w:val="24"/>
        </w:rPr>
        <w:t xml:space="preserve">АО «МСЗ» в г. Электросталь, уплату таможенных пошлин, оформление паспорта, сборы и другие платежи. </w:t>
      </w:r>
    </w:p>
    <w:p w:rsidR="005D3312" w:rsidRPr="00C2767F" w:rsidRDefault="005D3312" w:rsidP="005D3312">
      <w:pPr>
        <w:spacing w:line="360" w:lineRule="auto"/>
        <w:ind w:firstLine="567"/>
        <w:jc w:val="right"/>
        <w:rPr>
          <w:sz w:val="24"/>
          <w:szCs w:val="24"/>
        </w:rPr>
      </w:pPr>
    </w:p>
    <w:tbl>
      <w:tblPr>
        <w:tblStyle w:val="ad"/>
        <w:tblW w:w="0" w:type="auto"/>
        <w:jc w:val="center"/>
        <w:tblBorders>
          <w:top w:val="none" w:sz="0" w:space="0" w:color="auto"/>
          <w:left w:val="none" w:sz="0" w:space="0" w:color="auto"/>
          <w:bottom w:val="none" w:sz="0" w:space="0" w:color="auto"/>
          <w:right w:val="none" w:sz="0" w:space="0" w:color="auto"/>
          <w:insideH w:val="single" w:sz="4" w:space="0" w:color="000000" w:themeColor="text1"/>
          <w:insideV w:val="single" w:sz="4" w:space="0" w:color="000000" w:themeColor="text1"/>
        </w:tblBorders>
        <w:tblLook w:val="04A0" w:firstRow="1" w:lastRow="0" w:firstColumn="1" w:lastColumn="0" w:noHBand="0" w:noVBand="1"/>
      </w:tblPr>
      <w:tblGrid>
        <w:gridCol w:w="4956"/>
        <w:gridCol w:w="4965"/>
      </w:tblGrid>
      <w:tr w:rsidR="00B263F5" w:rsidRPr="006715C3" w:rsidTr="00397C62">
        <w:trPr>
          <w:jc w:val="center"/>
        </w:trPr>
        <w:tc>
          <w:tcPr>
            <w:tcW w:w="5000" w:type="dxa"/>
          </w:tcPr>
          <w:p w:rsidR="00B263F5" w:rsidRPr="006715C3" w:rsidRDefault="00B263F5" w:rsidP="00397C62">
            <w:pPr>
              <w:pStyle w:val="-0"/>
              <w:numPr>
                <w:ilvl w:val="0"/>
                <w:numId w:val="0"/>
              </w:numPr>
            </w:pPr>
            <w:r>
              <w:t xml:space="preserve">От </w:t>
            </w:r>
            <w:r w:rsidRPr="006715C3">
              <w:t>П</w:t>
            </w:r>
            <w:r>
              <w:t>окупателя:</w:t>
            </w:r>
          </w:p>
        </w:tc>
        <w:tc>
          <w:tcPr>
            <w:tcW w:w="4996" w:type="dxa"/>
          </w:tcPr>
          <w:p w:rsidR="00B263F5" w:rsidRPr="006715C3" w:rsidRDefault="00B263F5" w:rsidP="00397C62">
            <w:pPr>
              <w:pStyle w:val="-0"/>
              <w:numPr>
                <w:ilvl w:val="0"/>
                <w:numId w:val="0"/>
              </w:numPr>
            </w:pPr>
            <w:r>
              <w:t>От Поставщика</w:t>
            </w:r>
            <w:r w:rsidRPr="006715C3">
              <w:t>:</w:t>
            </w:r>
          </w:p>
        </w:tc>
      </w:tr>
      <w:tr w:rsidR="00B263F5" w:rsidRPr="00765BF3" w:rsidTr="00397C62">
        <w:trPr>
          <w:jc w:val="center"/>
        </w:trPr>
        <w:tc>
          <w:tcPr>
            <w:tcW w:w="5000" w:type="dxa"/>
          </w:tcPr>
          <w:p w:rsidR="00B263F5" w:rsidRPr="00765BF3" w:rsidRDefault="00B263F5" w:rsidP="00397C62">
            <w:pPr>
              <w:rPr>
                <w:sz w:val="24"/>
                <w:szCs w:val="24"/>
              </w:rPr>
            </w:pPr>
          </w:p>
          <w:p w:rsidR="00B263F5" w:rsidRPr="00765BF3" w:rsidRDefault="00B263F5" w:rsidP="00397C62">
            <w:pPr>
              <w:rPr>
                <w:sz w:val="24"/>
                <w:szCs w:val="24"/>
              </w:rPr>
            </w:pPr>
            <w:r w:rsidRPr="00765BF3">
              <w:rPr>
                <w:sz w:val="24"/>
                <w:szCs w:val="24"/>
              </w:rPr>
              <w:t>____________________/ ФИО</w:t>
            </w:r>
          </w:p>
        </w:tc>
        <w:tc>
          <w:tcPr>
            <w:tcW w:w="4996" w:type="dxa"/>
          </w:tcPr>
          <w:p w:rsidR="00B263F5" w:rsidRPr="00765BF3" w:rsidRDefault="00B263F5" w:rsidP="00397C62">
            <w:pPr>
              <w:ind w:left="456" w:hanging="456"/>
              <w:rPr>
                <w:sz w:val="24"/>
                <w:szCs w:val="24"/>
              </w:rPr>
            </w:pPr>
          </w:p>
          <w:p w:rsidR="00B263F5" w:rsidRPr="00765BF3" w:rsidRDefault="00B263F5" w:rsidP="00397C62">
            <w:pPr>
              <w:ind w:left="456" w:hanging="456"/>
              <w:rPr>
                <w:sz w:val="24"/>
                <w:szCs w:val="24"/>
              </w:rPr>
            </w:pPr>
            <w:r w:rsidRPr="00765BF3">
              <w:rPr>
                <w:sz w:val="24"/>
                <w:szCs w:val="24"/>
              </w:rPr>
              <w:t xml:space="preserve">_____________________/ФИО </w:t>
            </w:r>
          </w:p>
        </w:tc>
      </w:tr>
    </w:tbl>
    <w:p w:rsidR="00B263F5" w:rsidRDefault="00B263F5" w:rsidP="00463837">
      <w:pPr>
        <w:ind w:left="3544" w:firstLine="709"/>
        <w:jc w:val="right"/>
        <w:rPr>
          <w:sz w:val="24"/>
          <w:szCs w:val="24"/>
        </w:rPr>
      </w:pPr>
    </w:p>
    <w:p w:rsidR="00B263F5" w:rsidRDefault="00B263F5" w:rsidP="00463837">
      <w:pPr>
        <w:ind w:left="3544" w:firstLine="709"/>
        <w:jc w:val="right"/>
        <w:rPr>
          <w:sz w:val="24"/>
          <w:szCs w:val="24"/>
        </w:rPr>
      </w:pPr>
    </w:p>
    <w:p w:rsidR="00B263F5" w:rsidRDefault="00B263F5" w:rsidP="00463837">
      <w:pPr>
        <w:ind w:left="3544" w:firstLine="709"/>
        <w:jc w:val="right"/>
        <w:rPr>
          <w:sz w:val="24"/>
          <w:szCs w:val="24"/>
        </w:rPr>
      </w:pPr>
    </w:p>
    <w:p w:rsidR="00DC25B9" w:rsidRDefault="00DC25B9" w:rsidP="00463837">
      <w:pPr>
        <w:ind w:left="3544" w:firstLine="709"/>
        <w:jc w:val="right"/>
        <w:rPr>
          <w:sz w:val="24"/>
          <w:szCs w:val="24"/>
        </w:rPr>
      </w:pPr>
    </w:p>
    <w:p w:rsidR="00DC25B9" w:rsidRDefault="00DC25B9" w:rsidP="00463837">
      <w:pPr>
        <w:ind w:left="3544" w:firstLine="709"/>
        <w:jc w:val="right"/>
        <w:rPr>
          <w:sz w:val="24"/>
          <w:szCs w:val="24"/>
        </w:rPr>
      </w:pPr>
    </w:p>
    <w:p w:rsidR="00DC25B9" w:rsidRDefault="00DC25B9" w:rsidP="00463837">
      <w:pPr>
        <w:ind w:left="3544" w:firstLine="709"/>
        <w:jc w:val="right"/>
        <w:rPr>
          <w:sz w:val="24"/>
          <w:szCs w:val="24"/>
        </w:rPr>
      </w:pPr>
    </w:p>
    <w:p w:rsidR="00DC25B9" w:rsidRDefault="00DC25B9" w:rsidP="00463837">
      <w:pPr>
        <w:ind w:left="3544" w:firstLine="709"/>
        <w:jc w:val="right"/>
        <w:rPr>
          <w:sz w:val="24"/>
          <w:szCs w:val="24"/>
        </w:rPr>
      </w:pPr>
    </w:p>
    <w:p w:rsidR="00DC25B9" w:rsidRDefault="00DC25B9" w:rsidP="00463837">
      <w:pPr>
        <w:ind w:left="3544" w:firstLine="709"/>
        <w:jc w:val="right"/>
        <w:rPr>
          <w:sz w:val="24"/>
          <w:szCs w:val="24"/>
        </w:rPr>
      </w:pPr>
    </w:p>
    <w:p w:rsidR="00DC25B9" w:rsidRDefault="00DC25B9" w:rsidP="00463837">
      <w:pPr>
        <w:ind w:left="3544" w:firstLine="709"/>
        <w:jc w:val="right"/>
        <w:rPr>
          <w:sz w:val="24"/>
          <w:szCs w:val="24"/>
        </w:rPr>
      </w:pPr>
    </w:p>
    <w:p w:rsidR="00DC25B9" w:rsidRDefault="00DC25B9" w:rsidP="00463837">
      <w:pPr>
        <w:ind w:left="3544" w:firstLine="709"/>
        <w:jc w:val="right"/>
        <w:rPr>
          <w:sz w:val="24"/>
          <w:szCs w:val="24"/>
        </w:rPr>
      </w:pPr>
    </w:p>
    <w:p w:rsidR="00DC25B9" w:rsidRDefault="00DC25B9" w:rsidP="00463837">
      <w:pPr>
        <w:ind w:left="3544" w:firstLine="709"/>
        <w:jc w:val="right"/>
        <w:rPr>
          <w:sz w:val="24"/>
          <w:szCs w:val="24"/>
        </w:rPr>
      </w:pPr>
    </w:p>
    <w:p w:rsidR="00B263F5" w:rsidRDefault="00B263F5" w:rsidP="00463837">
      <w:pPr>
        <w:ind w:left="3544" w:firstLine="709"/>
        <w:jc w:val="right"/>
        <w:rPr>
          <w:sz w:val="24"/>
          <w:szCs w:val="24"/>
        </w:rPr>
      </w:pPr>
    </w:p>
    <w:p w:rsidR="00DC25B9" w:rsidRDefault="00DC25B9" w:rsidP="00463837">
      <w:pPr>
        <w:ind w:left="3544" w:firstLine="709"/>
        <w:jc w:val="right"/>
        <w:rPr>
          <w:sz w:val="24"/>
          <w:szCs w:val="24"/>
        </w:rPr>
      </w:pPr>
    </w:p>
    <w:p w:rsidR="00DC25B9" w:rsidRDefault="00DC25B9" w:rsidP="00463837">
      <w:pPr>
        <w:ind w:left="3544" w:firstLine="709"/>
        <w:jc w:val="right"/>
        <w:rPr>
          <w:sz w:val="24"/>
          <w:szCs w:val="24"/>
        </w:rPr>
      </w:pPr>
    </w:p>
    <w:p w:rsidR="00DC25B9" w:rsidRDefault="00DC25B9" w:rsidP="00463837">
      <w:pPr>
        <w:ind w:left="3544" w:firstLine="709"/>
        <w:jc w:val="right"/>
        <w:rPr>
          <w:sz w:val="24"/>
          <w:szCs w:val="24"/>
        </w:rPr>
      </w:pPr>
    </w:p>
    <w:p w:rsidR="00DC25B9" w:rsidRDefault="00DC25B9" w:rsidP="00463837">
      <w:pPr>
        <w:ind w:left="3544" w:firstLine="709"/>
        <w:jc w:val="right"/>
        <w:rPr>
          <w:sz w:val="24"/>
          <w:szCs w:val="24"/>
        </w:rPr>
      </w:pPr>
    </w:p>
    <w:p w:rsidR="00DC25B9" w:rsidRDefault="00DC25B9" w:rsidP="00463837">
      <w:pPr>
        <w:ind w:left="3544" w:firstLine="709"/>
        <w:jc w:val="right"/>
        <w:rPr>
          <w:sz w:val="24"/>
          <w:szCs w:val="24"/>
        </w:rPr>
      </w:pPr>
    </w:p>
    <w:p w:rsidR="00DC25B9" w:rsidRDefault="00DC25B9" w:rsidP="00463837">
      <w:pPr>
        <w:ind w:left="3544" w:firstLine="709"/>
        <w:jc w:val="right"/>
        <w:rPr>
          <w:sz w:val="24"/>
          <w:szCs w:val="24"/>
        </w:rPr>
      </w:pPr>
    </w:p>
    <w:p w:rsidR="00DC25B9" w:rsidRDefault="00DC25B9" w:rsidP="00463837">
      <w:pPr>
        <w:ind w:left="3544" w:firstLine="709"/>
        <w:jc w:val="right"/>
        <w:rPr>
          <w:sz w:val="24"/>
          <w:szCs w:val="24"/>
        </w:rPr>
      </w:pPr>
    </w:p>
    <w:p w:rsidR="00DC25B9" w:rsidRDefault="00DC25B9" w:rsidP="00463837">
      <w:pPr>
        <w:ind w:left="3544" w:firstLine="709"/>
        <w:jc w:val="right"/>
        <w:rPr>
          <w:sz w:val="24"/>
          <w:szCs w:val="24"/>
        </w:rPr>
      </w:pPr>
    </w:p>
    <w:p w:rsidR="00DC25B9" w:rsidRDefault="00DC25B9" w:rsidP="00463837">
      <w:pPr>
        <w:ind w:left="3544" w:firstLine="709"/>
        <w:jc w:val="right"/>
        <w:rPr>
          <w:sz w:val="24"/>
          <w:szCs w:val="24"/>
        </w:rPr>
      </w:pPr>
    </w:p>
    <w:p w:rsidR="002B4033" w:rsidRDefault="002B4033" w:rsidP="00463837">
      <w:pPr>
        <w:ind w:left="3544" w:firstLine="709"/>
        <w:jc w:val="right"/>
        <w:rPr>
          <w:sz w:val="24"/>
          <w:szCs w:val="24"/>
        </w:rPr>
      </w:pPr>
    </w:p>
    <w:p w:rsidR="002B4033" w:rsidRDefault="002B4033" w:rsidP="00463837">
      <w:pPr>
        <w:ind w:left="3544" w:firstLine="709"/>
        <w:jc w:val="right"/>
        <w:rPr>
          <w:sz w:val="24"/>
          <w:szCs w:val="24"/>
        </w:rPr>
      </w:pPr>
    </w:p>
    <w:p w:rsidR="00463837" w:rsidRDefault="005D3312" w:rsidP="00463837">
      <w:pPr>
        <w:ind w:left="3544" w:firstLine="709"/>
        <w:jc w:val="right"/>
        <w:rPr>
          <w:sz w:val="24"/>
          <w:szCs w:val="24"/>
        </w:rPr>
      </w:pPr>
      <w:r w:rsidRPr="00120161">
        <w:rPr>
          <w:sz w:val="24"/>
          <w:szCs w:val="24"/>
        </w:rPr>
        <w:lastRenderedPageBreak/>
        <w:t xml:space="preserve">Приложение № </w:t>
      </w:r>
      <w:r w:rsidRPr="00C2767F">
        <w:rPr>
          <w:sz w:val="24"/>
          <w:szCs w:val="24"/>
        </w:rPr>
        <w:t>3</w:t>
      </w:r>
    </w:p>
    <w:p w:rsidR="005D3312" w:rsidRPr="00120161" w:rsidRDefault="005D3312" w:rsidP="00463837">
      <w:pPr>
        <w:spacing w:line="360" w:lineRule="auto"/>
        <w:ind w:left="3545" w:firstLine="709"/>
        <w:jc w:val="right"/>
        <w:rPr>
          <w:sz w:val="24"/>
          <w:szCs w:val="24"/>
        </w:rPr>
      </w:pPr>
      <w:r w:rsidRPr="00120161">
        <w:rPr>
          <w:sz w:val="24"/>
          <w:szCs w:val="24"/>
        </w:rPr>
        <w:t>к Договору № _</w:t>
      </w:r>
      <w:r w:rsidRPr="00C2767F">
        <w:rPr>
          <w:sz w:val="24"/>
          <w:szCs w:val="24"/>
        </w:rPr>
        <w:t>___</w:t>
      </w:r>
      <w:r w:rsidR="00463837">
        <w:rPr>
          <w:sz w:val="24"/>
          <w:szCs w:val="24"/>
        </w:rPr>
        <w:t>__</w:t>
      </w:r>
      <w:r w:rsidRPr="00120161">
        <w:rPr>
          <w:sz w:val="24"/>
          <w:szCs w:val="24"/>
        </w:rPr>
        <w:t>от «__</w:t>
      </w:r>
      <w:proofErr w:type="gramStart"/>
      <w:r w:rsidRPr="00120161">
        <w:rPr>
          <w:sz w:val="24"/>
          <w:szCs w:val="24"/>
        </w:rPr>
        <w:t xml:space="preserve">_»   </w:t>
      </w:r>
      <w:proofErr w:type="gramEnd"/>
      <w:r w:rsidRPr="00120161">
        <w:rPr>
          <w:sz w:val="24"/>
          <w:szCs w:val="24"/>
        </w:rPr>
        <w:t>_______ 20</w:t>
      </w:r>
      <w:r w:rsidR="005078AC">
        <w:rPr>
          <w:sz w:val="24"/>
          <w:szCs w:val="24"/>
        </w:rPr>
        <w:t>_</w:t>
      </w:r>
      <w:r w:rsidRPr="00120161">
        <w:rPr>
          <w:sz w:val="24"/>
          <w:szCs w:val="24"/>
        </w:rPr>
        <w:t xml:space="preserve">_ </w:t>
      </w:r>
    </w:p>
    <w:permEnd w:id="1639061640"/>
    <w:p w:rsidR="005D3312" w:rsidRPr="00120161" w:rsidRDefault="005D3312" w:rsidP="005D3312">
      <w:pPr>
        <w:ind w:firstLine="709"/>
        <w:rPr>
          <w:sz w:val="24"/>
          <w:szCs w:val="24"/>
        </w:rPr>
      </w:pPr>
    </w:p>
    <w:p w:rsidR="005D3312" w:rsidRPr="00120161" w:rsidRDefault="005D3312" w:rsidP="005D3312">
      <w:pPr>
        <w:ind w:firstLine="709"/>
        <w:rPr>
          <w:sz w:val="24"/>
          <w:szCs w:val="24"/>
        </w:rPr>
      </w:pPr>
    </w:p>
    <w:p w:rsidR="005D3312" w:rsidRPr="00120161" w:rsidRDefault="005D3312" w:rsidP="005D3312">
      <w:pPr>
        <w:ind w:firstLine="709"/>
        <w:rPr>
          <w:sz w:val="24"/>
          <w:szCs w:val="24"/>
        </w:rPr>
      </w:pPr>
    </w:p>
    <w:p w:rsidR="005D3312" w:rsidRPr="00120161" w:rsidRDefault="005D3312" w:rsidP="005D3312">
      <w:pPr>
        <w:ind w:firstLine="709"/>
        <w:rPr>
          <w:sz w:val="24"/>
          <w:szCs w:val="24"/>
        </w:rPr>
      </w:pPr>
    </w:p>
    <w:p w:rsidR="005D3312" w:rsidRPr="00120161" w:rsidRDefault="005D3312" w:rsidP="005D3312">
      <w:pPr>
        <w:ind w:firstLine="709"/>
        <w:rPr>
          <w:sz w:val="24"/>
          <w:szCs w:val="24"/>
        </w:rPr>
      </w:pPr>
      <w:r w:rsidRPr="00120161">
        <w:rPr>
          <w:sz w:val="24"/>
          <w:szCs w:val="24"/>
        </w:rPr>
        <w:t xml:space="preserve">                          </w:t>
      </w:r>
    </w:p>
    <w:p w:rsidR="005D3312" w:rsidRPr="00120161" w:rsidRDefault="005D3312" w:rsidP="005D3312">
      <w:pPr>
        <w:ind w:firstLine="709"/>
        <w:rPr>
          <w:sz w:val="24"/>
          <w:szCs w:val="24"/>
        </w:rPr>
      </w:pPr>
    </w:p>
    <w:p w:rsidR="00750460" w:rsidRPr="00403D56" w:rsidRDefault="00750460" w:rsidP="00750460">
      <w:pPr>
        <w:pStyle w:val="-0"/>
        <w:numPr>
          <w:ilvl w:val="0"/>
          <w:numId w:val="0"/>
        </w:numPr>
        <w:jc w:val="center"/>
        <w:rPr>
          <w:b/>
        </w:rPr>
      </w:pPr>
      <w:permStart w:id="293808183" w:edGrp="everyone"/>
    </w:p>
    <w:p w:rsidR="005C05FC" w:rsidRDefault="005C05FC" w:rsidP="00750460">
      <w:pPr>
        <w:jc w:val="center"/>
        <w:rPr>
          <w:b/>
        </w:rPr>
      </w:pPr>
    </w:p>
    <w:p w:rsidR="00750460" w:rsidRPr="00403D56" w:rsidRDefault="00750460" w:rsidP="00750460">
      <w:pPr>
        <w:jc w:val="center"/>
        <w:rPr>
          <w:b/>
        </w:rPr>
      </w:pPr>
      <w:r w:rsidRPr="00403D56">
        <w:rPr>
          <w:b/>
        </w:rPr>
        <w:t xml:space="preserve">ТЕХНИЧЕСКОЕ ЗАДАНИЕ </w:t>
      </w:r>
    </w:p>
    <w:p w:rsidR="00750460" w:rsidRPr="00403D56" w:rsidRDefault="00750460" w:rsidP="00750460">
      <w:pPr>
        <w:jc w:val="center"/>
      </w:pPr>
    </w:p>
    <w:p w:rsidR="00750460" w:rsidRPr="00403D56" w:rsidRDefault="00750460" w:rsidP="00750460">
      <w:pPr>
        <w:jc w:val="center"/>
      </w:pPr>
    </w:p>
    <w:p w:rsidR="00750460" w:rsidRDefault="00750460" w:rsidP="00750460">
      <w:pPr>
        <w:jc w:val="center"/>
      </w:pPr>
    </w:p>
    <w:p w:rsidR="00750460" w:rsidRDefault="00750460" w:rsidP="00750460">
      <w:pPr>
        <w:jc w:val="center"/>
      </w:pPr>
    </w:p>
    <w:p w:rsidR="00750460" w:rsidRDefault="00750460" w:rsidP="00750460">
      <w:pPr>
        <w:jc w:val="center"/>
      </w:pPr>
    </w:p>
    <w:p w:rsidR="00750460" w:rsidRDefault="00750460" w:rsidP="00750460">
      <w:pPr>
        <w:jc w:val="center"/>
      </w:pPr>
    </w:p>
    <w:p w:rsidR="00750460" w:rsidRPr="00403D56" w:rsidRDefault="00750460" w:rsidP="00750460">
      <w:pPr>
        <w:jc w:val="center"/>
      </w:pPr>
    </w:p>
    <w:p w:rsidR="00750460" w:rsidRPr="00403D56" w:rsidRDefault="00750460" w:rsidP="00750460">
      <w:pPr>
        <w:jc w:val="center"/>
      </w:pPr>
    </w:p>
    <w:p w:rsidR="00750460" w:rsidRPr="00403D56" w:rsidRDefault="00750460" w:rsidP="00750460">
      <w:pPr>
        <w:jc w:val="center"/>
      </w:pPr>
    </w:p>
    <w:p w:rsidR="00750460" w:rsidRPr="00403D56" w:rsidRDefault="00750460" w:rsidP="00750460">
      <w:pPr>
        <w:jc w:val="center"/>
      </w:pPr>
    </w:p>
    <w:p w:rsidR="00750460" w:rsidRDefault="00750460" w:rsidP="005C05FC">
      <w:pPr>
        <w:spacing w:line="360" w:lineRule="auto"/>
        <w:jc w:val="center"/>
        <w:rPr>
          <w:sz w:val="24"/>
          <w:szCs w:val="24"/>
        </w:rPr>
      </w:pPr>
    </w:p>
    <w:p w:rsidR="008E7A0E" w:rsidRPr="008E7A0E" w:rsidRDefault="008E7A0E" w:rsidP="005D3312">
      <w:pPr>
        <w:ind w:left="-567"/>
        <w:jc w:val="center"/>
        <w:rPr>
          <w:b/>
          <w:sz w:val="24"/>
          <w:szCs w:val="24"/>
        </w:rPr>
      </w:pPr>
    </w:p>
    <w:permEnd w:id="293808183"/>
    <w:p w:rsidR="005D3312" w:rsidRPr="00120161" w:rsidRDefault="005D3312" w:rsidP="00463837">
      <w:pPr>
        <w:jc w:val="right"/>
        <w:rPr>
          <w:sz w:val="24"/>
          <w:szCs w:val="24"/>
        </w:rPr>
      </w:pPr>
      <w:r>
        <w:rPr>
          <w:sz w:val="24"/>
          <w:szCs w:val="24"/>
        </w:rPr>
        <w:br w:type="page"/>
      </w:r>
      <w:permStart w:id="986345917" w:edGrp="everyone"/>
      <w:r w:rsidRPr="00120161">
        <w:rPr>
          <w:sz w:val="24"/>
          <w:szCs w:val="24"/>
        </w:rPr>
        <w:lastRenderedPageBreak/>
        <w:t xml:space="preserve">Приложение № </w:t>
      </w:r>
      <w:r w:rsidRPr="00C2767F">
        <w:rPr>
          <w:sz w:val="24"/>
          <w:szCs w:val="24"/>
        </w:rPr>
        <w:t>4</w:t>
      </w:r>
    </w:p>
    <w:p w:rsidR="005D3312" w:rsidRPr="00120161" w:rsidRDefault="005D3312" w:rsidP="00463837">
      <w:pPr>
        <w:spacing w:line="360" w:lineRule="auto"/>
        <w:jc w:val="right"/>
        <w:rPr>
          <w:sz w:val="24"/>
          <w:szCs w:val="24"/>
        </w:rPr>
      </w:pPr>
      <w:r w:rsidRPr="00120161">
        <w:rPr>
          <w:sz w:val="24"/>
          <w:szCs w:val="24"/>
        </w:rPr>
        <w:t xml:space="preserve">                                              </w:t>
      </w:r>
      <w:r w:rsidR="00463837">
        <w:rPr>
          <w:sz w:val="24"/>
          <w:szCs w:val="24"/>
        </w:rPr>
        <w:t xml:space="preserve">   к Договору №_________</w:t>
      </w:r>
      <w:r w:rsidRPr="00120161">
        <w:rPr>
          <w:sz w:val="24"/>
          <w:szCs w:val="24"/>
        </w:rPr>
        <w:t>__от «____» _________</w:t>
      </w:r>
      <w:r w:rsidR="005078AC">
        <w:rPr>
          <w:sz w:val="24"/>
          <w:szCs w:val="24"/>
        </w:rPr>
        <w:t>____20_</w:t>
      </w:r>
      <w:r w:rsidRPr="00120161">
        <w:rPr>
          <w:sz w:val="24"/>
          <w:szCs w:val="24"/>
        </w:rPr>
        <w:t>__</w:t>
      </w:r>
    </w:p>
    <w:permEnd w:id="986345917"/>
    <w:p w:rsidR="005D3312" w:rsidRPr="00120161" w:rsidRDefault="005D3312" w:rsidP="005D3312">
      <w:pPr>
        <w:jc w:val="both"/>
        <w:rPr>
          <w:sz w:val="24"/>
          <w:szCs w:val="24"/>
        </w:rPr>
      </w:pPr>
    </w:p>
    <w:p w:rsidR="005D3312" w:rsidRPr="00120161" w:rsidRDefault="005D3312" w:rsidP="005D3312">
      <w:pPr>
        <w:jc w:val="center"/>
        <w:rPr>
          <w:b/>
          <w:sz w:val="24"/>
          <w:szCs w:val="24"/>
        </w:rPr>
      </w:pPr>
      <w:permStart w:id="1395465539" w:edGrp="everyone"/>
      <w:r w:rsidRPr="00120161">
        <w:rPr>
          <w:b/>
          <w:sz w:val="24"/>
          <w:szCs w:val="24"/>
        </w:rPr>
        <w:t xml:space="preserve">Требования по соблюдению инструкции по обеспечению пропускного режима </w:t>
      </w:r>
    </w:p>
    <w:p w:rsidR="005D3312" w:rsidRPr="00120161" w:rsidRDefault="0048252F" w:rsidP="005D3312">
      <w:pPr>
        <w:jc w:val="center"/>
        <w:rPr>
          <w:b/>
          <w:sz w:val="24"/>
          <w:szCs w:val="24"/>
        </w:rPr>
      </w:pPr>
      <w:r>
        <w:rPr>
          <w:b/>
          <w:sz w:val="24"/>
          <w:szCs w:val="24"/>
        </w:rPr>
        <w:t xml:space="preserve">на </w:t>
      </w:r>
      <w:r w:rsidR="005D3312" w:rsidRPr="00120161">
        <w:rPr>
          <w:b/>
          <w:sz w:val="24"/>
          <w:szCs w:val="24"/>
        </w:rPr>
        <w:t>АО «МСЗ»</w:t>
      </w:r>
    </w:p>
    <w:p w:rsidR="005D3312" w:rsidRPr="00120161" w:rsidRDefault="005D3312" w:rsidP="005D3312">
      <w:pPr>
        <w:jc w:val="both"/>
        <w:rPr>
          <w:sz w:val="24"/>
          <w:szCs w:val="24"/>
        </w:rPr>
      </w:pPr>
    </w:p>
    <w:p w:rsidR="005D3312" w:rsidRPr="00120161" w:rsidRDefault="005D3312" w:rsidP="00463837">
      <w:pPr>
        <w:ind w:firstLine="567"/>
        <w:jc w:val="both"/>
        <w:rPr>
          <w:sz w:val="24"/>
          <w:szCs w:val="24"/>
        </w:rPr>
      </w:pPr>
      <w:r w:rsidRPr="00120161">
        <w:rPr>
          <w:sz w:val="24"/>
          <w:szCs w:val="24"/>
        </w:rPr>
        <w:t>Поставщик ознакомлен и обязан соблюдать нижеуказанные положения Инструкции по обе</w:t>
      </w:r>
      <w:r w:rsidR="0048252F">
        <w:rPr>
          <w:sz w:val="24"/>
          <w:szCs w:val="24"/>
        </w:rPr>
        <w:t xml:space="preserve">спечению пропускного режима на </w:t>
      </w:r>
      <w:r w:rsidRPr="00120161">
        <w:rPr>
          <w:sz w:val="24"/>
          <w:szCs w:val="24"/>
        </w:rPr>
        <w:t>АО «МСЗ»:</w:t>
      </w:r>
    </w:p>
    <w:p w:rsidR="005D3312" w:rsidRPr="00120161" w:rsidRDefault="005D3312" w:rsidP="00463837">
      <w:pPr>
        <w:numPr>
          <w:ilvl w:val="0"/>
          <w:numId w:val="4"/>
        </w:numPr>
        <w:tabs>
          <w:tab w:val="left" w:pos="426"/>
        </w:tabs>
        <w:ind w:left="0" w:firstLine="567"/>
        <w:contextualSpacing/>
        <w:jc w:val="both"/>
        <w:rPr>
          <w:sz w:val="24"/>
          <w:szCs w:val="24"/>
        </w:rPr>
      </w:pPr>
      <w:r w:rsidRPr="00120161">
        <w:rPr>
          <w:sz w:val="24"/>
          <w:szCs w:val="24"/>
        </w:rPr>
        <w:t xml:space="preserve">Основным документом, дающим </w:t>
      </w:r>
      <w:r w:rsidR="0048252F">
        <w:rPr>
          <w:sz w:val="24"/>
          <w:szCs w:val="24"/>
        </w:rPr>
        <w:t xml:space="preserve">право для прохода (проезда) на </w:t>
      </w:r>
      <w:r w:rsidRPr="00120161">
        <w:rPr>
          <w:sz w:val="24"/>
          <w:szCs w:val="24"/>
        </w:rPr>
        <w:t xml:space="preserve">АО «МСЗ», является пропуск. Пропуск установленного образца оформляется и выдается на месте.  </w:t>
      </w:r>
    </w:p>
    <w:p w:rsidR="005D3312" w:rsidRPr="00120161" w:rsidRDefault="00BD683B" w:rsidP="00463837">
      <w:pPr>
        <w:numPr>
          <w:ilvl w:val="0"/>
          <w:numId w:val="4"/>
        </w:numPr>
        <w:tabs>
          <w:tab w:val="left" w:pos="426"/>
        </w:tabs>
        <w:ind w:left="0" w:firstLine="567"/>
        <w:contextualSpacing/>
        <w:jc w:val="both"/>
        <w:rPr>
          <w:sz w:val="24"/>
          <w:szCs w:val="24"/>
        </w:rPr>
      </w:pPr>
      <w:r>
        <w:rPr>
          <w:sz w:val="24"/>
          <w:szCs w:val="24"/>
        </w:rPr>
        <w:t xml:space="preserve">Время оформление пропуска </w:t>
      </w:r>
      <w:r w:rsidR="005D3312" w:rsidRPr="00120161">
        <w:rPr>
          <w:sz w:val="24"/>
          <w:szCs w:val="24"/>
        </w:rPr>
        <w:t>и пропуска автотранспорта с 8:00 до 16:00, в пятницу с 8:00 до 15:00. Обеденный перерыв с 12:00 до 12:48.</w:t>
      </w:r>
    </w:p>
    <w:p w:rsidR="005D3312" w:rsidRPr="00120161" w:rsidRDefault="005D3312" w:rsidP="00463837">
      <w:pPr>
        <w:numPr>
          <w:ilvl w:val="0"/>
          <w:numId w:val="4"/>
        </w:numPr>
        <w:tabs>
          <w:tab w:val="left" w:pos="426"/>
        </w:tabs>
        <w:ind w:left="0" w:firstLine="567"/>
        <w:contextualSpacing/>
        <w:jc w:val="both"/>
        <w:rPr>
          <w:sz w:val="24"/>
          <w:szCs w:val="24"/>
        </w:rPr>
      </w:pPr>
      <w:r w:rsidRPr="00120161">
        <w:rPr>
          <w:sz w:val="24"/>
          <w:szCs w:val="24"/>
        </w:rPr>
        <w:t>Для пропуска и досмотра автотранспорта актом ведомственной комиссии установлен АКПП-3, расположенный по а</w:t>
      </w:r>
      <w:r w:rsidR="007A737A">
        <w:rPr>
          <w:sz w:val="24"/>
          <w:szCs w:val="24"/>
        </w:rPr>
        <w:t>дресу: МО, г. Электросталь, Строительный переулок</w:t>
      </w:r>
      <w:r w:rsidRPr="00120161">
        <w:rPr>
          <w:sz w:val="24"/>
          <w:szCs w:val="24"/>
        </w:rPr>
        <w:t>.</w:t>
      </w:r>
    </w:p>
    <w:p w:rsidR="005D3312" w:rsidRPr="00120161" w:rsidRDefault="005D3312" w:rsidP="00463837">
      <w:pPr>
        <w:numPr>
          <w:ilvl w:val="0"/>
          <w:numId w:val="4"/>
        </w:numPr>
        <w:tabs>
          <w:tab w:val="left" w:pos="0"/>
          <w:tab w:val="left" w:pos="426"/>
        </w:tabs>
        <w:ind w:left="0" w:firstLine="567"/>
        <w:contextualSpacing/>
        <w:jc w:val="both"/>
        <w:rPr>
          <w:sz w:val="24"/>
          <w:szCs w:val="24"/>
        </w:rPr>
      </w:pPr>
      <w:r w:rsidRPr="00120161">
        <w:rPr>
          <w:sz w:val="24"/>
          <w:szCs w:val="24"/>
        </w:rPr>
        <w:t>Пропуск через АКПП-3 разрешается при наличии документа, удостоверяющего личность. Документами, удостоверяющими личность, являются: паспорт, заграничный паспорт, удостоверение личности офицера МО, МВД, ФСБ, МЧС, СК, Прокуратуры, в исключительных случаях – водительское удостоверение.</w:t>
      </w:r>
    </w:p>
    <w:p w:rsidR="005D3312" w:rsidRPr="00120161" w:rsidRDefault="005D3312" w:rsidP="00463837">
      <w:pPr>
        <w:numPr>
          <w:ilvl w:val="0"/>
          <w:numId w:val="4"/>
        </w:numPr>
        <w:tabs>
          <w:tab w:val="left" w:pos="426"/>
        </w:tabs>
        <w:ind w:left="0" w:firstLine="567"/>
        <w:contextualSpacing/>
        <w:jc w:val="both"/>
        <w:rPr>
          <w:sz w:val="24"/>
          <w:szCs w:val="24"/>
        </w:rPr>
      </w:pPr>
      <w:r w:rsidRPr="00120161">
        <w:rPr>
          <w:sz w:val="24"/>
          <w:szCs w:val="24"/>
        </w:rPr>
        <w:t xml:space="preserve">Доступ на территорию иностранных граждан запрещен. </w:t>
      </w:r>
    </w:p>
    <w:p w:rsidR="005D3312" w:rsidRPr="00120161" w:rsidRDefault="005D3312" w:rsidP="00463837">
      <w:pPr>
        <w:tabs>
          <w:tab w:val="left" w:pos="426"/>
        </w:tabs>
        <w:ind w:firstLine="567"/>
        <w:contextualSpacing/>
        <w:jc w:val="both"/>
        <w:rPr>
          <w:sz w:val="24"/>
          <w:szCs w:val="24"/>
        </w:rPr>
      </w:pPr>
      <w:r w:rsidRPr="00120161">
        <w:rPr>
          <w:sz w:val="24"/>
          <w:szCs w:val="24"/>
        </w:rPr>
        <w:t xml:space="preserve">В исключительных случаях, прием иностранных граждан осуществляется только в соответствии с Техническим заданием на прием иностранных граждан, подготовленным и утвержденным в соответствии с порядком изложенном в Единых отраслевых методических указаниях по организации выезда из РФ работников организаций ГК «Росатом» и приема организациями ГК «Росатом» иностранных граждан на территории РФ. </w:t>
      </w:r>
    </w:p>
    <w:p w:rsidR="005D3312" w:rsidRPr="00120161" w:rsidRDefault="005D3312" w:rsidP="00463837">
      <w:pPr>
        <w:numPr>
          <w:ilvl w:val="0"/>
          <w:numId w:val="4"/>
        </w:numPr>
        <w:tabs>
          <w:tab w:val="left" w:pos="0"/>
          <w:tab w:val="left" w:pos="426"/>
        </w:tabs>
        <w:ind w:left="0" w:firstLine="567"/>
        <w:contextualSpacing/>
        <w:jc w:val="both"/>
        <w:rPr>
          <w:sz w:val="24"/>
          <w:szCs w:val="24"/>
        </w:rPr>
      </w:pPr>
      <w:r w:rsidRPr="00120161">
        <w:rPr>
          <w:sz w:val="24"/>
          <w:szCs w:val="24"/>
        </w:rPr>
        <w:t xml:space="preserve">Проезд личного легкового автотранспорта через АКПП-3 на территорию предприятия запрещен. </w:t>
      </w:r>
    </w:p>
    <w:p w:rsidR="005D3312" w:rsidRPr="00120161" w:rsidRDefault="005D3312" w:rsidP="00463837">
      <w:pPr>
        <w:numPr>
          <w:ilvl w:val="0"/>
          <w:numId w:val="4"/>
        </w:numPr>
        <w:tabs>
          <w:tab w:val="left" w:pos="0"/>
          <w:tab w:val="left" w:pos="426"/>
        </w:tabs>
        <w:ind w:left="0" w:firstLine="567"/>
        <w:contextualSpacing/>
        <w:jc w:val="both"/>
        <w:rPr>
          <w:sz w:val="24"/>
          <w:szCs w:val="24"/>
        </w:rPr>
      </w:pPr>
      <w:r w:rsidRPr="00120161">
        <w:rPr>
          <w:sz w:val="24"/>
          <w:szCs w:val="24"/>
        </w:rPr>
        <w:t xml:space="preserve">Автомобильный транспорт сторонних предприятий и организаций пропускается через АКПП-3 при наличии у водителя документа, удостоверяющего личность; пропуска, разрешения для него; путевого листа; свидетельства о регистрации транспортного средства; накладных и иных сопроводительных </w:t>
      </w:r>
      <w:r w:rsidR="0048252F">
        <w:rPr>
          <w:sz w:val="24"/>
          <w:szCs w:val="24"/>
        </w:rPr>
        <w:t xml:space="preserve">документов на груз для </w:t>
      </w:r>
      <w:r w:rsidRPr="00120161">
        <w:rPr>
          <w:sz w:val="24"/>
          <w:szCs w:val="24"/>
        </w:rPr>
        <w:t>АО «МСЗ».</w:t>
      </w:r>
    </w:p>
    <w:p w:rsidR="005D3312" w:rsidRPr="00120161" w:rsidRDefault="005D3312" w:rsidP="00463837">
      <w:pPr>
        <w:tabs>
          <w:tab w:val="left" w:pos="426"/>
          <w:tab w:val="left" w:pos="709"/>
        </w:tabs>
        <w:ind w:firstLine="567"/>
        <w:jc w:val="both"/>
        <w:rPr>
          <w:sz w:val="24"/>
          <w:szCs w:val="24"/>
        </w:rPr>
      </w:pPr>
      <w:r w:rsidRPr="00120161">
        <w:rPr>
          <w:sz w:val="24"/>
          <w:szCs w:val="24"/>
        </w:rPr>
        <w:t>В путевом листе должны быть указаны:</w:t>
      </w:r>
    </w:p>
    <w:p w:rsidR="005D3312" w:rsidRPr="00120161" w:rsidRDefault="005D3312" w:rsidP="00463837">
      <w:pPr>
        <w:tabs>
          <w:tab w:val="left" w:pos="426"/>
          <w:tab w:val="left" w:pos="709"/>
        </w:tabs>
        <w:ind w:firstLine="567"/>
        <w:jc w:val="both"/>
        <w:rPr>
          <w:sz w:val="24"/>
          <w:szCs w:val="24"/>
        </w:rPr>
      </w:pPr>
      <w:r w:rsidRPr="00120161">
        <w:rPr>
          <w:sz w:val="24"/>
          <w:szCs w:val="24"/>
        </w:rPr>
        <w:t>- печать или штамп юридического лица, индивидуального предпринимателя и другие документы владельца транспортного средства на правах собственности или ином законном основании;</w:t>
      </w:r>
    </w:p>
    <w:p w:rsidR="005D3312" w:rsidRPr="00120161" w:rsidRDefault="005D3312" w:rsidP="00463837">
      <w:pPr>
        <w:tabs>
          <w:tab w:val="left" w:pos="426"/>
          <w:tab w:val="left" w:pos="709"/>
        </w:tabs>
        <w:ind w:firstLine="567"/>
        <w:jc w:val="both"/>
        <w:rPr>
          <w:sz w:val="24"/>
          <w:szCs w:val="24"/>
        </w:rPr>
      </w:pPr>
      <w:r w:rsidRPr="00120161">
        <w:rPr>
          <w:sz w:val="24"/>
          <w:szCs w:val="24"/>
        </w:rPr>
        <w:t>- Фамилия, Имя, Отчество водителя;</w:t>
      </w:r>
    </w:p>
    <w:p w:rsidR="005D3312" w:rsidRPr="00120161" w:rsidRDefault="005D3312" w:rsidP="00463837">
      <w:pPr>
        <w:tabs>
          <w:tab w:val="left" w:pos="426"/>
        </w:tabs>
        <w:ind w:firstLine="567"/>
        <w:jc w:val="both"/>
        <w:rPr>
          <w:sz w:val="24"/>
          <w:szCs w:val="24"/>
        </w:rPr>
      </w:pPr>
      <w:r w:rsidRPr="00120161">
        <w:rPr>
          <w:sz w:val="24"/>
          <w:szCs w:val="24"/>
        </w:rPr>
        <w:t>- марка, модель транспортного средства, его государственный регистрационный номер.</w:t>
      </w:r>
    </w:p>
    <w:p w:rsidR="005D3312" w:rsidRPr="00120161" w:rsidRDefault="005D3312" w:rsidP="00463837">
      <w:pPr>
        <w:tabs>
          <w:tab w:val="left" w:pos="426"/>
        </w:tabs>
        <w:ind w:firstLine="567"/>
        <w:jc w:val="both"/>
        <w:rPr>
          <w:sz w:val="24"/>
          <w:szCs w:val="24"/>
        </w:rPr>
      </w:pPr>
      <w:r w:rsidRPr="00120161">
        <w:rPr>
          <w:sz w:val="24"/>
          <w:szCs w:val="24"/>
        </w:rPr>
        <w:t>Водители допускаются на территорию предприятия после ознакомления под роспись в журнале с «Памяткой для водителей автотранспорта сторонних организаций, прибывающего на территорию ОАО «МСЗ» б/н 2011 года.</w:t>
      </w:r>
    </w:p>
    <w:p w:rsidR="005D3312" w:rsidRPr="00120161" w:rsidRDefault="00BD683B" w:rsidP="00463837">
      <w:pPr>
        <w:numPr>
          <w:ilvl w:val="0"/>
          <w:numId w:val="4"/>
        </w:numPr>
        <w:tabs>
          <w:tab w:val="left" w:pos="426"/>
        </w:tabs>
        <w:ind w:left="0" w:firstLine="567"/>
        <w:contextualSpacing/>
        <w:jc w:val="both"/>
        <w:rPr>
          <w:sz w:val="24"/>
          <w:szCs w:val="24"/>
        </w:rPr>
      </w:pPr>
      <w:r>
        <w:rPr>
          <w:sz w:val="24"/>
          <w:szCs w:val="24"/>
        </w:rPr>
        <w:t xml:space="preserve">При </w:t>
      </w:r>
      <w:r w:rsidR="005D3312" w:rsidRPr="00120161">
        <w:rPr>
          <w:sz w:val="24"/>
          <w:szCs w:val="24"/>
        </w:rPr>
        <w:t xml:space="preserve">проезде через АКПП-3 автомобильный транспорт подлежит досмотру с применением правила двух лиц, с выходом всех проезжающих на нем, с целью предотвращения несанкционированного проезда лиц, ввоза запрещенных предметов, ввоза-вывоза материальных ценностей без оформления соответствующих документов.  </w:t>
      </w:r>
    </w:p>
    <w:p w:rsidR="005D3312" w:rsidRPr="00120161" w:rsidRDefault="005D3312" w:rsidP="00463837">
      <w:pPr>
        <w:tabs>
          <w:tab w:val="left" w:pos="426"/>
        </w:tabs>
        <w:ind w:firstLine="567"/>
        <w:jc w:val="both"/>
        <w:rPr>
          <w:color w:val="000000"/>
          <w:spacing w:val="-6"/>
          <w:sz w:val="24"/>
          <w:szCs w:val="24"/>
        </w:rPr>
      </w:pPr>
      <w:r w:rsidRPr="00120161">
        <w:rPr>
          <w:color w:val="000000"/>
          <w:spacing w:val="3"/>
          <w:sz w:val="24"/>
          <w:szCs w:val="24"/>
        </w:rPr>
        <w:t xml:space="preserve">В каждом транспортном средстве должна находиться опись </w:t>
      </w:r>
      <w:r w:rsidRPr="00120161">
        <w:rPr>
          <w:color w:val="000000"/>
          <w:spacing w:val="8"/>
          <w:sz w:val="24"/>
          <w:szCs w:val="24"/>
        </w:rPr>
        <w:t xml:space="preserve">инструментов и закреплённого за ТС имущества. Данная опись </w:t>
      </w:r>
      <w:r w:rsidRPr="00120161">
        <w:rPr>
          <w:color w:val="000000"/>
          <w:spacing w:val="-5"/>
          <w:sz w:val="24"/>
          <w:szCs w:val="24"/>
        </w:rPr>
        <w:t xml:space="preserve">подписывается руководителем организации, либо начальником гаража </w:t>
      </w:r>
      <w:r w:rsidRPr="00120161">
        <w:rPr>
          <w:color w:val="000000"/>
          <w:spacing w:val="-4"/>
          <w:sz w:val="24"/>
          <w:szCs w:val="24"/>
        </w:rPr>
        <w:t xml:space="preserve">организации. Все запорные устройства, установленные на вещевых ящиках </w:t>
      </w:r>
      <w:r w:rsidRPr="00120161">
        <w:rPr>
          <w:color w:val="000000"/>
          <w:spacing w:val="-6"/>
          <w:sz w:val="24"/>
          <w:szCs w:val="24"/>
        </w:rPr>
        <w:t>ТС должны быть исправны и открыты по требованию постового КПП.</w:t>
      </w:r>
    </w:p>
    <w:p w:rsidR="005D3312" w:rsidRPr="00120161" w:rsidRDefault="005D3312" w:rsidP="00463837">
      <w:pPr>
        <w:numPr>
          <w:ilvl w:val="0"/>
          <w:numId w:val="4"/>
        </w:numPr>
        <w:tabs>
          <w:tab w:val="left" w:pos="426"/>
        </w:tabs>
        <w:ind w:left="0" w:firstLine="567"/>
        <w:contextualSpacing/>
        <w:jc w:val="both"/>
        <w:rPr>
          <w:color w:val="000000"/>
          <w:spacing w:val="-6"/>
          <w:sz w:val="24"/>
          <w:szCs w:val="24"/>
        </w:rPr>
      </w:pPr>
      <w:r w:rsidRPr="00120161">
        <w:rPr>
          <w:color w:val="000000"/>
          <w:spacing w:val="-6"/>
          <w:sz w:val="24"/>
          <w:szCs w:val="24"/>
        </w:rPr>
        <w:t xml:space="preserve">Материальные ценности, вносимые (ввозимые) на предприятие, </w:t>
      </w:r>
      <w:r w:rsidRPr="00120161">
        <w:rPr>
          <w:color w:val="000000"/>
          <w:spacing w:val="-3"/>
          <w:sz w:val="24"/>
          <w:szCs w:val="24"/>
        </w:rPr>
        <w:t xml:space="preserve">пропускаются через КПП с досмотром в соответствии с «Инструкцией о </w:t>
      </w:r>
      <w:r w:rsidRPr="00120161">
        <w:rPr>
          <w:color w:val="000000"/>
          <w:spacing w:val="-6"/>
          <w:sz w:val="24"/>
          <w:szCs w:val="24"/>
        </w:rPr>
        <w:t>поряд</w:t>
      </w:r>
      <w:r w:rsidR="0048252F">
        <w:rPr>
          <w:color w:val="000000"/>
          <w:spacing w:val="-6"/>
          <w:sz w:val="24"/>
          <w:szCs w:val="24"/>
        </w:rPr>
        <w:t xml:space="preserve">ке ввоза (вноса) на территорию </w:t>
      </w:r>
      <w:r w:rsidRPr="00120161">
        <w:rPr>
          <w:color w:val="000000"/>
          <w:spacing w:val="-6"/>
          <w:sz w:val="24"/>
          <w:szCs w:val="24"/>
        </w:rPr>
        <w:t>АО "МСЗ" материальных ценностей и вывоза (выноса) материальных ценностей с территории завода».</w:t>
      </w:r>
    </w:p>
    <w:p w:rsidR="005D3312" w:rsidRPr="00120161" w:rsidRDefault="005D3312" w:rsidP="00463837">
      <w:pPr>
        <w:numPr>
          <w:ilvl w:val="0"/>
          <w:numId w:val="4"/>
        </w:numPr>
        <w:tabs>
          <w:tab w:val="left" w:pos="426"/>
        </w:tabs>
        <w:ind w:left="0" w:firstLine="567"/>
        <w:contextualSpacing/>
        <w:jc w:val="both"/>
        <w:rPr>
          <w:color w:val="000000"/>
          <w:spacing w:val="-6"/>
          <w:sz w:val="24"/>
          <w:szCs w:val="24"/>
        </w:rPr>
      </w:pPr>
      <w:r w:rsidRPr="00120161">
        <w:rPr>
          <w:color w:val="000000"/>
          <w:spacing w:val="-6"/>
          <w:sz w:val="24"/>
          <w:szCs w:val="24"/>
        </w:rPr>
        <w:t>Грузы, доставляемые транспортными средствами</w:t>
      </w:r>
      <w:r w:rsidR="00BD683B">
        <w:rPr>
          <w:color w:val="000000"/>
          <w:spacing w:val="-6"/>
          <w:sz w:val="24"/>
          <w:szCs w:val="24"/>
        </w:rPr>
        <w:t>,</w:t>
      </w:r>
      <w:r w:rsidRPr="00120161">
        <w:rPr>
          <w:color w:val="000000"/>
          <w:spacing w:val="-6"/>
          <w:sz w:val="24"/>
          <w:szCs w:val="24"/>
        </w:rPr>
        <w:t xml:space="preserve"> досматриваются постовыми КПП. В случаях, когда досмотр ввозимых материальных ценностей затруднен, они пропускаются через КПП в сопровождении наряда ведомственной охраны, выделяемого комендатурой предприятия по заявкам принимающих подразделений. </w:t>
      </w:r>
    </w:p>
    <w:p w:rsidR="005D3312" w:rsidRPr="00120161" w:rsidRDefault="005D3312" w:rsidP="00463837">
      <w:pPr>
        <w:tabs>
          <w:tab w:val="left" w:pos="426"/>
        </w:tabs>
        <w:ind w:firstLine="567"/>
        <w:jc w:val="both"/>
        <w:rPr>
          <w:color w:val="000000"/>
          <w:spacing w:val="-6"/>
          <w:sz w:val="24"/>
          <w:szCs w:val="24"/>
        </w:rPr>
      </w:pPr>
      <w:r w:rsidRPr="00120161">
        <w:rPr>
          <w:color w:val="000000"/>
          <w:spacing w:val="-6"/>
          <w:sz w:val="24"/>
          <w:szCs w:val="24"/>
        </w:rPr>
        <w:lastRenderedPageBreak/>
        <w:t>При наличии в транспортном средстве транзитного груза допуск на предприятие осуществляется в сопровождении наряда ведомственной охраны.</w:t>
      </w:r>
    </w:p>
    <w:p w:rsidR="005D3312" w:rsidRPr="00120161" w:rsidRDefault="005D3312" w:rsidP="00463837">
      <w:pPr>
        <w:widowControl w:val="0"/>
        <w:numPr>
          <w:ilvl w:val="0"/>
          <w:numId w:val="4"/>
        </w:numPr>
        <w:shd w:val="clear" w:color="auto" w:fill="FFFFFF"/>
        <w:tabs>
          <w:tab w:val="left" w:pos="426"/>
        </w:tabs>
        <w:autoSpaceDE w:val="0"/>
        <w:autoSpaceDN w:val="0"/>
        <w:adjustRightInd w:val="0"/>
        <w:spacing w:before="5" w:line="307" w:lineRule="exact"/>
        <w:ind w:left="0" w:right="5" w:firstLine="567"/>
        <w:contextualSpacing/>
        <w:jc w:val="both"/>
        <w:rPr>
          <w:sz w:val="24"/>
          <w:szCs w:val="24"/>
        </w:rPr>
      </w:pPr>
      <w:r w:rsidRPr="00120161">
        <w:rPr>
          <w:color w:val="000000"/>
          <w:spacing w:val="-3"/>
          <w:sz w:val="24"/>
          <w:szCs w:val="24"/>
        </w:rPr>
        <w:t xml:space="preserve">При въезде всех </w:t>
      </w:r>
      <w:r w:rsidR="0048252F">
        <w:rPr>
          <w:color w:val="000000"/>
          <w:spacing w:val="-3"/>
          <w:sz w:val="24"/>
          <w:szCs w:val="24"/>
        </w:rPr>
        <w:t xml:space="preserve">видов транспорта на территорию </w:t>
      </w:r>
      <w:r w:rsidRPr="00120161">
        <w:rPr>
          <w:color w:val="000000"/>
          <w:spacing w:val="-3"/>
          <w:sz w:val="24"/>
          <w:szCs w:val="24"/>
        </w:rPr>
        <w:t xml:space="preserve">АО "МСЗ" имеющиеся на них видеорегистраторы должны быть внесены в опись </w:t>
      </w:r>
      <w:r w:rsidRPr="00120161">
        <w:rPr>
          <w:color w:val="000000"/>
          <w:spacing w:val="-4"/>
          <w:sz w:val="24"/>
          <w:szCs w:val="24"/>
        </w:rPr>
        <w:t xml:space="preserve">инструментов закреплённого (перевозимого) имущества. До въезда на </w:t>
      </w:r>
      <w:r w:rsidRPr="00120161">
        <w:rPr>
          <w:color w:val="000000"/>
          <w:spacing w:val="-1"/>
          <w:sz w:val="24"/>
          <w:szCs w:val="24"/>
        </w:rPr>
        <w:t xml:space="preserve">досмотровую площадку видеорегистратор должен быть выключен и </w:t>
      </w:r>
      <w:r w:rsidRPr="00120161">
        <w:rPr>
          <w:color w:val="000000"/>
          <w:spacing w:val="5"/>
          <w:sz w:val="24"/>
          <w:szCs w:val="24"/>
        </w:rPr>
        <w:t xml:space="preserve">демонтирован с панелей автомобиля до состояния, исключающего </w:t>
      </w:r>
      <w:r w:rsidRPr="00120161">
        <w:rPr>
          <w:color w:val="000000"/>
          <w:spacing w:val="-6"/>
          <w:sz w:val="24"/>
          <w:szCs w:val="24"/>
        </w:rPr>
        <w:t xml:space="preserve">проведение с видеорегистратора </w:t>
      </w:r>
      <w:proofErr w:type="gramStart"/>
      <w:r w:rsidRPr="00120161">
        <w:rPr>
          <w:color w:val="000000"/>
          <w:spacing w:val="-6"/>
          <w:sz w:val="24"/>
          <w:szCs w:val="24"/>
        </w:rPr>
        <w:t>кино-фотосъёмки</w:t>
      </w:r>
      <w:proofErr w:type="gramEnd"/>
      <w:r w:rsidRPr="00120161">
        <w:rPr>
          <w:color w:val="000000"/>
          <w:spacing w:val="-6"/>
          <w:sz w:val="24"/>
          <w:szCs w:val="24"/>
        </w:rPr>
        <w:t>.</w:t>
      </w:r>
    </w:p>
    <w:p w:rsidR="005D3312" w:rsidRPr="00120161" w:rsidRDefault="005D3312" w:rsidP="00463837">
      <w:pPr>
        <w:tabs>
          <w:tab w:val="left" w:pos="426"/>
        </w:tabs>
        <w:ind w:firstLine="567"/>
        <w:jc w:val="both"/>
        <w:rPr>
          <w:bCs/>
          <w:iCs/>
          <w:color w:val="000000"/>
          <w:spacing w:val="-8"/>
          <w:sz w:val="24"/>
          <w:szCs w:val="24"/>
        </w:rPr>
      </w:pPr>
      <w:r w:rsidRPr="00120161">
        <w:rPr>
          <w:bCs/>
          <w:iCs/>
          <w:color w:val="000000"/>
          <w:spacing w:val="-4"/>
          <w:sz w:val="24"/>
          <w:szCs w:val="24"/>
        </w:rPr>
        <w:t>Проезд трансп</w:t>
      </w:r>
      <w:r w:rsidR="0048252F">
        <w:rPr>
          <w:bCs/>
          <w:iCs/>
          <w:color w:val="000000"/>
          <w:spacing w:val="-4"/>
          <w:sz w:val="24"/>
          <w:szCs w:val="24"/>
        </w:rPr>
        <w:t xml:space="preserve">ортного средства по территории </w:t>
      </w:r>
      <w:r w:rsidRPr="00120161">
        <w:rPr>
          <w:bCs/>
          <w:iCs/>
          <w:color w:val="000000"/>
          <w:spacing w:val="-4"/>
          <w:sz w:val="24"/>
          <w:szCs w:val="24"/>
        </w:rPr>
        <w:t xml:space="preserve">АО "МСЗ" с установленным видеорегистратором является нарушением пропускного </w:t>
      </w:r>
      <w:r w:rsidRPr="00120161">
        <w:rPr>
          <w:bCs/>
          <w:iCs/>
          <w:color w:val="000000"/>
          <w:spacing w:val="-6"/>
          <w:sz w:val="24"/>
          <w:szCs w:val="24"/>
        </w:rPr>
        <w:t xml:space="preserve">и </w:t>
      </w:r>
      <w:proofErr w:type="spellStart"/>
      <w:r w:rsidRPr="00120161">
        <w:rPr>
          <w:bCs/>
          <w:iCs/>
          <w:color w:val="000000"/>
          <w:spacing w:val="-6"/>
          <w:sz w:val="24"/>
          <w:szCs w:val="24"/>
        </w:rPr>
        <w:t>внутриобъектового</w:t>
      </w:r>
      <w:proofErr w:type="spellEnd"/>
      <w:r w:rsidRPr="00120161">
        <w:rPr>
          <w:bCs/>
          <w:iCs/>
          <w:color w:val="000000"/>
          <w:spacing w:val="-6"/>
          <w:sz w:val="24"/>
          <w:szCs w:val="24"/>
        </w:rPr>
        <w:t xml:space="preserve"> режимов и влечет за собой установленную данной </w:t>
      </w:r>
      <w:r w:rsidRPr="00120161">
        <w:rPr>
          <w:bCs/>
          <w:iCs/>
          <w:color w:val="000000"/>
          <w:spacing w:val="-8"/>
          <w:sz w:val="24"/>
          <w:szCs w:val="24"/>
        </w:rPr>
        <w:t>инструкцией ответственность.</w:t>
      </w:r>
    </w:p>
    <w:p w:rsidR="005D3312" w:rsidRPr="00120161" w:rsidRDefault="005D3312" w:rsidP="00463837">
      <w:pPr>
        <w:numPr>
          <w:ilvl w:val="0"/>
          <w:numId w:val="4"/>
        </w:numPr>
        <w:tabs>
          <w:tab w:val="left" w:pos="426"/>
        </w:tabs>
        <w:ind w:left="0" w:firstLine="567"/>
        <w:contextualSpacing/>
        <w:jc w:val="both"/>
        <w:rPr>
          <w:sz w:val="24"/>
          <w:szCs w:val="24"/>
        </w:rPr>
      </w:pPr>
      <w:r w:rsidRPr="00120161">
        <w:rPr>
          <w:sz w:val="24"/>
          <w:szCs w:val="24"/>
        </w:rPr>
        <w:t>Запрещено проносить-провозить через АКПП-3 ноутбуки, радиостанции, диктофоны, плееры, фото-видео-технику, электронные носители информации (кассеты, дискеты, диски, флэшки и т.п.) и другие радиоэлектронные устройства.</w:t>
      </w:r>
    </w:p>
    <w:p w:rsidR="005D3312" w:rsidRPr="00120161" w:rsidRDefault="005D3312" w:rsidP="00463837">
      <w:pPr>
        <w:numPr>
          <w:ilvl w:val="0"/>
          <w:numId w:val="4"/>
        </w:numPr>
        <w:tabs>
          <w:tab w:val="left" w:pos="426"/>
        </w:tabs>
        <w:ind w:left="0" w:firstLine="567"/>
        <w:contextualSpacing/>
        <w:jc w:val="both"/>
        <w:rPr>
          <w:sz w:val="24"/>
          <w:szCs w:val="24"/>
        </w:rPr>
      </w:pPr>
      <w:r w:rsidRPr="00120161">
        <w:rPr>
          <w:color w:val="000000"/>
          <w:spacing w:val="-5"/>
          <w:sz w:val="24"/>
          <w:szCs w:val="24"/>
        </w:rPr>
        <w:t xml:space="preserve">На территории предприятия производить несанкционированную </w:t>
      </w:r>
      <w:r w:rsidRPr="00120161">
        <w:rPr>
          <w:color w:val="000000"/>
          <w:sz w:val="24"/>
          <w:szCs w:val="24"/>
        </w:rPr>
        <w:t xml:space="preserve">кино-фото-видеосъёмку </w:t>
      </w:r>
      <w:r w:rsidRPr="00120161">
        <w:rPr>
          <w:iCs/>
          <w:color w:val="000000"/>
          <w:sz w:val="24"/>
          <w:szCs w:val="24"/>
        </w:rPr>
        <w:t xml:space="preserve">запрещено </w:t>
      </w:r>
      <w:r w:rsidRPr="00120161">
        <w:rPr>
          <w:color w:val="000000"/>
          <w:sz w:val="24"/>
          <w:szCs w:val="24"/>
        </w:rPr>
        <w:t xml:space="preserve">с помощью любых устройств, в том </w:t>
      </w:r>
      <w:r w:rsidRPr="00120161">
        <w:rPr>
          <w:color w:val="000000"/>
          <w:spacing w:val="-6"/>
          <w:sz w:val="24"/>
          <w:szCs w:val="24"/>
        </w:rPr>
        <w:t>числе мобильных телефонов.</w:t>
      </w:r>
    </w:p>
    <w:p w:rsidR="005D3312" w:rsidRPr="00120161" w:rsidRDefault="005D3312" w:rsidP="005D3312">
      <w:pPr>
        <w:ind w:firstLine="567"/>
        <w:jc w:val="both"/>
        <w:rPr>
          <w:sz w:val="24"/>
          <w:szCs w:val="24"/>
        </w:rPr>
      </w:pPr>
    </w:p>
    <w:tbl>
      <w:tblPr>
        <w:tblStyle w:val="ad"/>
        <w:tblW w:w="0" w:type="auto"/>
        <w:jc w:val="center"/>
        <w:tblBorders>
          <w:top w:val="none" w:sz="0" w:space="0" w:color="auto"/>
          <w:left w:val="none" w:sz="0" w:space="0" w:color="auto"/>
          <w:bottom w:val="none" w:sz="0" w:space="0" w:color="auto"/>
          <w:right w:val="none" w:sz="0" w:space="0" w:color="auto"/>
          <w:insideH w:val="single" w:sz="4" w:space="0" w:color="000000" w:themeColor="text1"/>
          <w:insideV w:val="single" w:sz="4" w:space="0" w:color="000000" w:themeColor="text1"/>
        </w:tblBorders>
        <w:tblLook w:val="04A0" w:firstRow="1" w:lastRow="0" w:firstColumn="1" w:lastColumn="0" w:noHBand="0" w:noVBand="1"/>
      </w:tblPr>
      <w:tblGrid>
        <w:gridCol w:w="4956"/>
        <w:gridCol w:w="4965"/>
      </w:tblGrid>
      <w:tr w:rsidR="00B263F5" w:rsidRPr="006715C3" w:rsidTr="00397C62">
        <w:trPr>
          <w:jc w:val="center"/>
        </w:trPr>
        <w:tc>
          <w:tcPr>
            <w:tcW w:w="5000" w:type="dxa"/>
          </w:tcPr>
          <w:p w:rsidR="00B263F5" w:rsidRPr="006715C3" w:rsidRDefault="00B263F5" w:rsidP="00397C62">
            <w:pPr>
              <w:pStyle w:val="-0"/>
              <w:numPr>
                <w:ilvl w:val="0"/>
                <w:numId w:val="0"/>
              </w:numPr>
            </w:pPr>
            <w:r>
              <w:t xml:space="preserve">От </w:t>
            </w:r>
            <w:r w:rsidRPr="006715C3">
              <w:t>П</w:t>
            </w:r>
            <w:r>
              <w:t>окупателя:</w:t>
            </w:r>
          </w:p>
        </w:tc>
        <w:tc>
          <w:tcPr>
            <w:tcW w:w="4996" w:type="dxa"/>
          </w:tcPr>
          <w:p w:rsidR="00B263F5" w:rsidRPr="006715C3" w:rsidRDefault="00B263F5" w:rsidP="00397C62">
            <w:pPr>
              <w:pStyle w:val="-0"/>
              <w:numPr>
                <w:ilvl w:val="0"/>
                <w:numId w:val="0"/>
              </w:numPr>
            </w:pPr>
            <w:r>
              <w:t>От Поставщика</w:t>
            </w:r>
            <w:r w:rsidRPr="006715C3">
              <w:t>:</w:t>
            </w:r>
          </w:p>
        </w:tc>
      </w:tr>
      <w:tr w:rsidR="00B263F5" w:rsidRPr="00765BF3" w:rsidTr="00397C62">
        <w:trPr>
          <w:jc w:val="center"/>
        </w:trPr>
        <w:tc>
          <w:tcPr>
            <w:tcW w:w="5000" w:type="dxa"/>
          </w:tcPr>
          <w:p w:rsidR="00B263F5" w:rsidRPr="00765BF3" w:rsidRDefault="00B263F5" w:rsidP="00397C62">
            <w:pPr>
              <w:rPr>
                <w:sz w:val="24"/>
                <w:szCs w:val="24"/>
              </w:rPr>
            </w:pPr>
          </w:p>
          <w:p w:rsidR="00B263F5" w:rsidRPr="00765BF3" w:rsidRDefault="00B263F5" w:rsidP="00397C62">
            <w:pPr>
              <w:rPr>
                <w:sz w:val="24"/>
                <w:szCs w:val="24"/>
              </w:rPr>
            </w:pPr>
            <w:r w:rsidRPr="00765BF3">
              <w:rPr>
                <w:sz w:val="24"/>
                <w:szCs w:val="24"/>
              </w:rPr>
              <w:t>____________________/ ФИО</w:t>
            </w:r>
          </w:p>
        </w:tc>
        <w:tc>
          <w:tcPr>
            <w:tcW w:w="4996" w:type="dxa"/>
          </w:tcPr>
          <w:p w:rsidR="00B263F5" w:rsidRPr="00765BF3" w:rsidRDefault="00B263F5" w:rsidP="00397C62">
            <w:pPr>
              <w:ind w:left="456" w:hanging="456"/>
              <w:rPr>
                <w:sz w:val="24"/>
                <w:szCs w:val="24"/>
              </w:rPr>
            </w:pPr>
          </w:p>
          <w:p w:rsidR="00B263F5" w:rsidRPr="00765BF3" w:rsidRDefault="00B263F5" w:rsidP="00397C62">
            <w:pPr>
              <w:ind w:left="456" w:hanging="456"/>
              <w:rPr>
                <w:sz w:val="24"/>
                <w:szCs w:val="24"/>
              </w:rPr>
            </w:pPr>
            <w:r w:rsidRPr="00765BF3">
              <w:rPr>
                <w:sz w:val="24"/>
                <w:szCs w:val="24"/>
              </w:rPr>
              <w:t xml:space="preserve">_____________________/ФИО </w:t>
            </w:r>
          </w:p>
        </w:tc>
      </w:tr>
      <w:permEnd w:id="1395465539"/>
    </w:tbl>
    <w:p w:rsidR="00397492" w:rsidRDefault="00397492" w:rsidP="00934850">
      <w:pPr>
        <w:tabs>
          <w:tab w:val="left" w:pos="12939"/>
          <w:tab w:val="right" w:pos="14853"/>
        </w:tabs>
        <w:jc w:val="center"/>
        <w:rPr>
          <w:sz w:val="24"/>
          <w:szCs w:val="24"/>
        </w:rPr>
      </w:pPr>
    </w:p>
    <w:p w:rsidR="00397492" w:rsidRDefault="00397492">
      <w:pPr>
        <w:spacing w:after="200" w:line="276" w:lineRule="auto"/>
        <w:rPr>
          <w:sz w:val="24"/>
          <w:szCs w:val="24"/>
        </w:rPr>
      </w:pPr>
      <w:r>
        <w:rPr>
          <w:sz w:val="24"/>
          <w:szCs w:val="24"/>
        </w:rPr>
        <w:br w:type="page"/>
      </w:r>
    </w:p>
    <w:p w:rsidR="00934850" w:rsidRDefault="00934850" w:rsidP="006A4916">
      <w:pPr>
        <w:spacing w:after="200" w:line="276" w:lineRule="auto"/>
        <w:rPr>
          <w:sz w:val="24"/>
          <w:szCs w:val="24"/>
        </w:rPr>
        <w:sectPr w:rsidR="00934850" w:rsidSect="0033267A">
          <w:pgSz w:w="11906" w:h="16838" w:code="9"/>
          <w:pgMar w:top="851" w:right="567" w:bottom="567" w:left="1418" w:header="567" w:footer="709" w:gutter="0"/>
          <w:pgNumType w:start="1"/>
          <w:cols w:space="708"/>
          <w:titlePg/>
          <w:docGrid w:linePitch="381"/>
        </w:sectPr>
      </w:pPr>
    </w:p>
    <w:p w:rsidR="00934850" w:rsidRDefault="00934850" w:rsidP="00934850">
      <w:pPr>
        <w:tabs>
          <w:tab w:val="left" w:pos="12939"/>
          <w:tab w:val="right" w:pos="14853"/>
        </w:tabs>
        <w:jc w:val="right"/>
        <w:rPr>
          <w:sz w:val="24"/>
          <w:szCs w:val="24"/>
        </w:rPr>
      </w:pPr>
      <w:permStart w:id="483601491" w:edGrp="everyone"/>
      <w:r w:rsidRPr="007B4CD0">
        <w:rPr>
          <w:sz w:val="24"/>
          <w:szCs w:val="24"/>
        </w:rPr>
        <w:lastRenderedPageBreak/>
        <w:t xml:space="preserve">Приложение № </w:t>
      </w:r>
      <w:r w:rsidR="006A6BEC">
        <w:rPr>
          <w:sz w:val="24"/>
          <w:szCs w:val="24"/>
        </w:rPr>
        <w:t>5</w:t>
      </w:r>
    </w:p>
    <w:p w:rsidR="00934850" w:rsidRDefault="00934850" w:rsidP="00934850">
      <w:pPr>
        <w:jc w:val="right"/>
        <w:rPr>
          <w:sz w:val="24"/>
          <w:szCs w:val="24"/>
        </w:rPr>
      </w:pPr>
      <w:r>
        <w:rPr>
          <w:sz w:val="24"/>
          <w:szCs w:val="24"/>
        </w:rPr>
        <w:t>к Д</w:t>
      </w:r>
      <w:r w:rsidRPr="00120161">
        <w:rPr>
          <w:sz w:val="24"/>
          <w:szCs w:val="24"/>
        </w:rPr>
        <w:t>оговору № _______________</w:t>
      </w:r>
      <w:r>
        <w:rPr>
          <w:sz w:val="24"/>
          <w:szCs w:val="24"/>
        </w:rPr>
        <w:t xml:space="preserve"> </w:t>
      </w:r>
      <w:r w:rsidRPr="00120161">
        <w:rPr>
          <w:sz w:val="24"/>
          <w:szCs w:val="24"/>
        </w:rPr>
        <w:t>от «___» _____________</w:t>
      </w:r>
      <w:r>
        <w:rPr>
          <w:sz w:val="24"/>
          <w:szCs w:val="24"/>
        </w:rPr>
        <w:t xml:space="preserve">20___ </w:t>
      </w:r>
    </w:p>
    <w:tbl>
      <w:tblPr>
        <w:tblW w:w="5000" w:type="pct"/>
        <w:tblLook w:val="04A0" w:firstRow="1" w:lastRow="0" w:firstColumn="1" w:lastColumn="0" w:noHBand="0" w:noVBand="1"/>
      </w:tblPr>
      <w:tblGrid>
        <w:gridCol w:w="14570"/>
      </w:tblGrid>
      <w:tr w:rsidR="00934850" w:rsidRPr="00CB7286" w:rsidTr="00E36414">
        <w:trPr>
          <w:trHeight w:val="322"/>
        </w:trPr>
        <w:tc>
          <w:tcPr>
            <w:tcW w:w="5000" w:type="pct"/>
            <w:tcBorders>
              <w:top w:val="nil"/>
              <w:left w:val="nil"/>
              <w:bottom w:val="nil"/>
              <w:right w:val="nil"/>
            </w:tcBorders>
            <w:shd w:val="clear" w:color="auto" w:fill="auto"/>
            <w:noWrap/>
            <w:vAlign w:val="bottom"/>
            <w:hideMark/>
          </w:tcPr>
          <w:p w:rsidR="00934850" w:rsidRDefault="002F1423" w:rsidP="00735031">
            <w:pPr>
              <w:spacing w:before="120" w:after="120"/>
              <w:jc w:val="center"/>
              <w:rPr>
                <w:b/>
                <w:bCs/>
                <w:sz w:val="24"/>
              </w:rPr>
            </w:pPr>
            <w:r>
              <w:rPr>
                <w:b/>
                <w:sz w:val="26"/>
                <w:szCs w:val="26"/>
                <w:u w:val="single"/>
              </w:rPr>
              <w:t>ФОРМА</w:t>
            </w:r>
            <w:r w:rsidR="00934850" w:rsidRPr="00CB7286">
              <w:rPr>
                <w:b/>
                <w:bCs/>
                <w:sz w:val="22"/>
                <w:szCs w:val="22"/>
              </w:rPr>
              <w:t xml:space="preserve"> </w:t>
            </w:r>
            <w:r w:rsidR="00735031">
              <w:rPr>
                <w:b/>
                <w:bCs/>
                <w:sz w:val="22"/>
                <w:szCs w:val="22"/>
              </w:rPr>
              <w:t xml:space="preserve">             </w:t>
            </w:r>
            <w:r w:rsidR="00735031" w:rsidRPr="00735031">
              <w:rPr>
                <w:b/>
                <w:bCs/>
                <w:sz w:val="24"/>
              </w:rPr>
              <w:t>Сведения о цепочке собственников, включая бенефициаров (в том числе коне</w:t>
            </w:r>
            <w:r w:rsidR="00735031">
              <w:rPr>
                <w:b/>
                <w:bCs/>
                <w:sz w:val="24"/>
              </w:rPr>
              <w:t>чных) с указанием долей участия</w:t>
            </w:r>
          </w:p>
          <w:p w:rsidR="00E36414" w:rsidRPr="00E36414" w:rsidRDefault="00E36414" w:rsidP="00E36414">
            <w:pPr>
              <w:jc w:val="center"/>
              <w:rPr>
                <w:bCs/>
                <w:i/>
                <w:sz w:val="24"/>
              </w:rPr>
            </w:pPr>
            <w:r w:rsidRPr="00E36414">
              <w:rPr>
                <w:bCs/>
                <w:i/>
                <w:sz w:val="24"/>
              </w:rPr>
              <w:t>(наименование</w:t>
            </w:r>
            <w:r>
              <w:rPr>
                <w:bCs/>
                <w:i/>
                <w:sz w:val="24"/>
              </w:rPr>
              <w:t xml:space="preserve"> организации, предоставляющей информацию</w:t>
            </w:r>
            <w:r w:rsidRPr="00E36414">
              <w:rPr>
                <w:bCs/>
                <w:i/>
                <w:sz w:val="24"/>
              </w:rPr>
              <w:t>)</w:t>
            </w:r>
          </w:p>
          <w:tbl>
            <w:tblPr>
              <w:tblW w:w="52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
              <w:gridCol w:w="549"/>
              <w:gridCol w:w="612"/>
              <w:gridCol w:w="1174"/>
              <w:gridCol w:w="738"/>
              <w:gridCol w:w="1113"/>
              <w:gridCol w:w="1388"/>
              <w:gridCol w:w="363"/>
              <w:gridCol w:w="548"/>
              <w:gridCol w:w="612"/>
              <w:gridCol w:w="1174"/>
              <w:gridCol w:w="1033"/>
              <w:gridCol w:w="1388"/>
              <w:gridCol w:w="1120"/>
              <w:gridCol w:w="727"/>
              <w:gridCol w:w="1381"/>
            </w:tblGrid>
            <w:tr w:rsidR="00E36414" w:rsidRPr="00372DA5" w:rsidTr="00F3327D">
              <w:trPr>
                <w:trHeight w:val="163"/>
              </w:trPr>
              <w:tc>
                <w:tcPr>
                  <w:tcW w:w="140" w:type="pct"/>
                  <w:vMerge w:val="restart"/>
                  <w:tcBorders>
                    <w:top w:val="single" w:sz="4" w:space="0" w:color="auto"/>
                    <w:left w:val="single" w:sz="4" w:space="0" w:color="auto"/>
                    <w:bottom w:val="single" w:sz="4" w:space="0" w:color="auto"/>
                    <w:right w:val="single" w:sz="4" w:space="0" w:color="auto"/>
                  </w:tcBorders>
                  <w:vAlign w:val="center"/>
                  <w:hideMark/>
                </w:tcPr>
                <w:p w:rsidR="00E36414" w:rsidRPr="00372DA5" w:rsidRDefault="00E36414" w:rsidP="00E36414">
                  <w:pPr>
                    <w:spacing w:line="276" w:lineRule="auto"/>
                    <w:jc w:val="center"/>
                    <w:rPr>
                      <w:sz w:val="18"/>
                      <w:szCs w:val="18"/>
                    </w:rPr>
                  </w:pPr>
                  <w:r w:rsidRPr="00372DA5">
                    <w:rPr>
                      <w:sz w:val="18"/>
                      <w:szCs w:val="18"/>
                    </w:rPr>
                    <w:t>№ п/п</w:t>
                  </w:r>
                </w:p>
              </w:tc>
              <w:tc>
                <w:tcPr>
                  <w:tcW w:w="1948" w:type="pct"/>
                  <w:gridSpan w:val="6"/>
                  <w:tcBorders>
                    <w:top w:val="single" w:sz="4" w:space="0" w:color="auto"/>
                    <w:left w:val="single" w:sz="4" w:space="0" w:color="auto"/>
                    <w:bottom w:val="single" w:sz="4" w:space="0" w:color="auto"/>
                    <w:right w:val="single" w:sz="4" w:space="0" w:color="auto"/>
                  </w:tcBorders>
                  <w:vAlign w:val="center"/>
                  <w:hideMark/>
                </w:tcPr>
                <w:p w:rsidR="00E36414" w:rsidRPr="00372DA5" w:rsidRDefault="00E36414" w:rsidP="00E36414">
                  <w:pPr>
                    <w:spacing w:line="276" w:lineRule="auto"/>
                    <w:jc w:val="center"/>
                    <w:rPr>
                      <w:sz w:val="18"/>
                      <w:szCs w:val="18"/>
                    </w:rPr>
                  </w:pPr>
                  <w:r w:rsidRPr="00372DA5">
                    <w:rPr>
                      <w:sz w:val="18"/>
                      <w:szCs w:val="18"/>
                    </w:rPr>
                    <w:t>Информация об участнике/субподрядчике (соисполнителе)/поставщике</w:t>
                  </w:r>
                </w:p>
              </w:tc>
              <w:tc>
                <w:tcPr>
                  <w:tcW w:w="2431" w:type="pct"/>
                  <w:gridSpan w:val="8"/>
                  <w:tcBorders>
                    <w:top w:val="single" w:sz="4" w:space="0" w:color="auto"/>
                    <w:left w:val="single" w:sz="4" w:space="0" w:color="auto"/>
                    <w:bottom w:val="single" w:sz="4" w:space="0" w:color="auto"/>
                    <w:right w:val="single" w:sz="4" w:space="0" w:color="auto"/>
                  </w:tcBorders>
                  <w:vAlign w:val="center"/>
                  <w:hideMark/>
                </w:tcPr>
                <w:p w:rsidR="00E36414" w:rsidRPr="00372DA5" w:rsidRDefault="00E36414" w:rsidP="00E36414">
                  <w:pPr>
                    <w:spacing w:line="276" w:lineRule="auto"/>
                    <w:jc w:val="center"/>
                    <w:rPr>
                      <w:sz w:val="18"/>
                      <w:szCs w:val="18"/>
                    </w:rPr>
                  </w:pPr>
                  <w:r w:rsidRPr="00372DA5">
                    <w:rPr>
                      <w:sz w:val="18"/>
                      <w:szCs w:val="18"/>
                    </w:rPr>
                    <w:t>Информация о цепочке собственников контрагента, включая бенефициаров (в том числе, конечных)</w:t>
                  </w:r>
                </w:p>
              </w:tc>
              <w:tc>
                <w:tcPr>
                  <w:tcW w:w="481" w:type="pct"/>
                  <w:vMerge w:val="restart"/>
                  <w:tcBorders>
                    <w:top w:val="single" w:sz="4" w:space="0" w:color="auto"/>
                    <w:left w:val="single" w:sz="4" w:space="0" w:color="auto"/>
                    <w:bottom w:val="single" w:sz="4" w:space="0" w:color="auto"/>
                    <w:right w:val="single" w:sz="4" w:space="0" w:color="auto"/>
                  </w:tcBorders>
                  <w:vAlign w:val="center"/>
                  <w:hideMark/>
                </w:tcPr>
                <w:p w:rsidR="00E36414" w:rsidRPr="00372DA5" w:rsidRDefault="00E36414" w:rsidP="00E36414">
                  <w:pPr>
                    <w:spacing w:line="276" w:lineRule="auto"/>
                    <w:jc w:val="center"/>
                    <w:rPr>
                      <w:sz w:val="18"/>
                      <w:szCs w:val="18"/>
                    </w:rPr>
                  </w:pPr>
                  <w:r w:rsidRPr="00372DA5">
                    <w:rPr>
                      <w:sz w:val="18"/>
                      <w:szCs w:val="18"/>
                    </w:rPr>
                    <w:t>Информация о подтверждающих документах (наименование, реквизиты и т.д.)</w:t>
                  </w:r>
                </w:p>
              </w:tc>
            </w:tr>
            <w:tr w:rsidR="00E36414" w:rsidRPr="00372DA5" w:rsidTr="00F3327D">
              <w:trPr>
                <w:trHeight w:val="1587"/>
              </w:trPr>
              <w:tc>
                <w:tcPr>
                  <w:tcW w:w="0" w:type="auto"/>
                  <w:vMerge/>
                  <w:tcBorders>
                    <w:top w:val="single" w:sz="4" w:space="0" w:color="auto"/>
                    <w:left w:val="single" w:sz="4" w:space="0" w:color="auto"/>
                    <w:bottom w:val="single" w:sz="4" w:space="0" w:color="auto"/>
                    <w:right w:val="single" w:sz="4" w:space="0" w:color="auto"/>
                  </w:tcBorders>
                  <w:vAlign w:val="center"/>
                  <w:hideMark/>
                </w:tcPr>
                <w:p w:rsidR="00E36414" w:rsidRPr="00372DA5" w:rsidRDefault="00E36414" w:rsidP="00E36414">
                  <w:pPr>
                    <w:rPr>
                      <w:sz w:val="18"/>
                      <w:szCs w:val="18"/>
                    </w:rPr>
                  </w:pPr>
                </w:p>
              </w:tc>
              <w:tc>
                <w:tcPr>
                  <w:tcW w:w="184" w:type="pct"/>
                  <w:tcBorders>
                    <w:top w:val="single" w:sz="4" w:space="0" w:color="auto"/>
                    <w:left w:val="single" w:sz="4" w:space="0" w:color="auto"/>
                    <w:bottom w:val="single" w:sz="4" w:space="0" w:color="auto"/>
                    <w:right w:val="single" w:sz="4" w:space="0" w:color="auto"/>
                  </w:tcBorders>
                  <w:vAlign w:val="center"/>
                  <w:hideMark/>
                </w:tcPr>
                <w:p w:rsidR="00E36414" w:rsidRPr="00372DA5" w:rsidRDefault="00E36414" w:rsidP="00E36414">
                  <w:pPr>
                    <w:spacing w:line="276" w:lineRule="auto"/>
                    <w:jc w:val="center"/>
                    <w:rPr>
                      <w:sz w:val="18"/>
                      <w:szCs w:val="18"/>
                    </w:rPr>
                  </w:pPr>
                  <w:r w:rsidRPr="00372DA5">
                    <w:rPr>
                      <w:sz w:val="18"/>
                      <w:szCs w:val="18"/>
                    </w:rPr>
                    <w:t>ИНН</w:t>
                  </w:r>
                </w:p>
              </w:tc>
              <w:tc>
                <w:tcPr>
                  <w:tcW w:w="207" w:type="pct"/>
                  <w:tcBorders>
                    <w:top w:val="single" w:sz="4" w:space="0" w:color="auto"/>
                    <w:left w:val="single" w:sz="4" w:space="0" w:color="auto"/>
                    <w:bottom w:val="single" w:sz="4" w:space="0" w:color="auto"/>
                    <w:right w:val="single" w:sz="4" w:space="0" w:color="auto"/>
                  </w:tcBorders>
                  <w:vAlign w:val="center"/>
                  <w:hideMark/>
                </w:tcPr>
                <w:p w:rsidR="00E36414" w:rsidRPr="00372DA5" w:rsidRDefault="00E36414" w:rsidP="00E36414">
                  <w:pPr>
                    <w:spacing w:line="276" w:lineRule="auto"/>
                    <w:jc w:val="center"/>
                    <w:rPr>
                      <w:sz w:val="18"/>
                      <w:szCs w:val="18"/>
                    </w:rPr>
                  </w:pPr>
                  <w:r w:rsidRPr="00372DA5">
                    <w:rPr>
                      <w:sz w:val="18"/>
                      <w:szCs w:val="18"/>
                    </w:rPr>
                    <w:t>ОГРН</w:t>
                  </w:r>
                </w:p>
              </w:tc>
              <w:tc>
                <w:tcPr>
                  <w:tcW w:w="412" w:type="pct"/>
                  <w:tcBorders>
                    <w:top w:val="single" w:sz="4" w:space="0" w:color="auto"/>
                    <w:left w:val="single" w:sz="4" w:space="0" w:color="auto"/>
                    <w:bottom w:val="single" w:sz="4" w:space="0" w:color="auto"/>
                    <w:right w:val="single" w:sz="4" w:space="0" w:color="auto"/>
                  </w:tcBorders>
                  <w:vAlign w:val="center"/>
                  <w:hideMark/>
                </w:tcPr>
                <w:p w:rsidR="00E36414" w:rsidRPr="00372DA5" w:rsidRDefault="00E36414" w:rsidP="00E36414">
                  <w:pPr>
                    <w:spacing w:line="276" w:lineRule="auto"/>
                    <w:jc w:val="center"/>
                    <w:rPr>
                      <w:sz w:val="18"/>
                      <w:szCs w:val="18"/>
                    </w:rPr>
                  </w:pPr>
                  <w:r w:rsidRPr="00372DA5">
                    <w:rPr>
                      <w:sz w:val="18"/>
                      <w:szCs w:val="18"/>
                    </w:rPr>
                    <w:t>Наименование краткое</w:t>
                  </w:r>
                </w:p>
              </w:tc>
              <w:tc>
                <w:tcPr>
                  <w:tcW w:w="254" w:type="pct"/>
                  <w:tcBorders>
                    <w:top w:val="single" w:sz="4" w:space="0" w:color="auto"/>
                    <w:left w:val="single" w:sz="4" w:space="0" w:color="auto"/>
                    <w:bottom w:val="single" w:sz="4" w:space="0" w:color="auto"/>
                    <w:right w:val="single" w:sz="4" w:space="0" w:color="auto"/>
                  </w:tcBorders>
                  <w:vAlign w:val="center"/>
                  <w:hideMark/>
                </w:tcPr>
                <w:p w:rsidR="00E36414" w:rsidRPr="00372DA5" w:rsidRDefault="00E36414" w:rsidP="00E36414">
                  <w:pPr>
                    <w:spacing w:line="276" w:lineRule="auto"/>
                    <w:jc w:val="center"/>
                    <w:rPr>
                      <w:sz w:val="18"/>
                      <w:szCs w:val="18"/>
                    </w:rPr>
                  </w:pPr>
                  <w:r w:rsidRPr="00372DA5">
                    <w:rPr>
                      <w:sz w:val="18"/>
                      <w:szCs w:val="18"/>
                    </w:rPr>
                    <w:t>Код ОКВЭД</w:t>
                  </w:r>
                </w:p>
              </w:tc>
              <w:tc>
                <w:tcPr>
                  <w:tcW w:w="394" w:type="pct"/>
                  <w:tcBorders>
                    <w:top w:val="single" w:sz="4" w:space="0" w:color="auto"/>
                    <w:left w:val="single" w:sz="4" w:space="0" w:color="auto"/>
                    <w:bottom w:val="single" w:sz="4" w:space="0" w:color="auto"/>
                    <w:right w:val="single" w:sz="4" w:space="0" w:color="auto"/>
                  </w:tcBorders>
                  <w:vAlign w:val="center"/>
                  <w:hideMark/>
                </w:tcPr>
                <w:p w:rsidR="00E36414" w:rsidRPr="00372DA5" w:rsidRDefault="00E36414" w:rsidP="00E36414">
                  <w:pPr>
                    <w:spacing w:line="276" w:lineRule="auto"/>
                    <w:jc w:val="center"/>
                    <w:rPr>
                      <w:sz w:val="18"/>
                      <w:szCs w:val="18"/>
                    </w:rPr>
                  </w:pPr>
                  <w:r w:rsidRPr="00372DA5">
                    <w:rPr>
                      <w:sz w:val="18"/>
                      <w:szCs w:val="18"/>
                    </w:rPr>
                    <w:t>Фамилия, Имя, Отчество руководителя</w:t>
                  </w:r>
                </w:p>
              </w:tc>
              <w:tc>
                <w:tcPr>
                  <w:tcW w:w="496" w:type="pct"/>
                  <w:tcBorders>
                    <w:top w:val="single" w:sz="4" w:space="0" w:color="auto"/>
                    <w:left w:val="single" w:sz="4" w:space="0" w:color="auto"/>
                    <w:bottom w:val="single" w:sz="4" w:space="0" w:color="auto"/>
                    <w:right w:val="single" w:sz="4" w:space="0" w:color="auto"/>
                  </w:tcBorders>
                  <w:vAlign w:val="center"/>
                  <w:hideMark/>
                </w:tcPr>
                <w:p w:rsidR="00E36414" w:rsidRPr="00372DA5" w:rsidRDefault="00E36414" w:rsidP="00E36414">
                  <w:pPr>
                    <w:spacing w:line="276" w:lineRule="auto"/>
                    <w:jc w:val="center"/>
                    <w:rPr>
                      <w:sz w:val="18"/>
                      <w:szCs w:val="18"/>
                    </w:rPr>
                  </w:pPr>
                  <w:r w:rsidRPr="00372DA5">
                    <w:rPr>
                      <w:sz w:val="18"/>
                      <w:szCs w:val="18"/>
                    </w:rPr>
                    <w:t>Серия и номер документа, удостоверяющего личность руководителя</w:t>
                  </w:r>
                </w:p>
              </w:tc>
              <w:tc>
                <w:tcPr>
                  <w:tcW w:w="118" w:type="pct"/>
                  <w:tcBorders>
                    <w:top w:val="single" w:sz="4" w:space="0" w:color="auto"/>
                    <w:left w:val="single" w:sz="4" w:space="0" w:color="auto"/>
                    <w:bottom w:val="single" w:sz="4" w:space="0" w:color="auto"/>
                    <w:right w:val="single" w:sz="4" w:space="0" w:color="auto"/>
                  </w:tcBorders>
                  <w:vAlign w:val="center"/>
                  <w:hideMark/>
                </w:tcPr>
                <w:p w:rsidR="00E36414" w:rsidRPr="00372DA5" w:rsidRDefault="00E36414" w:rsidP="00E36414">
                  <w:pPr>
                    <w:spacing w:line="276" w:lineRule="auto"/>
                    <w:jc w:val="center"/>
                    <w:rPr>
                      <w:sz w:val="18"/>
                      <w:szCs w:val="18"/>
                    </w:rPr>
                  </w:pPr>
                  <w:r w:rsidRPr="00372DA5">
                    <w:rPr>
                      <w:sz w:val="18"/>
                      <w:szCs w:val="18"/>
                    </w:rPr>
                    <w:t>№</w:t>
                  </w:r>
                </w:p>
              </w:tc>
              <w:tc>
                <w:tcPr>
                  <w:tcW w:w="184" w:type="pct"/>
                  <w:tcBorders>
                    <w:top w:val="single" w:sz="4" w:space="0" w:color="auto"/>
                    <w:left w:val="single" w:sz="4" w:space="0" w:color="auto"/>
                    <w:bottom w:val="single" w:sz="4" w:space="0" w:color="auto"/>
                    <w:right w:val="single" w:sz="4" w:space="0" w:color="auto"/>
                  </w:tcBorders>
                  <w:vAlign w:val="center"/>
                  <w:hideMark/>
                </w:tcPr>
                <w:p w:rsidR="00E36414" w:rsidRPr="00372DA5" w:rsidRDefault="00E36414" w:rsidP="00E36414">
                  <w:pPr>
                    <w:spacing w:line="276" w:lineRule="auto"/>
                    <w:jc w:val="center"/>
                    <w:rPr>
                      <w:sz w:val="18"/>
                      <w:szCs w:val="18"/>
                    </w:rPr>
                  </w:pPr>
                  <w:r w:rsidRPr="00372DA5">
                    <w:rPr>
                      <w:sz w:val="18"/>
                      <w:szCs w:val="18"/>
                    </w:rPr>
                    <w:t>ИНН</w:t>
                  </w:r>
                </w:p>
              </w:tc>
              <w:tc>
                <w:tcPr>
                  <w:tcW w:w="207" w:type="pct"/>
                  <w:tcBorders>
                    <w:top w:val="single" w:sz="4" w:space="0" w:color="auto"/>
                    <w:left w:val="single" w:sz="4" w:space="0" w:color="auto"/>
                    <w:bottom w:val="single" w:sz="4" w:space="0" w:color="auto"/>
                    <w:right w:val="single" w:sz="4" w:space="0" w:color="auto"/>
                  </w:tcBorders>
                  <w:vAlign w:val="center"/>
                  <w:hideMark/>
                </w:tcPr>
                <w:p w:rsidR="00E36414" w:rsidRPr="00372DA5" w:rsidRDefault="00E36414" w:rsidP="00E36414">
                  <w:pPr>
                    <w:spacing w:line="276" w:lineRule="auto"/>
                    <w:jc w:val="center"/>
                    <w:rPr>
                      <w:sz w:val="18"/>
                      <w:szCs w:val="18"/>
                    </w:rPr>
                  </w:pPr>
                  <w:r w:rsidRPr="00372DA5">
                    <w:rPr>
                      <w:sz w:val="18"/>
                      <w:szCs w:val="18"/>
                    </w:rPr>
                    <w:t>ОГРН</w:t>
                  </w:r>
                </w:p>
              </w:tc>
              <w:tc>
                <w:tcPr>
                  <w:tcW w:w="413" w:type="pct"/>
                  <w:tcBorders>
                    <w:top w:val="single" w:sz="4" w:space="0" w:color="auto"/>
                    <w:left w:val="single" w:sz="4" w:space="0" w:color="auto"/>
                    <w:bottom w:val="single" w:sz="4" w:space="0" w:color="auto"/>
                    <w:right w:val="single" w:sz="4" w:space="0" w:color="auto"/>
                  </w:tcBorders>
                  <w:vAlign w:val="center"/>
                  <w:hideMark/>
                </w:tcPr>
                <w:p w:rsidR="00E36414" w:rsidRPr="00372DA5" w:rsidRDefault="00E36414" w:rsidP="00E36414">
                  <w:pPr>
                    <w:spacing w:line="276" w:lineRule="auto"/>
                    <w:jc w:val="center"/>
                    <w:rPr>
                      <w:sz w:val="18"/>
                      <w:szCs w:val="18"/>
                    </w:rPr>
                  </w:pPr>
                  <w:r w:rsidRPr="00372DA5">
                    <w:rPr>
                      <w:sz w:val="18"/>
                      <w:szCs w:val="18"/>
                    </w:rPr>
                    <w:t>Наименование / ФИО</w:t>
                  </w:r>
                </w:p>
              </w:tc>
              <w:tc>
                <w:tcPr>
                  <w:tcW w:w="365" w:type="pct"/>
                  <w:tcBorders>
                    <w:top w:val="single" w:sz="4" w:space="0" w:color="auto"/>
                    <w:left w:val="single" w:sz="4" w:space="0" w:color="auto"/>
                    <w:bottom w:val="single" w:sz="4" w:space="0" w:color="auto"/>
                    <w:right w:val="single" w:sz="4" w:space="0" w:color="auto"/>
                  </w:tcBorders>
                  <w:vAlign w:val="center"/>
                  <w:hideMark/>
                </w:tcPr>
                <w:p w:rsidR="00E36414" w:rsidRPr="00372DA5" w:rsidRDefault="00E36414" w:rsidP="00E36414">
                  <w:pPr>
                    <w:spacing w:line="276" w:lineRule="auto"/>
                    <w:jc w:val="center"/>
                    <w:rPr>
                      <w:sz w:val="18"/>
                      <w:szCs w:val="18"/>
                    </w:rPr>
                  </w:pPr>
                  <w:r w:rsidRPr="00372DA5">
                    <w:rPr>
                      <w:sz w:val="18"/>
                      <w:szCs w:val="18"/>
                    </w:rPr>
                    <w:t>Адрес регистрации</w:t>
                  </w:r>
                </w:p>
              </w:tc>
              <w:tc>
                <w:tcPr>
                  <w:tcW w:w="497" w:type="pct"/>
                  <w:tcBorders>
                    <w:top w:val="single" w:sz="4" w:space="0" w:color="auto"/>
                    <w:left w:val="single" w:sz="4" w:space="0" w:color="auto"/>
                    <w:bottom w:val="single" w:sz="4" w:space="0" w:color="auto"/>
                    <w:right w:val="single" w:sz="4" w:space="0" w:color="auto"/>
                  </w:tcBorders>
                  <w:vAlign w:val="center"/>
                  <w:hideMark/>
                </w:tcPr>
                <w:p w:rsidR="00E36414" w:rsidRPr="00372DA5" w:rsidRDefault="00E36414" w:rsidP="00E36414">
                  <w:pPr>
                    <w:spacing w:line="276" w:lineRule="auto"/>
                    <w:jc w:val="center"/>
                    <w:rPr>
                      <w:sz w:val="18"/>
                      <w:szCs w:val="18"/>
                    </w:rPr>
                  </w:pPr>
                  <w:r w:rsidRPr="00372DA5">
                    <w:rPr>
                      <w:sz w:val="18"/>
                      <w:szCs w:val="18"/>
                    </w:rPr>
                    <w:t>Серия и номер документа, удостоверяющего личность (для физического лица)</w:t>
                  </w:r>
                </w:p>
              </w:tc>
              <w:tc>
                <w:tcPr>
                  <w:tcW w:w="396" w:type="pct"/>
                  <w:tcBorders>
                    <w:top w:val="single" w:sz="4" w:space="0" w:color="auto"/>
                    <w:left w:val="single" w:sz="4" w:space="0" w:color="auto"/>
                    <w:bottom w:val="single" w:sz="4" w:space="0" w:color="auto"/>
                    <w:right w:val="single" w:sz="4" w:space="0" w:color="auto"/>
                  </w:tcBorders>
                  <w:vAlign w:val="center"/>
                  <w:hideMark/>
                </w:tcPr>
                <w:p w:rsidR="00E36414" w:rsidRPr="00372DA5" w:rsidRDefault="00E36414" w:rsidP="00E36414">
                  <w:pPr>
                    <w:spacing w:line="276" w:lineRule="auto"/>
                    <w:jc w:val="center"/>
                    <w:rPr>
                      <w:sz w:val="18"/>
                      <w:szCs w:val="18"/>
                    </w:rPr>
                  </w:pPr>
                  <w:r w:rsidRPr="00372DA5">
                    <w:rPr>
                      <w:sz w:val="18"/>
                      <w:szCs w:val="18"/>
                    </w:rPr>
                    <w:t>Руководитель / участник / акционер / бенефициар</w:t>
                  </w:r>
                </w:p>
              </w:tc>
              <w:tc>
                <w:tcPr>
                  <w:tcW w:w="251" w:type="pct"/>
                  <w:tcBorders>
                    <w:top w:val="single" w:sz="4" w:space="0" w:color="auto"/>
                    <w:left w:val="single" w:sz="4" w:space="0" w:color="auto"/>
                    <w:bottom w:val="single" w:sz="4" w:space="0" w:color="auto"/>
                    <w:right w:val="single" w:sz="4" w:space="0" w:color="auto"/>
                  </w:tcBorders>
                  <w:vAlign w:val="center"/>
                  <w:hideMark/>
                </w:tcPr>
                <w:p w:rsidR="00E36414" w:rsidRPr="00372DA5" w:rsidRDefault="00E36414" w:rsidP="00E36414">
                  <w:pPr>
                    <w:spacing w:line="276" w:lineRule="auto"/>
                    <w:jc w:val="center"/>
                    <w:rPr>
                      <w:sz w:val="18"/>
                      <w:szCs w:val="18"/>
                    </w:rPr>
                  </w:pPr>
                  <w:r w:rsidRPr="00372DA5">
                    <w:rPr>
                      <w:sz w:val="18"/>
                      <w:szCs w:val="18"/>
                    </w:rPr>
                    <w:t>Доля участия</w:t>
                  </w:r>
                </w:p>
              </w:tc>
              <w:tc>
                <w:tcPr>
                  <w:tcW w:w="481" w:type="pct"/>
                  <w:vMerge/>
                  <w:tcBorders>
                    <w:top w:val="single" w:sz="4" w:space="0" w:color="auto"/>
                    <w:left w:val="single" w:sz="4" w:space="0" w:color="auto"/>
                    <w:bottom w:val="single" w:sz="4" w:space="0" w:color="auto"/>
                    <w:right w:val="single" w:sz="4" w:space="0" w:color="auto"/>
                  </w:tcBorders>
                  <w:vAlign w:val="center"/>
                  <w:hideMark/>
                </w:tcPr>
                <w:p w:rsidR="00E36414" w:rsidRPr="00372DA5" w:rsidRDefault="00E36414" w:rsidP="00E36414">
                  <w:pPr>
                    <w:rPr>
                      <w:sz w:val="18"/>
                      <w:szCs w:val="18"/>
                    </w:rPr>
                  </w:pPr>
                </w:p>
              </w:tc>
            </w:tr>
            <w:tr w:rsidR="00E36414" w:rsidRPr="00372DA5" w:rsidTr="00F3327D">
              <w:trPr>
                <w:trHeight w:val="300"/>
              </w:trPr>
              <w:tc>
                <w:tcPr>
                  <w:tcW w:w="140" w:type="pct"/>
                  <w:tcBorders>
                    <w:top w:val="single" w:sz="4" w:space="0" w:color="auto"/>
                    <w:left w:val="single" w:sz="4" w:space="0" w:color="auto"/>
                    <w:bottom w:val="single" w:sz="4" w:space="0" w:color="auto"/>
                    <w:right w:val="single" w:sz="4" w:space="0" w:color="auto"/>
                  </w:tcBorders>
                  <w:noWrap/>
                  <w:vAlign w:val="center"/>
                  <w:hideMark/>
                </w:tcPr>
                <w:p w:rsidR="00E36414" w:rsidRPr="00372DA5" w:rsidRDefault="00E36414" w:rsidP="00E36414">
                  <w:pPr>
                    <w:spacing w:line="276" w:lineRule="auto"/>
                    <w:jc w:val="center"/>
                    <w:rPr>
                      <w:sz w:val="18"/>
                      <w:szCs w:val="18"/>
                    </w:rPr>
                  </w:pPr>
                  <w:r w:rsidRPr="00372DA5">
                    <w:rPr>
                      <w:sz w:val="18"/>
                      <w:szCs w:val="18"/>
                    </w:rPr>
                    <w:t>1</w:t>
                  </w:r>
                </w:p>
              </w:tc>
              <w:tc>
                <w:tcPr>
                  <w:tcW w:w="184" w:type="pct"/>
                  <w:tcBorders>
                    <w:top w:val="single" w:sz="4" w:space="0" w:color="auto"/>
                    <w:left w:val="single" w:sz="4" w:space="0" w:color="auto"/>
                    <w:bottom w:val="single" w:sz="4" w:space="0" w:color="auto"/>
                    <w:right w:val="single" w:sz="4" w:space="0" w:color="auto"/>
                  </w:tcBorders>
                  <w:noWrap/>
                  <w:vAlign w:val="center"/>
                  <w:hideMark/>
                </w:tcPr>
                <w:p w:rsidR="00E36414" w:rsidRPr="00372DA5" w:rsidRDefault="00E36414" w:rsidP="00E36414">
                  <w:pPr>
                    <w:spacing w:line="276" w:lineRule="auto"/>
                    <w:jc w:val="center"/>
                    <w:rPr>
                      <w:sz w:val="18"/>
                      <w:szCs w:val="18"/>
                    </w:rPr>
                  </w:pPr>
                  <w:r w:rsidRPr="00372DA5">
                    <w:rPr>
                      <w:sz w:val="18"/>
                      <w:szCs w:val="18"/>
                    </w:rPr>
                    <w:t>2</w:t>
                  </w:r>
                </w:p>
              </w:tc>
              <w:tc>
                <w:tcPr>
                  <w:tcW w:w="207" w:type="pct"/>
                  <w:tcBorders>
                    <w:top w:val="single" w:sz="4" w:space="0" w:color="auto"/>
                    <w:left w:val="single" w:sz="4" w:space="0" w:color="auto"/>
                    <w:bottom w:val="single" w:sz="4" w:space="0" w:color="auto"/>
                    <w:right w:val="single" w:sz="4" w:space="0" w:color="auto"/>
                  </w:tcBorders>
                  <w:noWrap/>
                  <w:vAlign w:val="center"/>
                  <w:hideMark/>
                </w:tcPr>
                <w:p w:rsidR="00E36414" w:rsidRPr="00372DA5" w:rsidRDefault="00E36414" w:rsidP="00E36414">
                  <w:pPr>
                    <w:spacing w:line="276" w:lineRule="auto"/>
                    <w:jc w:val="center"/>
                    <w:rPr>
                      <w:sz w:val="18"/>
                      <w:szCs w:val="18"/>
                    </w:rPr>
                  </w:pPr>
                  <w:r w:rsidRPr="00372DA5">
                    <w:rPr>
                      <w:sz w:val="18"/>
                      <w:szCs w:val="18"/>
                    </w:rPr>
                    <w:t>3</w:t>
                  </w:r>
                </w:p>
              </w:tc>
              <w:tc>
                <w:tcPr>
                  <w:tcW w:w="412" w:type="pct"/>
                  <w:tcBorders>
                    <w:top w:val="single" w:sz="4" w:space="0" w:color="auto"/>
                    <w:left w:val="single" w:sz="4" w:space="0" w:color="auto"/>
                    <w:bottom w:val="single" w:sz="4" w:space="0" w:color="auto"/>
                    <w:right w:val="single" w:sz="4" w:space="0" w:color="auto"/>
                  </w:tcBorders>
                  <w:noWrap/>
                  <w:vAlign w:val="center"/>
                  <w:hideMark/>
                </w:tcPr>
                <w:p w:rsidR="00E36414" w:rsidRPr="00372DA5" w:rsidRDefault="00E36414" w:rsidP="00E36414">
                  <w:pPr>
                    <w:spacing w:line="276" w:lineRule="auto"/>
                    <w:jc w:val="center"/>
                    <w:rPr>
                      <w:sz w:val="18"/>
                      <w:szCs w:val="18"/>
                    </w:rPr>
                  </w:pPr>
                  <w:r w:rsidRPr="00372DA5">
                    <w:rPr>
                      <w:sz w:val="18"/>
                      <w:szCs w:val="18"/>
                    </w:rPr>
                    <w:t>4</w:t>
                  </w:r>
                </w:p>
              </w:tc>
              <w:tc>
                <w:tcPr>
                  <w:tcW w:w="254" w:type="pct"/>
                  <w:tcBorders>
                    <w:top w:val="single" w:sz="4" w:space="0" w:color="auto"/>
                    <w:left w:val="single" w:sz="4" w:space="0" w:color="auto"/>
                    <w:bottom w:val="single" w:sz="4" w:space="0" w:color="auto"/>
                    <w:right w:val="single" w:sz="4" w:space="0" w:color="auto"/>
                  </w:tcBorders>
                  <w:noWrap/>
                  <w:vAlign w:val="center"/>
                  <w:hideMark/>
                </w:tcPr>
                <w:p w:rsidR="00E36414" w:rsidRPr="00372DA5" w:rsidRDefault="00E36414" w:rsidP="00E36414">
                  <w:pPr>
                    <w:spacing w:line="276" w:lineRule="auto"/>
                    <w:jc w:val="center"/>
                    <w:rPr>
                      <w:sz w:val="18"/>
                      <w:szCs w:val="18"/>
                    </w:rPr>
                  </w:pPr>
                  <w:r w:rsidRPr="00372DA5">
                    <w:rPr>
                      <w:sz w:val="18"/>
                      <w:szCs w:val="18"/>
                    </w:rPr>
                    <w:t>5</w:t>
                  </w:r>
                </w:p>
              </w:tc>
              <w:tc>
                <w:tcPr>
                  <w:tcW w:w="394" w:type="pct"/>
                  <w:tcBorders>
                    <w:top w:val="single" w:sz="4" w:space="0" w:color="auto"/>
                    <w:left w:val="single" w:sz="4" w:space="0" w:color="auto"/>
                    <w:bottom w:val="single" w:sz="4" w:space="0" w:color="auto"/>
                    <w:right w:val="single" w:sz="4" w:space="0" w:color="auto"/>
                  </w:tcBorders>
                  <w:noWrap/>
                  <w:vAlign w:val="center"/>
                  <w:hideMark/>
                </w:tcPr>
                <w:p w:rsidR="00E36414" w:rsidRPr="00372DA5" w:rsidRDefault="00E36414" w:rsidP="00E36414">
                  <w:pPr>
                    <w:spacing w:line="276" w:lineRule="auto"/>
                    <w:jc w:val="center"/>
                    <w:rPr>
                      <w:sz w:val="18"/>
                      <w:szCs w:val="18"/>
                    </w:rPr>
                  </w:pPr>
                  <w:r w:rsidRPr="00372DA5">
                    <w:rPr>
                      <w:sz w:val="18"/>
                      <w:szCs w:val="18"/>
                    </w:rPr>
                    <w:t>6</w:t>
                  </w:r>
                </w:p>
              </w:tc>
              <w:tc>
                <w:tcPr>
                  <w:tcW w:w="496" w:type="pct"/>
                  <w:tcBorders>
                    <w:top w:val="single" w:sz="4" w:space="0" w:color="auto"/>
                    <w:left w:val="single" w:sz="4" w:space="0" w:color="auto"/>
                    <w:bottom w:val="single" w:sz="4" w:space="0" w:color="auto"/>
                    <w:right w:val="single" w:sz="4" w:space="0" w:color="auto"/>
                  </w:tcBorders>
                  <w:noWrap/>
                  <w:vAlign w:val="center"/>
                  <w:hideMark/>
                </w:tcPr>
                <w:p w:rsidR="00E36414" w:rsidRPr="00372DA5" w:rsidRDefault="00E36414" w:rsidP="00E36414">
                  <w:pPr>
                    <w:spacing w:line="276" w:lineRule="auto"/>
                    <w:jc w:val="center"/>
                    <w:rPr>
                      <w:sz w:val="18"/>
                      <w:szCs w:val="18"/>
                    </w:rPr>
                  </w:pPr>
                  <w:r w:rsidRPr="00372DA5">
                    <w:rPr>
                      <w:sz w:val="18"/>
                      <w:szCs w:val="18"/>
                    </w:rPr>
                    <w:t>7</w:t>
                  </w:r>
                </w:p>
              </w:tc>
              <w:tc>
                <w:tcPr>
                  <w:tcW w:w="118" w:type="pct"/>
                  <w:tcBorders>
                    <w:top w:val="single" w:sz="4" w:space="0" w:color="auto"/>
                    <w:left w:val="single" w:sz="4" w:space="0" w:color="auto"/>
                    <w:bottom w:val="single" w:sz="4" w:space="0" w:color="auto"/>
                    <w:right w:val="single" w:sz="4" w:space="0" w:color="auto"/>
                  </w:tcBorders>
                  <w:noWrap/>
                  <w:vAlign w:val="center"/>
                  <w:hideMark/>
                </w:tcPr>
                <w:p w:rsidR="00E36414" w:rsidRPr="00372DA5" w:rsidRDefault="00E36414" w:rsidP="00E36414">
                  <w:pPr>
                    <w:spacing w:line="276" w:lineRule="auto"/>
                    <w:jc w:val="center"/>
                    <w:rPr>
                      <w:sz w:val="18"/>
                      <w:szCs w:val="18"/>
                    </w:rPr>
                  </w:pPr>
                  <w:r w:rsidRPr="00372DA5">
                    <w:rPr>
                      <w:sz w:val="18"/>
                      <w:szCs w:val="18"/>
                    </w:rPr>
                    <w:t>8</w:t>
                  </w:r>
                </w:p>
              </w:tc>
              <w:tc>
                <w:tcPr>
                  <w:tcW w:w="184" w:type="pct"/>
                  <w:tcBorders>
                    <w:top w:val="single" w:sz="4" w:space="0" w:color="auto"/>
                    <w:left w:val="single" w:sz="4" w:space="0" w:color="auto"/>
                    <w:bottom w:val="single" w:sz="4" w:space="0" w:color="auto"/>
                    <w:right w:val="single" w:sz="4" w:space="0" w:color="auto"/>
                  </w:tcBorders>
                  <w:noWrap/>
                  <w:vAlign w:val="center"/>
                  <w:hideMark/>
                </w:tcPr>
                <w:p w:rsidR="00E36414" w:rsidRPr="00372DA5" w:rsidRDefault="00E36414" w:rsidP="00E36414">
                  <w:pPr>
                    <w:spacing w:line="276" w:lineRule="auto"/>
                    <w:jc w:val="center"/>
                    <w:rPr>
                      <w:sz w:val="18"/>
                      <w:szCs w:val="18"/>
                    </w:rPr>
                  </w:pPr>
                  <w:r w:rsidRPr="00372DA5">
                    <w:rPr>
                      <w:sz w:val="18"/>
                      <w:szCs w:val="18"/>
                    </w:rPr>
                    <w:t>9</w:t>
                  </w:r>
                </w:p>
              </w:tc>
              <w:tc>
                <w:tcPr>
                  <w:tcW w:w="207" w:type="pct"/>
                  <w:tcBorders>
                    <w:top w:val="single" w:sz="4" w:space="0" w:color="auto"/>
                    <w:left w:val="single" w:sz="4" w:space="0" w:color="auto"/>
                    <w:bottom w:val="single" w:sz="4" w:space="0" w:color="auto"/>
                    <w:right w:val="single" w:sz="4" w:space="0" w:color="auto"/>
                  </w:tcBorders>
                  <w:noWrap/>
                  <w:vAlign w:val="center"/>
                  <w:hideMark/>
                </w:tcPr>
                <w:p w:rsidR="00E36414" w:rsidRPr="00372DA5" w:rsidRDefault="00E36414" w:rsidP="00E36414">
                  <w:pPr>
                    <w:spacing w:line="276" w:lineRule="auto"/>
                    <w:jc w:val="center"/>
                    <w:rPr>
                      <w:sz w:val="18"/>
                      <w:szCs w:val="18"/>
                    </w:rPr>
                  </w:pPr>
                  <w:r w:rsidRPr="00372DA5">
                    <w:rPr>
                      <w:sz w:val="18"/>
                      <w:szCs w:val="18"/>
                    </w:rPr>
                    <w:t>10</w:t>
                  </w:r>
                </w:p>
              </w:tc>
              <w:tc>
                <w:tcPr>
                  <w:tcW w:w="413" w:type="pct"/>
                  <w:tcBorders>
                    <w:top w:val="single" w:sz="4" w:space="0" w:color="auto"/>
                    <w:left w:val="single" w:sz="4" w:space="0" w:color="auto"/>
                    <w:bottom w:val="single" w:sz="4" w:space="0" w:color="auto"/>
                    <w:right w:val="single" w:sz="4" w:space="0" w:color="auto"/>
                  </w:tcBorders>
                  <w:noWrap/>
                  <w:vAlign w:val="center"/>
                  <w:hideMark/>
                </w:tcPr>
                <w:p w:rsidR="00E36414" w:rsidRPr="00372DA5" w:rsidRDefault="00E36414" w:rsidP="00E36414">
                  <w:pPr>
                    <w:spacing w:line="276" w:lineRule="auto"/>
                    <w:jc w:val="center"/>
                    <w:rPr>
                      <w:sz w:val="18"/>
                      <w:szCs w:val="18"/>
                    </w:rPr>
                  </w:pPr>
                  <w:r w:rsidRPr="00372DA5">
                    <w:rPr>
                      <w:sz w:val="18"/>
                      <w:szCs w:val="18"/>
                    </w:rPr>
                    <w:t>11</w:t>
                  </w:r>
                </w:p>
              </w:tc>
              <w:tc>
                <w:tcPr>
                  <w:tcW w:w="365" w:type="pct"/>
                  <w:tcBorders>
                    <w:top w:val="single" w:sz="4" w:space="0" w:color="auto"/>
                    <w:left w:val="single" w:sz="4" w:space="0" w:color="auto"/>
                    <w:bottom w:val="single" w:sz="4" w:space="0" w:color="auto"/>
                    <w:right w:val="single" w:sz="4" w:space="0" w:color="auto"/>
                  </w:tcBorders>
                  <w:noWrap/>
                  <w:vAlign w:val="center"/>
                  <w:hideMark/>
                </w:tcPr>
                <w:p w:rsidR="00E36414" w:rsidRPr="00372DA5" w:rsidRDefault="00E36414" w:rsidP="00E36414">
                  <w:pPr>
                    <w:spacing w:line="276" w:lineRule="auto"/>
                    <w:jc w:val="center"/>
                    <w:rPr>
                      <w:sz w:val="18"/>
                      <w:szCs w:val="18"/>
                    </w:rPr>
                  </w:pPr>
                  <w:r w:rsidRPr="00372DA5">
                    <w:rPr>
                      <w:sz w:val="18"/>
                      <w:szCs w:val="18"/>
                    </w:rPr>
                    <w:t>12</w:t>
                  </w:r>
                </w:p>
              </w:tc>
              <w:tc>
                <w:tcPr>
                  <w:tcW w:w="497" w:type="pct"/>
                  <w:tcBorders>
                    <w:top w:val="single" w:sz="4" w:space="0" w:color="auto"/>
                    <w:left w:val="single" w:sz="4" w:space="0" w:color="auto"/>
                    <w:bottom w:val="single" w:sz="4" w:space="0" w:color="auto"/>
                    <w:right w:val="single" w:sz="4" w:space="0" w:color="auto"/>
                  </w:tcBorders>
                  <w:noWrap/>
                  <w:vAlign w:val="center"/>
                  <w:hideMark/>
                </w:tcPr>
                <w:p w:rsidR="00E36414" w:rsidRPr="00372DA5" w:rsidRDefault="00E36414" w:rsidP="00E36414">
                  <w:pPr>
                    <w:spacing w:line="276" w:lineRule="auto"/>
                    <w:jc w:val="center"/>
                    <w:rPr>
                      <w:sz w:val="18"/>
                      <w:szCs w:val="18"/>
                    </w:rPr>
                  </w:pPr>
                  <w:r w:rsidRPr="00372DA5">
                    <w:rPr>
                      <w:sz w:val="18"/>
                      <w:szCs w:val="18"/>
                    </w:rPr>
                    <w:t>13</w:t>
                  </w:r>
                </w:p>
              </w:tc>
              <w:tc>
                <w:tcPr>
                  <w:tcW w:w="396" w:type="pct"/>
                  <w:tcBorders>
                    <w:top w:val="single" w:sz="4" w:space="0" w:color="auto"/>
                    <w:left w:val="single" w:sz="4" w:space="0" w:color="auto"/>
                    <w:bottom w:val="single" w:sz="4" w:space="0" w:color="auto"/>
                    <w:right w:val="single" w:sz="4" w:space="0" w:color="auto"/>
                  </w:tcBorders>
                  <w:noWrap/>
                  <w:vAlign w:val="center"/>
                  <w:hideMark/>
                </w:tcPr>
                <w:p w:rsidR="00E36414" w:rsidRPr="00372DA5" w:rsidRDefault="00E36414" w:rsidP="00E36414">
                  <w:pPr>
                    <w:spacing w:line="276" w:lineRule="auto"/>
                    <w:jc w:val="center"/>
                    <w:rPr>
                      <w:sz w:val="18"/>
                      <w:szCs w:val="18"/>
                    </w:rPr>
                  </w:pPr>
                  <w:r w:rsidRPr="00372DA5">
                    <w:rPr>
                      <w:sz w:val="18"/>
                      <w:szCs w:val="18"/>
                    </w:rPr>
                    <w:t>14</w:t>
                  </w:r>
                </w:p>
              </w:tc>
              <w:tc>
                <w:tcPr>
                  <w:tcW w:w="251" w:type="pct"/>
                  <w:tcBorders>
                    <w:top w:val="single" w:sz="4" w:space="0" w:color="auto"/>
                    <w:left w:val="single" w:sz="4" w:space="0" w:color="auto"/>
                    <w:bottom w:val="single" w:sz="4" w:space="0" w:color="auto"/>
                    <w:right w:val="single" w:sz="4" w:space="0" w:color="auto"/>
                  </w:tcBorders>
                  <w:vAlign w:val="center"/>
                  <w:hideMark/>
                </w:tcPr>
                <w:p w:rsidR="00E36414" w:rsidRPr="00372DA5" w:rsidRDefault="00E36414" w:rsidP="00E36414">
                  <w:pPr>
                    <w:spacing w:line="276" w:lineRule="auto"/>
                    <w:jc w:val="center"/>
                    <w:rPr>
                      <w:sz w:val="18"/>
                      <w:szCs w:val="18"/>
                    </w:rPr>
                  </w:pPr>
                  <w:r w:rsidRPr="00372DA5">
                    <w:rPr>
                      <w:sz w:val="18"/>
                      <w:szCs w:val="18"/>
                    </w:rPr>
                    <w:t>15</w:t>
                  </w:r>
                </w:p>
              </w:tc>
              <w:tc>
                <w:tcPr>
                  <w:tcW w:w="481" w:type="pct"/>
                  <w:tcBorders>
                    <w:top w:val="single" w:sz="4" w:space="0" w:color="auto"/>
                    <w:left w:val="single" w:sz="4" w:space="0" w:color="auto"/>
                    <w:bottom w:val="single" w:sz="4" w:space="0" w:color="auto"/>
                    <w:right w:val="single" w:sz="4" w:space="0" w:color="auto"/>
                  </w:tcBorders>
                  <w:noWrap/>
                  <w:vAlign w:val="center"/>
                  <w:hideMark/>
                </w:tcPr>
                <w:p w:rsidR="00E36414" w:rsidRPr="00372DA5" w:rsidRDefault="00E36414" w:rsidP="00E36414">
                  <w:pPr>
                    <w:spacing w:line="276" w:lineRule="auto"/>
                    <w:jc w:val="center"/>
                    <w:rPr>
                      <w:sz w:val="18"/>
                      <w:szCs w:val="18"/>
                    </w:rPr>
                  </w:pPr>
                  <w:r w:rsidRPr="00372DA5">
                    <w:rPr>
                      <w:sz w:val="18"/>
                      <w:szCs w:val="18"/>
                    </w:rPr>
                    <w:t>16</w:t>
                  </w:r>
                </w:p>
              </w:tc>
            </w:tr>
            <w:tr w:rsidR="00E36414" w:rsidRPr="00372DA5" w:rsidTr="00F3327D">
              <w:trPr>
                <w:trHeight w:val="373"/>
              </w:trPr>
              <w:tc>
                <w:tcPr>
                  <w:tcW w:w="140" w:type="pct"/>
                  <w:tcBorders>
                    <w:top w:val="single" w:sz="4" w:space="0" w:color="auto"/>
                    <w:left w:val="single" w:sz="4" w:space="0" w:color="auto"/>
                    <w:bottom w:val="single" w:sz="4" w:space="0" w:color="auto"/>
                    <w:right w:val="single" w:sz="4" w:space="0" w:color="auto"/>
                  </w:tcBorders>
                  <w:noWrap/>
                  <w:vAlign w:val="center"/>
                </w:tcPr>
                <w:p w:rsidR="00E36414" w:rsidRPr="00372DA5" w:rsidRDefault="00E36414" w:rsidP="00E36414">
                  <w:pPr>
                    <w:spacing w:line="276" w:lineRule="auto"/>
                    <w:jc w:val="center"/>
                    <w:rPr>
                      <w:sz w:val="18"/>
                      <w:szCs w:val="18"/>
                    </w:rPr>
                  </w:pPr>
                </w:p>
              </w:tc>
              <w:tc>
                <w:tcPr>
                  <w:tcW w:w="184" w:type="pct"/>
                  <w:tcBorders>
                    <w:top w:val="single" w:sz="4" w:space="0" w:color="auto"/>
                    <w:left w:val="single" w:sz="4" w:space="0" w:color="auto"/>
                    <w:bottom w:val="single" w:sz="4" w:space="0" w:color="auto"/>
                    <w:right w:val="single" w:sz="4" w:space="0" w:color="auto"/>
                  </w:tcBorders>
                  <w:vAlign w:val="center"/>
                </w:tcPr>
                <w:p w:rsidR="00E36414" w:rsidRPr="00372DA5" w:rsidRDefault="00E36414" w:rsidP="00E36414">
                  <w:pPr>
                    <w:spacing w:line="276" w:lineRule="auto"/>
                    <w:jc w:val="center"/>
                    <w:rPr>
                      <w:sz w:val="18"/>
                      <w:szCs w:val="18"/>
                    </w:rPr>
                  </w:pPr>
                </w:p>
              </w:tc>
              <w:tc>
                <w:tcPr>
                  <w:tcW w:w="207" w:type="pct"/>
                  <w:tcBorders>
                    <w:top w:val="single" w:sz="4" w:space="0" w:color="auto"/>
                    <w:left w:val="single" w:sz="4" w:space="0" w:color="auto"/>
                    <w:bottom w:val="single" w:sz="4" w:space="0" w:color="auto"/>
                    <w:right w:val="single" w:sz="4" w:space="0" w:color="auto"/>
                  </w:tcBorders>
                  <w:vAlign w:val="center"/>
                </w:tcPr>
                <w:p w:rsidR="00E36414" w:rsidRPr="00372DA5" w:rsidRDefault="00E36414" w:rsidP="00E36414">
                  <w:pPr>
                    <w:spacing w:line="276" w:lineRule="auto"/>
                    <w:jc w:val="center"/>
                    <w:rPr>
                      <w:sz w:val="18"/>
                      <w:szCs w:val="18"/>
                    </w:rPr>
                  </w:pPr>
                </w:p>
              </w:tc>
              <w:tc>
                <w:tcPr>
                  <w:tcW w:w="412" w:type="pct"/>
                  <w:tcBorders>
                    <w:top w:val="single" w:sz="4" w:space="0" w:color="auto"/>
                    <w:left w:val="single" w:sz="4" w:space="0" w:color="auto"/>
                    <w:bottom w:val="single" w:sz="4" w:space="0" w:color="auto"/>
                    <w:right w:val="single" w:sz="4" w:space="0" w:color="auto"/>
                  </w:tcBorders>
                  <w:vAlign w:val="center"/>
                </w:tcPr>
                <w:p w:rsidR="00E36414" w:rsidRPr="00372DA5" w:rsidRDefault="00E36414" w:rsidP="00E36414">
                  <w:pPr>
                    <w:spacing w:line="276" w:lineRule="auto"/>
                    <w:jc w:val="center"/>
                    <w:rPr>
                      <w:sz w:val="18"/>
                      <w:szCs w:val="18"/>
                    </w:rPr>
                  </w:pPr>
                </w:p>
              </w:tc>
              <w:tc>
                <w:tcPr>
                  <w:tcW w:w="254" w:type="pct"/>
                  <w:tcBorders>
                    <w:top w:val="single" w:sz="4" w:space="0" w:color="auto"/>
                    <w:left w:val="single" w:sz="4" w:space="0" w:color="auto"/>
                    <w:bottom w:val="single" w:sz="4" w:space="0" w:color="auto"/>
                    <w:right w:val="single" w:sz="4" w:space="0" w:color="auto"/>
                  </w:tcBorders>
                  <w:vAlign w:val="center"/>
                </w:tcPr>
                <w:p w:rsidR="00E36414" w:rsidRPr="00372DA5" w:rsidRDefault="00E36414" w:rsidP="00E36414">
                  <w:pPr>
                    <w:spacing w:line="276" w:lineRule="auto"/>
                    <w:jc w:val="center"/>
                    <w:rPr>
                      <w:sz w:val="18"/>
                      <w:szCs w:val="18"/>
                    </w:rPr>
                  </w:pPr>
                </w:p>
              </w:tc>
              <w:tc>
                <w:tcPr>
                  <w:tcW w:w="394" w:type="pct"/>
                  <w:tcBorders>
                    <w:top w:val="single" w:sz="4" w:space="0" w:color="auto"/>
                    <w:left w:val="single" w:sz="4" w:space="0" w:color="auto"/>
                    <w:bottom w:val="single" w:sz="4" w:space="0" w:color="auto"/>
                    <w:right w:val="single" w:sz="4" w:space="0" w:color="auto"/>
                  </w:tcBorders>
                  <w:vAlign w:val="center"/>
                </w:tcPr>
                <w:p w:rsidR="00E36414" w:rsidRPr="00372DA5" w:rsidRDefault="00E36414" w:rsidP="00E36414">
                  <w:pPr>
                    <w:spacing w:line="276" w:lineRule="auto"/>
                    <w:jc w:val="center"/>
                    <w:rPr>
                      <w:sz w:val="18"/>
                      <w:szCs w:val="18"/>
                    </w:rPr>
                  </w:pPr>
                </w:p>
              </w:tc>
              <w:tc>
                <w:tcPr>
                  <w:tcW w:w="496" w:type="pct"/>
                  <w:tcBorders>
                    <w:top w:val="single" w:sz="4" w:space="0" w:color="auto"/>
                    <w:left w:val="single" w:sz="4" w:space="0" w:color="auto"/>
                    <w:bottom w:val="single" w:sz="4" w:space="0" w:color="auto"/>
                    <w:right w:val="single" w:sz="4" w:space="0" w:color="auto"/>
                  </w:tcBorders>
                  <w:vAlign w:val="center"/>
                </w:tcPr>
                <w:p w:rsidR="00E36414" w:rsidRPr="00372DA5" w:rsidRDefault="00E36414" w:rsidP="00E36414">
                  <w:pPr>
                    <w:spacing w:line="276" w:lineRule="auto"/>
                    <w:jc w:val="center"/>
                    <w:rPr>
                      <w:sz w:val="18"/>
                      <w:szCs w:val="18"/>
                    </w:rPr>
                  </w:pPr>
                </w:p>
              </w:tc>
              <w:tc>
                <w:tcPr>
                  <w:tcW w:w="118" w:type="pct"/>
                  <w:tcBorders>
                    <w:top w:val="single" w:sz="4" w:space="0" w:color="auto"/>
                    <w:left w:val="single" w:sz="4" w:space="0" w:color="auto"/>
                    <w:bottom w:val="single" w:sz="4" w:space="0" w:color="auto"/>
                    <w:right w:val="single" w:sz="4" w:space="0" w:color="auto"/>
                  </w:tcBorders>
                  <w:noWrap/>
                  <w:vAlign w:val="center"/>
                </w:tcPr>
                <w:p w:rsidR="00E36414" w:rsidRPr="00372DA5" w:rsidRDefault="00E36414" w:rsidP="00E36414">
                  <w:pPr>
                    <w:spacing w:line="276" w:lineRule="auto"/>
                    <w:jc w:val="center"/>
                    <w:rPr>
                      <w:sz w:val="18"/>
                      <w:szCs w:val="18"/>
                    </w:rPr>
                  </w:pPr>
                </w:p>
              </w:tc>
              <w:tc>
                <w:tcPr>
                  <w:tcW w:w="184" w:type="pct"/>
                  <w:tcBorders>
                    <w:top w:val="single" w:sz="4" w:space="0" w:color="auto"/>
                    <w:left w:val="single" w:sz="4" w:space="0" w:color="auto"/>
                    <w:bottom w:val="single" w:sz="4" w:space="0" w:color="auto"/>
                    <w:right w:val="single" w:sz="4" w:space="0" w:color="auto"/>
                  </w:tcBorders>
                  <w:noWrap/>
                  <w:vAlign w:val="center"/>
                </w:tcPr>
                <w:p w:rsidR="00E36414" w:rsidRPr="00372DA5" w:rsidRDefault="00E36414" w:rsidP="00E36414">
                  <w:pPr>
                    <w:spacing w:line="276" w:lineRule="auto"/>
                    <w:jc w:val="center"/>
                    <w:rPr>
                      <w:sz w:val="18"/>
                      <w:szCs w:val="18"/>
                    </w:rPr>
                  </w:pPr>
                </w:p>
              </w:tc>
              <w:tc>
                <w:tcPr>
                  <w:tcW w:w="207" w:type="pct"/>
                  <w:tcBorders>
                    <w:top w:val="single" w:sz="4" w:space="0" w:color="auto"/>
                    <w:left w:val="single" w:sz="4" w:space="0" w:color="auto"/>
                    <w:bottom w:val="single" w:sz="4" w:space="0" w:color="auto"/>
                    <w:right w:val="single" w:sz="4" w:space="0" w:color="auto"/>
                  </w:tcBorders>
                  <w:noWrap/>
                  <w:vAlign w:val="center"/>
                </w:tcPr>
                <w:p w:rsidR="00E36414" w:rsidRPr="00372DA5" w:rsidRDefault="00E36414" w:rsidP="00E36414">
                  <w:pPr>
                    <w:spacing w:line="276" w:lineRule="auto"/>
                    <w:jc w:val="center"/>
                    <w:rPr>
                      <w:sz w:val="18"/>
                      <w:szCs w:val="18"/>
                    </w:rPr>
                  </w:pPr>
                </w:p>
              </w:tc>
              <w:tc>
                <w:tcPr>
                  <w:tcW w:w="413" w:type="pct"/>
                  <w:tcBorders>
                    <w:top w:val="single" w:sz="4" w:space="0" w:color="auto"/>
                    <w:left w:val="single" w:sz="4" w:space="0" w:color="auto"/>
                    <w:bottom w:val="single" w:sz="4" w:space="0" w:color="auto"/>
                    <w:right w:val="single" w:sz="4" w:space="0" w:color="auto"/>
                  </w:tcBorders>
                  <w:vAlign w:val="center"/>
                </w:tcPr>
                <w:p w:rsidR="00E36414" w:rsidRPr="00372DA5" w:rsidRDefault="00E36414" w:rsidP="00E36414">
                  <w:pPr>
                    <w:spacing w:line="276" w:lineRule="auto"/>
                    <w:jc w:val="center"/>
                    <w:rPr>
                      <w:sz w:val="18"/>
                      <w:szCs w:val="18"/>
                    </w:rPr>
                  </w:pPr>
                </w:p>
              </w:tc>
              <w:tc>
                <w:tcPr>
                  <w:tcW w:w="365" w:type="pct"/>
                  <w:tcBorders>
                    <w:top w:val="single" w:sz="4" w:space="0" w:color="auto"/>
                    <w:left w:val="single" w:sz="4" w:space="0" w:color="auto"/>
                    <w:bottom w:val="single" w:sz="4" w:space="0" w:color="auto"/>
                    <w:right w:val="single" w:sz="4" w:space="0" w:color="auto"/>
                  </w:tcBorders>
                  <w:vAlign w:val="center"/>
                </w:tcPr>
                <w:p w:rsidR="00E36414" w:rsidRPr="00372DA5" w:rsidRDefault="00E36414" w:rsidP="00E36414">
                  <w:pPr>
                    <w:spacing w:line="276" w:lineRule="auto"/>
                    <w:jc w:val="center"/>
                    <w:rPr>
                      <w:sz w:val="18"/>
                      <w:szCs w:val="18"/>
                    </w:rPr>
                  </w:pPr>
                </w:p>
              </w:tc>
              <w:tc>
                <w:tcPr>
                  <w:tcW w:w="497" w:type="pct"/>
                  <w:tcBorders>
                    <w:top w:val="single" w:sz="4" w:space="0" w:color="auto"/>
                    <w:left w:val="single" w:sz="4" w:space="0" w:color="auto"/>
                    <w:bottom w:val="single" w:sz="4" w:space="0" w:color="auto"/>
                    <w:right w:val="single" w:sz="4" w:space="0" w:color="auto"/>
                  </w:tcBorders>
                  <w:vAlign w:val="center"/>
                </w:tcPr>
                <w:p w:rsidR="00E36414" w:rsidRPr="00372DA5" w:rsidRDefault="00E36414" w:rsidP="00E36414">
                  <w:pPr>
                    <w:spacing w:line="276" w:lineRule="auto"/>
                    <w:jc w:val="center"/>
                    <w:rPr>
                      <w:sz w:val="18"/>
                      <w:szCs w:val="18"/>
                    </w:rPr>
                  </w:pPr>
                </w:p>
              </w:tc>
              <w:tc>
                <w:tcPr>
                  <w:tcW w:w="396" w:type="pct"/>
                  <w:tcBorders>
                    <w:top w:val="single" w:sz="4" w:space="0" w:color="auto"/>
                    <w:left w:val="single" w:sz="4" w:space="0" w:color="auto"/>
                    <w:bottom w:val="single" w:sz="4" w:space="0" w:color="auto"/>
                    <w:right w:val="single" w:sz="4" w:space="0" w:color="auto"/>
                  </w:tcBorders>
                  <w:vAlign w:val="center"/>
                </w:tcPr>
                <w:p w:rsidR="00E36414" w:rsidRPr="00372DA5" w:rsidRDefault="00E36414" w:rsidP="00E36414">
                  <w:pPr>
                    <w:spacing w:line="276" w:lineRule="auto"/>
                    <w:jc w:val="center"/>
                    <w:rPr>
                      <w:sz w:val="18"/>
                      <w:szCs w:val="18"/>
                    </w:rPr>
                  </w:pPr>
                </w:p>
              </w:tc>
              <w:tc>
                <w:tcPr>
                  <w:tcW w:w="251" w:type="pct"/>
                  <w:tcBorders>
                    <w:top w:val="single" w:sz="4" w:space="0" w:color="auto"/>
                    <w:left w:val="single" w:sz="4" w:space="0" w:color="auto"/>
                    <w:bottom w:val="single" w:sz="4" w:space="0" w:color="auto"/>
                    <w:right w:val="single" w:sz="4" w:space="0" w:color="auto"/>
                  </w:tcBorders>
                  <w:vAlign w:val="center"/>
                </w:tcPr>
                <w:p w:rsidR="00E36414" w:rsidRPr="00372DA5" w:rsidRDefault="00E36414" w:rsidP="00E36414">
                  <w:pPr>
                    <w:spacing w:line="276" w:lineRule="auto"/>
                    <w:jc w:val="center"/>
                    <w:rPr>
                      <w:sz w:val="18"/>
                      <w:szCs w:val="18"/>
                    </w:rPr>
                  </w:pPr>
                </w:p>
              </w:tc>
              <w:tc>
                <w:tcPr>
                  <w:tcW w:w="481" w:type="pct"/>
                  <w:tcBorders>
                    <w:top w:val="single" w:sz="4" w:space="0" w:color="auto"/>
                    <w:left w:val="single" w:sz="4" w:space="0" w:color="auto"/>
                    <w:bottom w:val="single" w:sz="4" w:space="0" w:color="auto"/>
                    <w:right w:val="single" w:sz="4" w:space="0" w:color="auto"/>
                  </w:tcBorders>
                  <w:vAlign w:val="center"/>
                </w:tcPr>
                <w:p w:rsidR="00E36414" w:rsidRPr="00372DA5" w:rsidRDefault="00E36414" w:rsidP="00E36414">
                  <w:pPr>
                    <w:spacing w:line="276" w:lineRule="auto"/>
                    <w:jc w:val="center"/>
                    <w:rPr>
                      <w:sz w:val="18"/>
                      <w:szCs w:val="18"/>
                    </w:rPr>
                  </w:pPr>
                </w:p>
              </w:tc>
            </w:tr>
          </w:tbl>
          <w:p w:rsidR="00E36414" w:rsidRPr="00372DA5" w:rsidRDefault="00E36414" w:rsidP="00E36414">
            <w:pPr>
              <w:shd w:val="clear" w:color="auto" w:fill="FFFFFF"/>
              <w:tabs>
                <w:tab w:val="left" w:pos="355"/>
              </w:tabs>
            </w:pPr>
          </w:p>
          <w:p w:rsidR="00E36414" w:rsidRPr="00372DA5" w:rsidRDefault="00E36414" w:rsidP="00E36414">
            <w:pPr>
              <w:shd w:val="clear" w:color="auto" w:fill="FFFFFF"/>
              <w:tabs>
                <w:tab w:val="left" w:pos="355"/>
              </w:tabs>
            </w:pPr>
            <w:r w:rsidRPr="00372DA5">
              <w:t>_____________________________________</w:t>
            </w:r>
            <w:r w:rsidRPr="00372DA5">
              <w:tab/>
            </w:r>
            <w:r w:rsidRPr="00372DA5">
              <w:tab/>
              <w:t>_____________________________</w:t>
            </w:r>
          </w:p>
          <w:p w:rsidR="00E36414" w:rsidRDefault="00E36414" w:rsidP="00E36414">
            <w:pPr>
              <w:shd w:val="clear" w:color="auto" w:fill="FFFFFF"/>
              <w:tabs>
                <w:tab w:val="left" w:pos="355"/>
              </w:tabs>
              <w:rPr>
                <w:sz w:val="20"/>
                <w:szCs w:val="20"/>
              </w:rPr>
            </w:pPr>
            <w:r w:rsidRPr="00372DA5">
              <w:rPr>
                <w:sz w:val="20"/>
                <w:szCs w:val="20"/>
              </w:rPr>
              <w:t>(Подпись уполномоченного представителя)</w:t>
            </w:r>
            <w:r w:rsidRPr="00372DA5">
              <w:rPr>
                <w:sz w:val="20"/>
                <w:szCs w:val="20"/>
              </w:rPr>
              <w:tab/>
            </w:r>
            <w:r w:rsidRPr="00372DA5">
              <w:rPr>
                <w:sz w:val="20"/>
                <w:szCs w:val="20"/>
              </w:rPr>
              <w:tab/>
            </w:r>
            <w:r w:rsidRPr="00372DA5">
              <w:rPr>
                <w:sz w:val="20"/>
                <w:szCs w:val="20"/>
              </w:rPr>
              <w:tab/>
            </w:r>
            <w:r>
              <w:rPr>
                <w:sz w:val="20"/>
                <w:szCs w:val="20"/>
              </w:rPr>
              <w:t xml:space="preserve">                     </w:t>
            </w:r>
            <w:proofErr w:type="gramStart"/>
            <w:r>
              <w:rPr>
                <w:sz w:val="20"/>
                <w:szCs w:val="20"/>
              </w:rPr>
              <w:t xml:space="preserve">   </w:t>
            </w:r>
            <w:r w:rsidRPr="00372DA5">
              <w:rPr>
                <w:sz w:val="20"/>
                <w:szCs w:val="20"/>
              </w:rPr>
              <w:t>(</w:t>
            </w:r>
            <w:proofErr w:type="gramEnd"/>
            <w:r w:rsidRPr="00372DA5">
              <w:rPr>
                <w:sz w:val="20"/>
                <w:szCs w:val="20"/>
              </w:rPr>
              <w:t>Имя и должность подписавшего)</w:t>
            </w:r>
          </w:p>
          <w:p w:rsidR="00E36414" w:rsidRDefault="00E36414" w:rsidP="00E36414">
            <w:pPr>
              <w:tabs>
                <w:tab w:val="left" w:pos="851"/>
              </w:tabs>
              <w:jc w:val="both"/>
              <w:rPr>
                <w:sz w:val="22"/>
              </w:rPr>
            </w:pPr>
            <w:r>
              <w:t xml:space="preserve">                  </w:t>
            </w:r>
            <w:r w:rsidRPr="007A0F11">
              <w:rPr>
                <w:sz w:val="22"/>
              </w:rPr>
              <w:t>МП</w:t>
            </w:r>
          </w:p>
          <w:p w:rsidR="00E36414" w:rsidRPr="00E36414" w:rsidRDefault="00E36414" w:rsidP="00E36414">
            <w:pPr>
              <w:ind w:firstLine="709"/>
              <w:jc w:val="both"/>
              <w:rPr>
                <w:i/>
                <w:color w:val="000000"/>
                <w:sz w:val="20"/>
                <w:szCs w:val="20"/>
              </w:rPr>
            </w:pPr>
            <w:r w:rsidRPr="00E36414">
              <w:rPr>
                <w:i/>
                <w:color w:val="000000"/>
                <w:sz w:val="20"/>
                <w:szCs w:val="20"/>
              </w:rPr>
              <w:t>Доля участия собственников указывается в процентах от уставного капитала, для акционерных обществ указывается также номинальная стоимость и количество акций. Указывается размер уставного капитала организации согласно учредительным документам организации по состоянию на дату предоставления настоящей информации, для уставных капиталов, выраженных в иностранной валюте, указывается в рублях по курсу Центрального банка России на дату предоставления настоящей информации.</w:t>
            </w:r>
          </w:p>
          <w:p w:rsidR="00E36414" w:rsidRPr="00E36414" w:rsidRDefault="00E36414" w:rsidP="00E36414">
            <w:pPr>
              <w:ind w:firstLine="709"/>
              <w:jc w:val="both"/>
              <w:rPr>
                <w:i/>
                <w:color w:val="000000"/>
                <w:sz w:val="20"/>
                <w:szCs w:val="20"/>
              </w:rPr>
            </w:pPr>
            <w:r w:rsidRPr="00E36414">
              <w:rPr>
                <w:i/>
                <w:color w:val="000000"/>
                <w:sz w:val="20"/>
                <w:szCs w:val="20"/>
              </w:rPr>
              <w:t>В случае, если доля участия в уставном капитале меньше 100 процентов, указываются сведения об иных участвующих в уставном капитале лицах, а также их доли в уставном капитале.</w:t>
            </w:r>
          </w:p>
          <w:p w:rsidR="00E36414" w:rsidRDefault="00E36414" w:rsidP="00E36414">
            <w:pPr>
              <w:tabs>
                <w:tab w:val="left" w:pos="851"/>
              </w:tabs>
              <w:jc w:val="both"/>
              <w:rPr>
                <w:i/>
                <w:color w:val="000000"/>
                <w:sz w:val="20"/>
                <w:szCs w:val="20"/>
              </w:rPr>
            </w:pPr>
            <w:r w:rsidRPr="00E36414">
              <w:rPr>
                <w:i/>
                <w:color w:val="000000"/>
                <w:sz w:val="20"/>
                <w:szCs w:val="20"/>
              </w:rPr>
              <w:t>Для физических лиц: фамилия, имя, отчество, паспортные данные, для юридических лиц - полное наименование и организационно-правовая форма - на русском языке, ИНН, юридический и почтовый адрес (в отношении нерезидентов т</w:t>
            </w:r>
            <w:r>
              <w:rPr>
                <w:i/>
                <w:color w:val="000000"/>
                <w:sz w:val="20"/>
                <w:szCs w:val="20"/>
              </w:rPr>
              <w:t>акже на английском языке или на</w:t>
            </w:r>
            <w:r w:rsidRPr="00E36414">
              <w:rPr>
                <w:i/>
                <w:color w:val="000000"/>
                <w:sz w:val="20"/>
                <w:szCs w:val="20"/>
              </w:rPr>
              <w:t xml:space="preserve"> официальном языке страны юрисдикции, если английский таковым не является, организационно-правовая форма и идентификационный код в соответствии с правом страны юрисдикции).</w:t>
            </w:r>
          </w:p>
          <w:p w:rsidR="00E36414" w:rsidRPr="002F1423" w:rsidRDefault="00E36414" w:rsidP="00E36414">
            <w:pPr>
              <w:widowControl w:val="0"/>
              <w:autoSpaceDE w:val="0"/>
              <w:autoSpaceDN w:val="0"/>
              <w:adjustRightInd w:val="0"/>
              <w:jc w:val="center"/>
              <w:rPr>
                <w:rFonts w:eastAsiaTheme="minorEastAsia"/>
                <w:b/>
                <w:sz w:val="24"/>
                <w:szCs w:val="24"/>
              </w:rPr>
            </w:pPr>
            <w:r w:rsidRPr="002F1423">
              <w:rPr>
                <w:rFonts w:eastAsiaTheme="minorEastAsia"/>
                <w:b/>
                <w:sz w:val="24"/>
                <w:szCs w:val="24"/>
              </w:rPr>
              <w:t>--------------------------------------------КОНЕЦ ФОРМЫ------------------------------------------------</w:t>
            </w:r>
          </w:p>
          <w:p w:rsidR="00E36414" w:rsidRPr="002F1423" w:rsidRDefault="00E36414" w:rsidP="00E36414">
            <w:pPr>
              <w:widowControl w:val="0"/>
              <w:autoSpaceDE w:val="0"/>
              <w:autoSpaceDN w:val="0"/>
              <w:adjustRightInd w:val="0"/>
              <w:spacing w:after="120"/>
              <w:jc w:val="center"/>
              <w:rPr>
                <w:rFonts w:eastAsiaTheme="minorEastAsia"/>
                <w:sz w:val="24"/>
                <w:szCs w:val="24"/>
              </w:rPr>
            </w:pPr>
            <w:r w:rsidRPr="002F1423">
              <w:rPr>
                <w:rFonts w:eastAsiaTheme="minorEastAsia"/>
                <w:sz w:val="24"/>
                <w:szCs w:val="24"/>
              </w:rPr>
              <w:t xml:space="preserve">ПОДПИСИ СТОРОН О СОГЛАСОВАНИИ ФОРМЫ </w:t>
            </w:r>
          </w:p>
          <w:tbl>
            <w:tblPr>
              <w:tblStyle w:val="3"/>
              <w:tblW w:w="0" w:type="auto"/>
              <w:tblLook w:val="04A0" w:firstRow="1" w:lastRow="0" w:firstColumn="1" w:lastColumn="0" w:noHBand="0" w:noVBand="1"/>
            </w:tblPr>
            <w:tblGrid>
              <w:gridCol w:w="7562"/>
              <w:gridCol w:w="6792"/>
            </w:tblGrid>
            <w:tr w:rsidR="00E36414" w:rsidRPr="002F1423" w:rsidTr="00F3327D">
              <w:trPr>
                <w:trHeight w:val="598"/>
              </w:trPr>
              <w:tc>
                <w:tcPr>
                  <w:tcW w:w="7794" w:type="dxa"/>
                  <w:tcBorders>
                    <w:top w:val="nil"/>
                    <w:left w:val="nil"/>
                    <w:bottom w:val="nil"/>
                    <w:right w:val="nil"/>
                  </w:tcBorders>
                  <w:hideMark/>
                </w:tcPr>
                <w:p w:rsidR="00E36414" w:rsidRPr="002F1423" w:rsidRDefault="00E36414" w:rsidP="00E36414">
                  <w:pPr>
                    <w:widowControl w:val="0"/>
                    <w:pBdr>
                      <w:bottom w:val="single" w:sz="12" w:space="1" w:color="auto"/>
                    </w:pBdr>
                    <w:autoSpaceDE w:val="0"/>
                    <w:autoSpaceDN w:val="0"/>
                    <w:adjustRightInd w:val="0"/>
                    <w:jc w:val="center"/>
                    <w:rPr>
                      <w:rFonts w:eastAsiaTheme="minorEastAsia"/>
                      <w:b/>
                      <w:bCs/>
                      <w:sz w:val="24"/>
                      <w:szCs w:val="24"/>
                    </w:rPr>
                  </w:pPr>
                  <w:r w:rsidRPr="002F1423">
                    <w:rPr>
                      <w:rFonts w:eastAsiaTheme="minorEastAsia"/>
                      <w:sz w:val="24"/>
                      <w:szCs w:val="24"/>
                    </w:rPr>
                    <w:br w:type="page"/>
                  </w:r>
                  <w:r>
                    <w:rPr>
                      <w:rFonts w:eastAsiaTheme="minorEastAsia"/>
                      <w:b/>
                      <w:bCs/>
                      <w:sz w:val="24"/>
                      <w:szCs w:val="24"/>
                    </w:rPr>
                    <w:t>ПОКУПАТЕЛЬ</w:t>
                  </w:r>
                  <w:r w:rsidRPr="002F1423">
                    <w:rPr>
                      <w:rFonts w:eastAsiaTheme="minorEastAsia"/>
                      <w:b/>
                      <w:bCs/>
                      <w:sz w:val="24"/>
                      <w:szCs w:val="24"/>
                    </w:rPr>
                    <w:t>:</w:t>
                  </w:r>
                </w:p>
                <w:p w:rsidR="00E36414" w:rsidRPr="00E751FF" w:rsidRDefault="00E36414" w:rsidP="00E36414">
                  <w:pPr>
                    <w:widowControl w:val="0"/>
                    <w:autoSpaceDE w:val="0"/>
                    <w:autoSpaceDN w:val="0"/>
                    <w:adjustRightInd w:val="0"/>
                    <w:jc w:val="center"/>
                    <w:rPr>
                      <w:rFonts w:eastAsiaTheme="minorEastAsia"/>
                      <w:sz w:val="18"/>
                      <w:szCs w:val="18"/>
                    </w:rPr>
                  </w:pPr>
                  <w:r w:rsidRPr="00E751FF">
                    <w:rPr>
                      <w:rFonts w:eastAsiaTheme="minorEastAsia"/>
                      <w:sz w:val="18"/>
                      <w:szCs w:val="18"/>
                    </w:rPr>
                    <w:t>___________________________</w:t>
                  </w:r>
                </w:p>
                <w:p w:rsidR="00E751FF" w:rsidRPr="00E751FF" w:rsidRDefault="00E751FF" w:rsidP="00E36414">
                  <w:pPr>
                    <w:widowControl w:val="0"/>
                    <w:autoSpaceDE w:val="0"/>
                    <w:autoSpaceDN w:val="0"/>
                    <w:adjustRightInd w:val="0"/>
                    <w:jc w:val="center"/>
                    <w:rPr>
                      <w:rFonts w:eastAsiaTheme="minorEastAsia"/>
                      <w:sz w:val="18"/>
                      <w:szCs w:val="18"/>
                    </w:rPr>
                  </w:pPr>
                  <w:r w:rsidRPr="00E751FF">
                    <w:rPr>
                      <w:rFonts w:eastAsiaTheme="minorEastAsia"/>
                      <w:sz w:val="18"/>
                      <w:szCs w:val="18"/>
                    </w:rPr>
                    <w:t>___________________________</w:t>
                  </w:r>
                </w:p>
                <w:p w:rsidR="00E751FF" w:rsidRPr="002F1423" w:rsidRDefault="00E751FF" w:rsidP="00E751FF">
                  <w:pPr>
                    <w:widowControl w:val="0"/>
                    <w:autoSpaceDE w:val="0"/>
                    <w:autoSpaceDN w:val="0"/>
                    <w:adjustRightInd w:val="0"/>
                    <w:jc w:val="center"/>
                    <w:rPr>
                      <w:rFonts w:eastAsiaTheme="minorEastAsia"/>
                      <w:sz w:val="24"/>
                      <w:szCs w:val="24"/>
                    </w:rPr>
                  </w:pPr>
                  <w:r w:rsidRPr="00E751FF">
                    <w:rPr>
                      <w:rFonts w:eastAsiaTheme="minorEastAsia"/>
                      <w:sz w:val="18"/>
                      <w:szCs w:val="18"/>
                    </w:rPr>
                    <w:t>___________________________</w:t>
                  </w:r>
                </w:p>
              </w:tc>
              <w:tc>
                <w:tcPr>
                  <w:tcW w:w="6992" w:type="dxa"/>
                  <w:tcBorders>
                    <w:top w:val="nil"/>
                    <w:left w:val="nil"/>
                    <w:bottom w:val="nil"/>
                    <w:right w:val="nil"/>
                  </w:tcBorders>
                  <w:hideMark/>
                </w:tcPr>
                <w:p w:rsidR="00E36414" w:rsidRPr="002F1423" w:rsidRDefault="00E36414" w:rsidP="00E36414">
                  <w:pPr>
                    <w:widowControl w:val="0"/>
                    <w:autoSpaceDE w:val="0"/>
                    <w:autoSpaceDN w:val="0"/>
                    <w:adjustRightInd w:val="0"/>
                    <w:jc w:val="center"/>
                    <w:rPr>
                      <w:rFonts w:eastAsiaTheme="minorEastAsia"/>
                      <w:b/>
                      <w:bCs/>
                      <w:sz w:val="24"/>
                      <w:szCs w:val="24"/>
                    </w:rPr>
                  </w:pPr>
                  <w:r>
                    <w:rPr>
                      <w:rFonts w:eastAsiaTheme="minorEastAsia"/>
                      <w:b/>
                      <w:bCs/>
                      <w:sz w:val="24"/>
                      <w:szCs w:val="24"/>
                    </w:rPr>
                    <w:t>ПОСТАВЩИК</w:t>
                  </w:r>
                  <w:r w:rsidRPr="002F1423">
                    <w:rPr>
                      <w:rFonts w:eastAsiaTheme="minorEastAsia"/>
                      <w:b/>
                      <w:bCs/>
                      <w:sz w:val="24"/>
                      <w:szCs w:val="24"/>
                    </w:rPr>
                    <w:t>:</w:t>
                  </w:r>
                </w:p>
                <w:p w:rsidR="00E36414" w:rsidRDefault="00E36414" w:rsidP="00E36414">
                  <w:pPr>
                    <w:widowControl w:val="0"/>
                    <w:autoSpaceDE w:val="0"/>
                    <w:autoSpaceDN w:val="0"/>
                    <w:adjustRightInd w:val="0"/>
                    <w:jc w:val="center"/>
                    <w:rPr>
                      <w:rFonts w:eastAsiaTheme="minorEastAsia"/>
                      <w:sz w:val="18"/>
                      <w:szCs w:val="18"/>
                    </w:rPr>
                  </w:pPr>
                  <w:r w:rsidRPr="00E751FF">
                    <w:rPr>
                      <w:rFonts w:eastAsiaTheme="minorEastAsia"/>
                      <w:sz w:val="18"/>
                      <w:szCs w:val="18"/>
                    </w:rPr>
                    <w:t>__________________________</w:t>
                  </w:r>
                </w:p>
                <w:p w:rsidR="00E751FF" w:rsidRDefault="00E751FF" w:rsidP="00E36414">
                  <w:pPr>
                    <w:widowControl w:val="0"/>
                    <w:autoSpaceDE w:val="0"/>
                    <w:autoSpaceDN w:val="0"/>
                    <w:adjustRightInd w:val="0"/>
                    <w:jc w:val="center"/>
                    <w:rPr>
                      <w:rFonts w:eastAsiaTheme="minorEastAsia"/>
                      <w:sz w:val="18"/>
                      <w:szCs w:val="18"/>
                    </w:rPr>
                  </w:pPr>
                  <w:r>
                    <w:rPr>
                      <w:rFonts w:eastAsiaTheme="minorEastAsia"/>
                      <w:sz w:val="18"/>
                      <w:szCs w:val="18"/>
                    </w:rPr>
                    <w:t>__________________________</w:t>
                  </w:r>
                </w:p>
                <w:p w:rsidR="00E751FF" w:rsidRPr="00E751FF" w:rsidRDefault="00E751FF" w:rsidP="00E36414">
                  <w:pPr>
                    <w:widowControl w:val="0"/>
                    <w:autoSpaceDE w:val="0"/>
                    <w:autoSpaceDN w:val="0"/>
                    <w:adjustRightInd w:val="0"/>
                    <w:jc w:val="center"/>
                    <w:rPr>
                      <w:rFonts w:eastAsiaTheme="minorEastAsia"/>
                      <w:sz w:val="18"/>
                      <w:szCs w:val="18"/>
                    </w:rPr>
                  </w:pPr>
                  <w:r>
                    <w:rPr>
                      <w:rFonts w:eastAsiaTheme="minorEastAsia"/>
                      <w:sz w:val="18"/>
                      <w:szCs w:val="18"/>
                    </w:rPr>
                    <w:t>__________________________</w:t>
                  </w:r>
                </w:p>
              </w:tc>
            </w:tr>
          </w:tbl>
          <w:p w:rsidR="00E36414" w:rsidRPr="00E36414" w:rsidRDefault="00E36414" w:rsidP="00735031">
            <w:pPr>
              <w:spacing w:before="120" w:after="120"/>
              <w:jc w:val="center"/>
              <w:rPr>
                <w:bCs/>
                <w:sz w:val="22"/>
                <w:szCs w:val="22"/>
              </w:rPr>
            </w:pPr>
          </w:p>
        </w:tc>
      </w:tr>
    </w:tbl>
    <w:p w:rsidR="00E751FF" w:rsidRDefault="00E751FF" w:rsidP="00934850">
      <w:pPr>
        <w:ind w:left="3545" w:firstLine="709"/>
        <w:jc w:val="right"/>
        <w:rPr>
          <w:sz w:val="24"/>
          <w:szCs w:val="24"/>
        </w:rPr>
      </w:pPr>
    </w:p>
    <w:p w:rsidR="00E751FF" w:rsidRDefault="00E751FF" w:rsidP="00934850">
      <w:pPr>
        <w:ind w:left="3545" w:firstLine="709"/>
        <w:jc w:val="right"/>
        <w:rPr>
          <w:sz w:val="24"/>
          <w:szCs w:val="24"/>
        </w:rPr>
      </w:pPr>
    </w:p>
    <w:p w:rsidR="00934850" w:rsidRDefault="00934850" w:rsidP="00934850">
      <w:pPr>
        <w:ind w:left="3545" w:firstLine="709"/>
        <w:jc w:val="right"/>
        <w:rPr>
          <w:sz w:val="24"/>
          <w:szCs w:val="24"/>
        </w:rPr>
      </w:pPr>
      <w:r w:rsidRPr="00A948EA">
        <w:rPr>
          <w:sz w:val="24"/>
          <w:szCs w:val="24"/>
        </w:rPr>
        <w:lastRenderedPageBreak/>
        <w:t xml:space="preserve">Приложение № </w:t>
      </w:r>
      <w:r w:rsidR="006A6BEC">
        <w:rPr>
          <w:sz w:val="24"/>
          <w:szCs w:val="24"/>
        </w:rPr>
        <w:t>6</w:t>
      </w:r>
    </w:p>
    <w:p w:rsidR="00934850" w:rsidRDefault="00934850" w:rsidP="00934850">
      <w:pPr>
        <w:jc w:val="right"/>
        <w:rPr>
          <w:sz w:val="24"/>
          <w:szCs w:val="24"/>
        </w:rPr>
      </w:pPr>
      <w:r w:rsidRPr="00120161">
        <w:rPr>
          <w:sz w:val="24"/>
          <w:szCs w:val="24"/>
        </w:rPr>
        <w:t xml:space="preserve">к </w:t>
      </w:r>
      <w:r>
        <w:rPr>
          <w:sz w:val="24"/>
          <w:szCs w:val="24"/>
        </w:rPr>
        <w:t>Д</w:t>
      </w:r>
      <w:r w:rsidRPr="00120161">
        <w:rPr>
          <w:sz w:val="24"/>
          <w:szCs w:val="24"/>
        </w:rPr>
        <w:t>оговору № _______________</w:t>
      </w:r>
      <w:r>
        <w:rPr>
          <w:sz w:val="24"/>
          <w:szCs w:val="24"/>
        </w:rPr>
        <w:t xml:space="preserve"> </w:t>
      </w:r>
      <w:r w:rsidRPr="00120161">
        <w:rPr>
          <w:sz w:val="24"/>
          <w:szCs w:val="24"/>
        </w:rPr>
        <w:t>от «___» _____________</w:t>
      </w:r>
      <w:r>
        <w:rPr>
          <w:sz w:val="24"/>
          <w:szCs w:val="24"/>
        </w:rPr>
        <w:t>20__</w:t>
      </w:r>
    </w:p>
    <w:tbl>
      <w:tblPr>
        <w:tblW w:w="0" w:type="auto"/>
        <w:tblLook w:val="04A0" w:firstRow="1" w:lastRow="0" w:firstColumn="1" w:lastColumn="0" w:noHBand="0" w:noVBand="1"/>
      </w:tblPr>
      <w:tblGrid>
        <w:gridCol w:w="755"/>
        <w:gridCol w:w="5235"/>
        <w:gridCol w:w="1450"/>
        <w:gridCol w:w="1733"/>
        <w:gridCol w:w="3020"/>
        <w:gridCol w:w="2377"/>
      </w:tblGrid>
      <w:tr w:rsidR="00934850" w:rsidRPr="00CB7286" w:rsidTr="00934850">
        <w:tc>
          <w:tcPr>
            <w:tcW w:w="0" w:type="auto"/>
            <w:gridSpan w:val="6"/>
          </w:tcPr>
          <w:p w:rsidR="00934850" w:rsidRPr="00CB7286" w:rsidRDefault="002F1423" w:rsidP="00934850">
            <w:pPr>
              <w:rPr>
                <w:rFonts w:eastAsia="Calibri"/>
                <w:lang w:eastAsia="en-US"/>
              </w:rPr>
            </w:pPr>
            <w:r>
              <w:rPr>
                <w:b/>
                <w:sz w:val="26"/>
                <w:szCs w:val="26"/>
                <w:u w:val="single"/>
              </w:rPr>
              <w:t>ФОРМА</w:t>
            </w:r>
          </w:p>
        </w:tc>
      </w:tr>
      <w:tr w:rsidR="00934850" w:rsidRPr="00CB7286" w:rsidTr="00934850">
        <w:tc>
          <w:tcPr>
            <w:tcW w:w="0" w:type="auto"/>
            <w:gridSpan w:val="6"/>
          </w:tcPr>
          <w:p w:rsidR="00934850" w:rsidRPr="00CB7286" w:rsidRDefault="00934850" w:rsidP="00934850">
            <w:pPr>
              <w:jc w:val="center"/>
              <w:rPr>
                <w:rFonts w:eastAsia="Calibri"/>
                <w:lang w:val="en-US" w:eastAsia="en-US"/>
              </w:rPr>
            </w:pPr>
            <w:r w:rsidRPr="00CB7286">
              <w:rPr>
                <w:rFonts w:eastAsia="Calibri"/>
                <w:b/>
                <w:sz w:val="26"/>
                <w:szCs w:val="26"/>
                <w:lang w:eastAsia="en-US"/>
              </w:rPr>
              <w:t>АКТ СВЕРКИ ВЗАИМОРАСЧЕТОВ №_______</w:t>
            </w:r>
            <w:r w:rsidRPr="00CB7286">
              <w:rPr>
                <w:rFonts w:eastAsia="Calibri"/>
                <w:b/>
                <w:sz w:val="26"/>
                <w:szCs w:val="26"/>
                <w:lang w:val="en-US" w:eastAsia="en-US"/>
              </w:rPr>
              <w:t>______________</w:t>
            </w:r>
          </w:p>
        </w:tc>
      </w:tr>
      <w:tr w:rsidR="00934850" w:rsidRPr="00CB7286" w:rsidTr="00934850">
        <w:tc>
          <w:tcPr>
            <w:tcW w:w="0" w:type="auto"/>
            <w:gridSpan w:val="6"/>
            <w:tcBorders>
              <w:bottom w:val="single" w:sz="4" w:space="0" w:color="auto"/>
            </w:tcBorders>
          </w:tcPr>
          <w:p w:rsidR="00934850" w:rsidRPr="00CB7286" w:rsidRDefault="00934850" w:rsidP="00934850">
            <w:pPr>
              <w:spacing w:after="160"/>
              <w:jc w:val="center"/>
              <w:rPr>
                <w:rFonts w:eastAsia="Calibri"/>
                <w:sz w:val="22"/>
                <w:szCs w:val="22"/>
                <w:lang w:eastAsia="en-US"/>
              </w:rPr>
            </w:pPr>
            <w:r w:rsidRPr="00CB7286">
              <w:rPr>
                <w:rFonts w:eastAsia="Calibri"/>
                <w:sz w:val="22"/>
                <w:szCs w:val="22"/>
                <w:lang w:eastAsia="en-US"/>
              </w:rPr>
              <w:t>Между _______________________________ и _______________________________,</w:t>
            </w:r>
          </w:p>
          <w:p w:rsidR="00934850" w:rsidRPr="00CB7286" w:rsidRDefault="00934850" w:rsidP="00934850">
            <w:pPr>
              <w:spacing w:after="160"/>
              <w:jc w:val="center"/>
              <w:rPr>
                <w:rFonts w:eastAsia="Calibri"/>
                <w:sz w:val="18"/>
                <w:szCs w:val="18"/>
                <w:lang w:eastAsia="en-US"/>
              </w:rPr>
            </w:pPr>
            <w:r w:rsidRPr="00CB7286">
              <w:rPr>
                <w:rFonts w:eastAsia="Calibri"/>
                <w:sz w:val="22"/>
                <w:szCs w:val="22"/>
                <w:lang w:eastAsia="en-US"/>
              </w:rPr>
              <w:t xml:space="preserve">          </w:t>
            </w:r>
            <w:r w:rsidRPr="00CB7286">
              <w:rPr>
                <w:rFonts w:eastAsia="Calibri"/>
                <w:sz w:val="18"/>
                <w:szCs w:val="18"/>
                <w:lang w:eastAsia="en-US"/>
              </w:rPr>
              <w:t xml:space="preserve">(наименование и реквизиты </w:t>
            </w:r>
            <w:proofErr w:type="gramStart"/>
            <w:r>
              <w:rPr>
                <w:rFonts w:eastAsia="Calibri"/>
                <w:sz w:val="18"/>
                <w:szCs w:val="18"/>
                <w:lang w:eastAsia="en-US"/>
              </w:rPr>
              <w:t>Покупателя</w:t>
            </w:r>
            <w:r w:rsidRPr="00CB7286">
              <w:rPr>
                <w:rFonts w:eastAsia="Calibri"/>
                <w:sz w:val="18"/>
                <w:szCs w:val="18"/>
                <w:lang w:eastAsia="en-US"/>
              </w:rPr>
              <w:t xml:space="preserve">)   </w:t>
            </w:r>
            <w:proofErr w:type="gramEnd"/>
            <w:r w:rsidRPr="00CB7286">
              <w:rPr>
                <w:rFonts w:eastAsia="Calibri"/>
                <w:sz w:val="18"/>
                <w:szCs w:val="18"/>
                <w:lang w:eastAsia="en-US"/>
              </w:rPr>
              <w:t xml:space="preserve">             (наименование и реквизиты </w:t>
            </w:r>
            <w:r>
              <w:rPr>
                <w:rFonts w:eastAsia="Calibri"/>
                <w:sz w:val="18"/>
                <w:szCs w:val="18"/>
                <w:lang w:eastAsia="en-US"/>
              </w:rPr>
              <w:t>Поставщика</w:t>
            </w:r>
            <w:r w:rsidRPr="00CB7286">
              <w:rPr>
                <w:rFonts w:eastAsia="Calibri"/>
                <w:sz w:val="18"/>
                <w:szCs w:val="18"/>
                <w:lang w:eastAsia="en-US"/>
              </w:rPr>
              <w:t>)</w:t>
            </w:r>
          </w:p>
          <w:p w:rsidR="00934850" w:rsidRPr="00CB7286" w:rsidRDefault="00934850" w:rsidP="00934850">
            <w:pPr>
              <w:spacing w:after="160"/>
              <w:jc w:val="center"/>
              <w:rPr>
                <w:rFonts w:eastAsia="Calibri"/>
                <w:sz w:val="22"/>
                <w:szCs w:val="22"/>
                <w:lang w:eastAsia="en-US"/>
              </w:rPr>
            </w:pPr>
            <w:r w:rsidRPr="00CB7286">
              <w:rPr>
                <w:rFonts w:eastAsia="Calibri"/>
                <w:sz w:val="22"/>
                <w:szCs w:val="22"/>
                <w:lang w:eastAsia="en-US"/>
              </w:rPr>
              <w:t>далее совместно именуемые «Стороны», составили настоящий акт сверки взаимных расчетов о нижеследующем.</w:t>
            </w:r>
          </w:p>
          <w:p w:rsidR="00934850" w:rsidRPr="00CB7286" w:rsidRDefault="00934850" w:rsidP="00934850">
            <w:pPr>
              <w:spacing w:after="160"/>
              <w:jc w:val="both"/>
              <w:rPr>
                <w:rFonts w:eastAsia="Calibri"/>
                <w:lang w:eastAsia="en-US"/>
              </w:rPr>
            </w:pPr>
            <w:r w:rsidRPr="00CB7286">
              <w:rPr>
                <w:rFonts w:eastAsia="Calibri"/>
                <w:sz w:val="22"/>
                <w:szCs w:val="22"/>
                <w:lang w:eastAsia="en-US"/>
              </w:rPr>
              <w:t>Сторонами проверено состояние взаиморасчетов по состоянию на «__» _____ 20__ г. По результатам сверки установлено:</w:t>
            </w:r>
          </w:p>
        </w:tc>
      </w:tr>
      <w:tr w:rsidR="00934850" w:rsidRPr="00CB7286" w:rsidTr="00934850">
        <w:tc>
          <w:tcPr>
            <w:tcW w:w="0" w:type="auto"/>
            <w:vMerge w:val="restart"/>
            <w:tcBorders>
              <w:top w:val="single" w:sz="4" w:space="0" w:color="auto"/>
              <w:left w:val="single" w:sz="4" w:space="0" w:color="auto"/>
              <w:bottom w:val="single" w:sz="4" w:space="0" w:color="auto"/>
              <w:right w:val="single" w:sz="4" w:space="0" w:color="auto"/>
            </w:tcBorders>
            <w:vAlign w:val="center"/>
          </w:tcPr>
          <w:p w:rsidR="00934850" w:rsidRPr="00CB7286" w:rsidRDefault="00934850" w:rsidP="00934850">
            <w:pPr>
              <w:widowControl w:val="0"/>
              <w:autoSpaceDE w:val="0"/>
              <w:autoSpaceDN w:val="0"/>
              <w:adjustRightInd w:val="0"/>
              <w:jc w:val="center"/>
              <w:rPr>
                <w:rFonts w:eastAsia="Calibri"/>
                <w:lang w:eastAsia="en-US"/>
              </w:rPr>
            </w:pPr>
            <w:r w:rsidRPr="00CB7286">
              <w:rPr>
                <w:b/>
                <w:sz w:val="20"/>
                <w:szCs w:val="20"/>
              </w:rPr>
              <w:t>№ п/п</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934850" w:rsidRPr="00CB7286" w:rsidRDefault="00934850" w:rsidP="00934850">
            <w:pPr>
              <w:jc w:val="center"/>
              <w:rPr>
                <w:rFonts w:eastAsia="Calibri"/>
                <w:lang w:eastAsia="en-US"/>
              </w:rPr>
            </w:pPr>
            <w:r w:rsidRPr="00CB7286">
              <w:rPr>
                <w:b/>
                <w:sz w:val="20"/>
                <w:szCs w:val="20"/>
              </w:rPr>
              <w:t>Реквизиты договора (контракта), с указанием реквизитов дополнительных  соглашений (при их наличии)</w:t>
            </w:r>
          </w:p>
        </w:tc>
        <w:tc>
          <w:tcPr>
            <w:tcW w:w="0" w:type="auto"/>
            <w:gridSpan w:val="3"/>
            <w:tcBorders>
              <w:top w:val="single" w:sz="4" w:space="0" w:color="auto"/>
              <w:left w:val="single" w:sz="4" w:space="0" w:color="auto"/>
              <w:bottom w:val="single" w:sz="4" w:space="0" w:color="auto"/>
              <w:right w:val="single" w:sz="4" w:space="0" w:color="auto"/>
            </w:tcBorders>
            <w:vAlign w:val="center"/>
          </w:tcPr>
          <w:p w:rsidR="00934850" w:rsidRPr="00CB7286" w:rsidRDefault="00934850" w:rsidP="00934850">
            <w:pPr>
              <w:jc w:val="center"/>
              <w:rPr>
                <w:rFonts w:eastAsia="Calibri"/>
                <w:lang w:eastAsia="en-US"/>
              </w:rPr>
            </w:pPr>
            <w:r w:rsidRPr="00CB7286">
              <w:rPr>
                <w:rFonts w:eastAsia="Arial Unicode MS"/>
                <w:b/>
                <w:sz w:val="20"/>
                <w:szCs w:val="20"/>
              </w:rPr>
              <w:t>Сальдо расчетов на_____</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934850" w:rsidRPr="00CB7286" w:rsidRDefault="00934850" w:rsidP="00934850">
            <w:pPr>
              <w:jc w:val="center"/>
              <w:rPr>
                <w:rFonts w:eastAsia="Calibri"/>
                <w:lang w:eastAsia="en-US"/>
              </w:rPr>
            </w:pPr>
            <w:r w:rsidRPr="00CB7286">
              <w:rPr>
                <w:rFonts w:eastAsia="Arial Unicode MS"/>
                <w:b/>
                <w:sz w:val="20"/>
                <w:szCs w:val="20"/>
              </w:rPr>
              <w:t xml:space="preserve">Информация о расхождениях, </w:t>
            </w:r>
            <w:r w:rsidRPr="00CB7286">
              <w:rPr>
                <w:rFonts w:eastAsia="Arial Unicode MS"/>
                <w:b/>
                <w:sz w:val="20"/>
                <w:szCs w:val="20"/>
              </w:rPr>
              <w:br/>
              <w:t>с указанием причины расхождений</w:t>
            </w:r>
          </w:p>
        </w:tc>
      </w:tr>
      <w:tr w:rsidR="00934850" w:rsidRPr="00CB7286" w:rsidTr="00934850">
        <w:tc>
          <w:tcPr>
            <w:tcW w:w="0" w:type="auto"/>
            <w:vMerge/>
            <w:tcBorders>
              <w:top w:val="single" w:sz="4" w:space="0" w:color="auto"/>
              <w:left w:val="single" w:sz="4" w:space="0" w:color="auto"/>
              <w:bottom w:val="single" w:sz="4" w:space="0" w:color="auto"/>
              <w:right w:val="single" w:sz="4" w:space="0" w:color="auto"/>
            </w:tcBorders>
            <w:vAlign w:val="center"/>
          </w:tcPr>
          <w:p w:rsidR="00934850" w:rsidRPr="00CB7286" w:rsidRDefault="00934850" w:rsidP="00934850">
            <w:pPr>
              <w:jc w:val="center"/>
              <w:rPr>
                <w:rFonts w:eastAsia="Calibri"/>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rsidR="00934850" w:rsidRPr="00CB7286" w:rsidRDefault="00934850" w:rsidP="00934850">
            <w:pPr>
              <w:jc w:val="center"/>
              <w:rPr>
                <w:rFonts w:eastAsia="Calibri"/>
                <w:lang w:eastAsia="en-US"/>
              </w:rPr>
            </w:pPr>
          </w:p>
        </w:tc>
        <w:tc>
          <w:tcPr>
            <w:tcW w:w="0" w:type="auto"/>
            <w:gridSpan w:val="2"/>
            <w:tcBorders>
              <w:top w:val="single" w:sz="4" w:space="0" w:color="auto"/>
              <w:left w:val="single" w:sz="4" w:space="0" w:color="auto"/>
              <w:bottom w:val="single" w:sz="4" w:space="0" w:color="auto"/>
              <w:right w:val="single" w:sz="4" w:space="0" w:color="auto"/>
            </w:tcBorders>
            <w:vAlign w:val="center"/>
          </w:tcPr>
          <w:p w:rsidR="00934850" w:rsidRPr="00CB7286" w:rsidRDefault="00934850" w:rsidP="00934850">
            <w:pPr>
              <w:widowControl w:val="0"/>
              <w:autoSpaceDE w:val="0"/>
              <w:autoSpaceDN w:val="0"/>
              <w:adjustRightInd w:val="0"/>
              <w:jc w:val="center"/>
              <w:rPr>
                <w:rFonts w:eastAsia="Arial Unicode MS"/>
                <w:b/>
                <w:sz w:val="20"/>
                <w:szCs w:val="20"/>
              </w:rPr>
            </w:pPr>
            <w:r w:rsidRPr="00CB7286">
              <w:rPr>
                <w:rFonts w:eastAsia="Arial Unicode MS"/>
                <w:b/>
                <w:sz w:val="20"/>
                <w:szCs w:val="20"/>
              </w:rPr>
              <w:t xml:space="preserve">Задолженность </w:t>
            </w:r>
            <w:r>
              <w:rPr>
                <w:rFonts w:eastAsia="Arial Unicode MS"/>
                <w:b/>
                <w:sz w:val="20"/>
                <w:szCs w:val="20"/>
              </w:rPr>
              <w:t>Поставщика</w:t>
            </w:r>
            <w:r w:rsidRPr="00CB7286">
              <w:rPr>
                <w:rFonts w:eastAsia="Arial Unicode MS"/>
                <w:b/>
                <w:sz w:val="20"/>
                <w:szCs w:val="20"/>
              </w:rPr>
              <w:t xml:space="preserve"> перед </w:t>
            </w:r>
            <w:r>
              <w:rPr>
                <w:rFonts w:eastAsia="Arial Unicode MS"/>
                <w:b/>
                <w:sz w:val="20"/>
                <w:szCs w:val="20"/>
              </w:rPr>
              <w:t>Покупателем</w:t>
            </w:r>
          </w:p>
        </w:tc>
        <w:tc>
          <w:tcPr>
            <w:tcW w:w="0" w:type="auto"/>
            <w:tcBorders>
              <w:top w:val="single" w:sz="4" w:space="0" w:color="auto"/>
              <w:left w:val="single" w:sz="4" w:space="0" w:color="auto"/>
              <w:bottom w:val="single" w:sz="4" w:space="0" w:color="auto"/>
              <w:right w:val="single" w:sz="4" w:space="0" w:color="auto"/>
            </w:tcBorders>
            <w:vAlign w:val="center"/>
          </w:tcPr>
          <w:p w:rsidR="00934850" w:rsidRPr="00CB7286" w:rsidRDefault="00934850" w:rsidP="00934850">
            <w:pPr>
              <w:jc w:val="center"/>
              <w:rPr>
                <w:rFonts w:eastAsia="Calibri"/>
                <w:lang w:eastAsia="en-US"/>
              </w:rPr>
            </w:pPr>
            <w:r w:rsidRPr="00CB7286">
              <w:rPr>
                <w:rFonts w:eastAsia="Arial Unicode MS"/>
                <w:b/>
                <w:sz w:val="20"/>
                <w:szCs w:val="20"/>
              </w:rPr>
              <w:t xml:space="preserve">Задолженность </w:t>
            </w:r>
            <w:r>
              <w:rPr>
                <w:rFonts w:eastAsia="Arial Unicode MS"/>
                <w:b/>
                <w:sz w:val="20"/>
                <w:szCs w:val="20"/>
              </w:rPr>
              <w:t>Покупателя</w:t>
            </w:r>
            <w:r w:rsidRPr="00CB7286">
              <w:rPr>
                <w:rFonts w:eastAsia="Arial Unicode MS"/>
                <w:b/>
                <w:sz w:val="20"/>
                <w:szCs w:val="20"/>
              </w:rPr>
              <w:t xml:space="preserve"> перед </w:t>
            </w:r>
            <w:r>
              <w:rPr>
                <w:rFonts w:eastAsia="Arial Unicode MS"/>
                <w:b/>
                <w:sz w:val="20"/>
                <w:szCs w:val="20"/>
              </w:rPr>
              <w:t>Поставщиком</w:t>
            </w:r>
          </w:p>
        </w:tc>
        <w:tc>
          <w:tcPr>
            <w:tcW w:w="0" w:type="auto"/>
            <w:vMerge/>
            <w:tcBorders>
              <w:top w:val="single" w:sz="4" w:space="0" w:color="auto"/>
              <w:left w:val="single" w:sz="4" w:space="0" w:color="auto"/>
              <w:bottom w:val="single" w:sz="4" w:space="0" w:color="auto"/>
              <w:right w:val="single" w:sz="4" w:space="0" w:color="auto"/>
            </w:tcBorders>
            <w:vAlign w:val="center"/>
          </w:tcPr>
          <w:p w:rsidR="00934850" w:rsidRPr="00CB7286" w:rsidRDefault="00934850" w:rsidP="00934850">
            <w:pPr>
              <w:jc w:val="center"/>
              <w:rPr>
                <w:rFonts w:eastAsia="Calibri"/>
                <w:lang w:eastAsia="en-US"/>
              </w:rPr>
            </w:pPr>
          </w:p>
        </w:tc>
      </w:tr>
      <w:tr w:rsidR="00934850" w:rsidRPr="00CB7286" w:rsidTr="00934850">
        <w:tc>
          <w:tcPr>
            <w:tcW w:w="0" w:type="auto"/>
            <w:tcBorders>
              <w:top w:val="single" w:sz="4" w:space="0" w:color="auto"/>
              <w:left w:val="single" w:sz="4" w:space="0" w:color="auto"/>
              <w:bottom w:val="single" w:sz="4" w:space="0" w:color="auto"/>
              <w:right w:val="single" w:sz="4" w:space="0" w:color="auto"/>
            </w:tcBorders>
            <w:vAlign w:val="center"/>
          </w:tcPr>
          <w:p w:rsidR="00934850" w:rsidRPr="00CB7286" w:rsidRDefault="00934850" w:rsidP="00934850">
            <w:pPr>
              <w:jc w:val="center"/>
              <w:rPr>
                <w:rFonts w:eastAsia="Calibri"/>
                <w:b/>
                <w:sz w:val="20"/>
                <w:szCs w:val="20"/>
                <w:lang w:val="en-US" w:eastAsia="en-US"/>
              </w:rPr>
            </w:pPr>
            <w:r w:rsidRPr="00CB7286">
              <w:rPr>
                <w:rFonts w:eastAsia="Calibri"/>
                <w:b/>
                <w:sz w:val="20"/>
                <w:szCs w:val="20"/>
                <w:lang w:val="en-US" w:eastAsia="en-US"/>
              </w:rPr>
              <w:t>1</w:t>
            </w:r>
          </w:p>
        </w:tc>
        <w:tc>
          <w:tcPr>
            <w:tcW w:w="0" w:type="auto"/>
            <w:tcBorders>
              <w:top w:val="single" w:sz="4" w:space="0" w:color="auto"/>
              <w:left w:val="single" w:sz="4" w:space="0" w:color="auto"/>
              <w:bottom w:val="single" w:sz="4" w:space="0" w:color="auto"/>
              <w:right w:val="single" w:sz="4" w:space="0" w:color="auto"/>
            </w:tcBorders>
            <w:vAlign w:val="center"/>
          </w:tcPr>
          <w:p w:rsidR="00934850" w:rsidRPr="00CB7286" w:rsidRDefault="00934850" w:rsidP="00934850">
            <w:pPr>
              <w:jc w:val="center"/>
              <w:rPr>
                <w:rFonts w:eastAsia="Calibri"/>
                <w:b/>
                <w:sz w:val="20"/>
                <w:szCs w:val="20"/>
                <w:lang w:val="en-US" w:eastAsia="en-US"/>
              </w:rPr>
            </w:pPr>
            <w:r w:rsidRPr="00CB7286">
              <w:rPr>
                <w:rFonts w:eastAsia="Calibri"/>
                <w:b/>
                <w:sz w:val="20"/>
                <w:szCs w:val="20"/>
                <w:lang w:val="en-US" w:eastAsia="en-US"/>
              </w:rPr>
              <w:t>2</w:t>
            </w:r>
          </w:p>
        </w:tc>
        <w:tc>
          <w:tcPr>
            <w:tcW w:w="0" w:type="auto"/>
            <w:gridSpan w:val="2"/>
            <w:tcBorders>
              <w:top w:val="single" w:sz="4" w:space="0" w:color="auto"/>
              <w:left w:val="single" w:sz="4" w:space="0" w:color="auto"/>
              <w:bottom w:val="single" w:sz="4" w:space="0" w:color="auto"/>
              <w:right w:val="single" w:sz="4" w:space="0" w:color="auto"/>
            </w:tcBorders>
            <w:vAlign w:val="center"/>
          </w:tcPr>
          <w:p w:rsidR="00934850" w:rsidRPr="00CB7286" w:rsidRDefault="00934850" w:rsidP="00934850">
            <w:pPr>
              <w:jc w:val="center"/>
              <w:rPr>
                <w:rFonts w:eastAsia="Calibri"/>
                <w:b/>
                <w:sz w:val="20"/>
                <w:szCs w:val="20"/>
                <w:lang w:val="en-US" w:eastAsia="en-US"/>
              </w:rPr>
            </w:pPr>
            <w:r w:rsidRPr="00CB7286">
              <w:rPr>
                <w:rFonts w:eastAsia="Calibri"/>
                <w:b/>
                <w:sz w:val="20"/>
                <w:szCs w:val="20"/>
                <w:lang w:val="en-US" w:eastAsia="en-US"/>
              </w:rPr>
              <w:t>3</w:t>
            </w:r>
          </w:p>
        </w:tc>
        <w:tc>
          <w:tcPr>
            <w:tcW w:w="0" w:type="auto"/>
            <w:tcBorders>
              <w:top w:val="single" w:sz="4" w:space="0" w:color="auto"/>
              <w:left w:val="single" w:sz="4" w:space="0" w:color="auto"/>
              <w:bottom w:val="single" w:sz="4" w:space="0" w:color="auto"/>
              <w:right w:val="single" w:sz="4" w:space="0" w:color="auto"/>
            </w:tcBorders>
            <w:vAlign w:val="center"/>
          </w:tcPr>
          <w:p w:rsidR="00934850" w:rsidRPr="00CB7286" w:rsidRDefault="00934850" w:rsidP="00934850">
            <w:pPr>
              <w:jc w:val="center"/>
              <w:rPr>
                <w:rFonts w:eastAsia="Calibri"/>
                <w:b/>
                <w:sz w:val="20"/>
                <w:szCs w:val="20"/>
                <w:lang w:val="en-US" w:eastAsia="en-US"/>
              </w:rPr>
            </w:pPr>
            <w:r w:rsidRPr="00CB7286">
              <w:rPr>
                <w:rFonts w:eastAsia="Calibri"/>
                <w:b/>
                <w:sz w:val="20"/>
                <w:szCs w:val="20"/>
                <w:lang w:val="en-US" w:eastAsia="en-US"/>
              </w:rPr>
              <w:t>4</w:t>
            </w:r>
          </w:p>
        </w:tc>
        <w:tc>
          <w:tcPr>
            <w:tcW w:w="0" w:type="auto"/>
            <w:tcBorders>
              <w:top w:val="single" w:sz="4" w:space="0" w:color="auto"/>
              <w:left w:val="single" w:sz="4" w:space="0" w:color="auto"/>
              <w:bottom w:val="single" w:sz="4" w:space="0" w:color="auto"/>
              <w:right w:val="single" w:sz="4" w:space="0" w:color="auto"/>
            </w:tcBorders>
            <w:vAlign w:val="center"/>
          </w:tcPr>
          <w:p w:rsidR="00934850" w:rsidRPr="00CB7286" w:rsidRDefault="00934850" w:rsidP="00934850">
            <w:pPr>
              <w:jc w:val="center"/>
              <w:rPr>
                <w:rFonts w:eastAsia="Calibri"/>
                <w:b/>
                <w:sz w:val="20"/>
                <w:szCs w:val="20"/>
                <w:lang w:val="en-US" w:eastAsia="en-US"/>
              </w:rPr>
            </w:pPr>
            <w:r w:rsidRPr="00CB7286">
              <w:rPr>
                <w:rFonts w:eastAsia="Calibri"/>
                <w:b/>
                <w:sz w:val="20"/>
                <w:szCs w:val="20"/>
                <w:lang w:val="en-US" w:eastAsia="en-US"/>
              </w:rPr>
              <w:t>5</w:t>
            </w:r>
          </w:p>
        </w:tc>
      </w:tr>
      <w:tr w:rsidR="00934850" w:rsidRPr="00CB7286" w:rsidTr="00934850">
        <w:tc>
          <w:tcPr>
            <w:tcW w:w="0" w:type="auto"/>
            <w:tcBorders>
              <w:top w:val="single" w:sz="4" w:space="0" w:color="auto"/>
              <w:left w:val="single" w:sz="4" w:space="0" w:color="auto"/>
              <w:bottom w:val="single" w:sz="4" w:space="0" w:color="auto"/>
              <w:right w:val="single" w:sz="4" w:space="0" w:color="auto"/>
            </w:tcBorders>
            <w:vAlign w:val="center"/>
          </w:tcPr>
          <w:p w:rsidR="00934850" w:rsidRPr="00CB7286" w:rsidRDefault="00934850" w:rsidP="00934850">
            <w:pPr>
              <w:jc w:val="center"/>
              <w:rPr>
                <w:rFonts w:eastAsia="Calibri"/>
                <w:lang w:val="en-US" w:eastAsia="en-US"/>
              </w:rPr>
            </w:pPr>
          </w:p>
        </w:tc>
        <w:tc>
          <w:tcPr>
            <w:tcW w:w="0" w:type="auto"/>
            <w:tcBorders>
              <w:top w:val="single" w:sz="4" w:space="0" w:color="auto"/>
              <w:left w:val="single" w:sz="4" w:space="0" w:color="auto"/>
              <w:bottom w:val="single" w:sz="4" w:space="0" w:color="auto"/>
              <w:right w:val="single" w:sz="4" w:space="0" w:color="auto"/>
            </w:tcBorders>
            <w:vAlign w:val="center"/>
          </w:tcPr>
          <w:p w:rsidR="00934850" w:rsidRPr="00CB7286" w:rsidRDefault="00934850" w:rsidP="00934850">
            <w:pPr>
              <w:jc w:val="center"/>
              <w:rPr>
                <w:rFonts w:eastAsia="Calibri"/>
                <w:lang w:val="en-US" w:eastAsia="en-US"/>
              </w:rPr>
            </w:pPr>
          </w:p>
        </w:tc>
        <w:tc>
          <w:tcPr>
            <w:tcW w:w="0" w:type="auto"/>
            <w:gridSpan w:val="2"/>
            <w:tcBorders>
              <w:top w:val="single" w:sz="4" w:space="0" w:color="auto"/>
              <w:left w:val="single" w:sz="4" w:space="0" w:color="auto"/>
              <w:bottom w:val="single" w:sz="4" w:space="0" w:color="auto"/>
              <w:right w:val="single" w:sz="4" w:space="0" w:color="auto"/>
            </w:tcBorders>
            <w:vAlign w:val="center"/>
          </w:tcPr>
          <w:p w:rsidR="00934850" w:rsidRPr="00CB7286" w:rsidRDefault="00934850" w:rsidP="00934850">
            <w:pPr>
              <w:jc w:val="center"/>
              <w:rPr>
                <w:rFonts w:eastAsia="Calibri"/>
                <w:lang w:val="en-US" w:eastAsia="en-US"/>
              </w:rPr>
            </w:pPr>
          </w:p>
        </w:tc>
        <w:tc>
          <w:tcPr>
            <w:tcW w:w="0" w:type="auto"/>
            <w:tcBorders>
              <w:top w:val="single" w:sz="4" w:space="0" w:color="auto"/>
              <w:left w:val="single" w:sz="4" w:space="0" w:color="auto"/>
              <w:bottom w:val="single" w:sz="4" w:space="0" w:color="auto"/>
              <w:right w:val="single" w:sz="4" w:space="0" w:color="auto"/>
            </w:tcBorders>
            <w:vAlign w:val="center"/>
          </w:tcPr>
          <w:p w:rsidR="00934850" w:rsidRPr="00CB7286" w:rsidRDefault="00934850" w:rsidP="00934850">
            <w:pPr>
              <w:jc w:val="center"/>
              <w:rPr>
                <w:rFonts w:eastAsia="Calibri"/>
                <w:lang w:val="en-US" w:eastAsia="en-US"/>
              </w:rPr>
            </w:pPr>
          </w:p>
        </w:tc>
        <w:tc>
          <w:tcPr>
            <w:tcW w:w="0" w:type="auto"/>
            <w:tcBorders>
              <w:top w:val="single" w:sz="4" w:space="0" w:color="auto"/>
              <w:left w:val="single" w:sz="4" w:space="0" w:color="auto"/>
              <w:bottom w:val="single" w:sz="4" w:space="0" w:color="auto"/>
              <w:right w:val="single" w:sz="4" w:space="0" w:color="auto"/>
            </w:tcBorders>
            <w:vAlign w:val="center"/>
          </w:tcPr>
          <w:p w:rsidR="00934850" w:rsidRPr="00CB7286" w:rsidRDefault="00934850" w:rsidP="00934850">
            <w:pPr>
              <w:jc w:val="center"/>
              <w:rPr>
                <w:rFonts w:eastAsia="Calibri"/>
                <w:lang w:val="en-US" w:eastAsia="en-US"/>
              </w:rPr>
            </w:pPr>
          </w:p>
        </w:tc>
      </w:tr>
      <w:tr w:rsidR="00934850" w:rsidRPr="00CB7286" w:rsidTr="00934850">
        <w:tc>
          <w:tcPr>
            <w:tcW w:w="0" w:type="auto"/>
            <w:gridSpan w:val="2"/>
            <w:tcBorders>
              <w:top w:val="single" w:sz="4" w:space="0" w:color="auto"/>
              <w:left w:val="single" w:sz="4" w:space="0" w:color="auto"/>
              <w:bottom w:val="single" w:sz="4" w:space="0" w:color="auto"/>
              <w:right w:val="single" w:sz="4" w:space="0" w:color="auto"/>
            </w:tcBorders>
            <w:vAlign w:val="center"/>
          </w:tcPr>
          <w:p w:rsidR="00934850" w:rsidRPr="00CB7286" w:rsidRDefault="00934850" w:rsidP="00934850">
            <w:pPr>
              <w:rPr>
                <w:rFonts w:eastAsia="Calibri"/>
                <w:lang w:val="en-US" w:eastAsia="en-US"/>
              </w:rPr>
            </w:pPr>
            <w:r w:rsidRPr="00CB7286">
              <w:rPr>
                <w:rFonts w:eastAsia="Arial Unicode MS"/>
                <w:b/>
                <w:sz w:val="20"/>
                <w:szCs w:val="20"/>
              </w:rPr>
              <w:t>Итого по всем договорам</w:t>
            </w:r>
          </w:p>
        </w:tc>
        <w:tc>
          <w:tcPr>
            <w:tcW w:w="0" w:type="auto"/>
            <w:gridSpan w:val="2"/>
            <w:tcBorders>
              <w:top w:val="single" w:sz="4" w:space="0" w:color="auto"/>
              <w:left w:val="single" w:sz="4" w:space="0" w:color="auto"/>
              <w:bottom w:val="single" w:sz="4" w:space="0" w:color="auto"/>
              <w:right w:val="single" w:sz="4" w:space="0" w:color="auto"/>
            </w:tcBorders>
            <w:vAlign w:val="center"/>
          </w:tcPr>
          <w:p w:rsidR="00934850" w:rsidRPr="00CB7286" w:rsidRDefault="00934850" w:rsidP="00934850">
            <w:pPr>
              <w:jc w:val="center"/>
              <w:rPr>
                <w:rFonts w:eastAsia="Calibri"/>
                <w:lang w:val="en-US" w:eastAsia="en-US"/>
              </w:rPr>
            </w:pPr>
          </w:p>
        </w:tc>
        <w:tc>
          <w:tcPr>
            <w:tcW w:w="0" w:type="auto"/>
            <w:tcBorders>
              <w:top w:val="single" w:sz="4" w:space="0" w:color="auto"/>
              <w:left w:val="single" w:sz="4" w:space="0" w:color="auto"/>
              <w:bottom w:val="single" w:sz="4" w:space="0" w:color="auto"/>
              <w:right w:val="single" w:sz="4" w:space="0" w:color="auto"/>
            </w:tcBorders>
            <w:vAlign w:val="center"/>
          </w:tcPr>
          <w:p w:rsidR="00934850" w:rsidRPr="00CB7286" w:rsidRDefault="00934850" w:rsidP="00934850">
            <w:pPr>
              <w:jc w:val="center"/>
              <w:rPr>
                <w:rFonts w:eastAsia="Calibri"/>
                <w:lang w:val="en-US" w:eastAsia="en-US"/>
              </w:rPr>
            </w:pPr>
          </w:p>
        </w:tc>
        <w:tc>
          <w:tcPr>
            <w:tcW w:w="0" w:type="auto"/>
            <w:tcBorders>
              <w:top w:val="single" w:sz="4" w:space="0" w:color="auto"/>
              <w:left w:val="single" w:sz="4" w:space="0" w:color="auto"/>
              <w:bottom w:val="single" w:sz="4" w:space="0" w:color="auto"/>
              <w:right w:val="single" w:sz="4" w:space="0" w:color="auto"/>
            </w:tcBorders>
            <w:vAlign w:val="center"/>
          </w:tcPr>
          <w:p w:rsidR="00934850" w:rsidRPr="00CB7286" w:rsidRDefault="00934850" w:rsidP="00934850">
            <w:pPr>
              <w:jc w:val="center"/>
              <w:rPr>
                <w:rFonts w:eastAsia="Calibri"/>
                <w:lang w:val="en-US" w:eastAsia="en-US"/>
              </w:rPr>
            </w:pPr>
          </w:p>
        </w:tc>
      </w:tr>
      <w:tr w:rsidR="00934850" w:rsidRPr="00CB7286" w:rsidTr="00E751FF">
        <w:trPr>
          <w:trHeight w:val="99"/>
        </w:trPr>
        <w:tc>
          <w:tcPr>
            <w:tcW w:w="0" w:type="auto"/>
            <w:gridSpan w:val="2"/>
            <w:tcBorders>
              <w:top w:val="single" w:sz="4" w:space="0" w:color="auto"/>
            </w:tcBorders>
          </w:tcPr>
          <w:p w:rsidR="00934850" w:rsidRPr="00CB7286" w:rsidRDefault="00934850" w:rsidP="00934850">
            <w:pPr>
              <w:rPr>
                <w:rFonts w:eastAsia="Arial Unicode MS"/>
                <w:b/>
                <w:sz w:val="20"/>
                <w:szCs w:val="20"/>
              </w:rPr>
            </w:pPr>
          </w:p>
        </w:tc>
        <w:tc>
          <w:tcPr>
            <w:tcW w:w="0" w:type="auto"/>
            <w:gridSpan w:val="2"/>
            <w:tcBorders>
              <w:top w:val="single" w:sz="4" w:space="0" w:color="auto"/>
            </w:tcBorders>
          </w:tcPr>
          <w:p w:rsidR="00934850" w:rsidRPr="00CB7286" w:rsidRDefault="00934850" w:rsidP="00934850">
            <w:pPr>
              <w:rPr>
                <w:rFonts w:eastAsia="Calibri"/>
                <w:lang w:val="en-US" w:eastAsia="en-US"/>
              </w:rPr>
            </w:pPr>
          </w:p>
        </w:tc>
        <w:tc>
          <w:tcPr>
            <w:tcW w:w="0" w:type="auto"/>
            <w:tcBorders>
              <w:top w:val="single" w:sz="4" w:space="0" w:color="auto"/>
            </w:tcBorders>
          </w:tcPr>
          <w:p w:rsidR="00934850" w:rsidRPr="00CB7286" w:rsidRDefault="00934850" w:rsidP="00934850">
            <w:pPr>
              <w:rPr>
                <w:rFonts w:eastAsia="Calibri"/>
                <w:lang w:val="en-US" w:eastAsia="en-US"/>
              </w:rPr>
            </w:pPr>
          </w:p>
        </w:tc>
        <w:tc>
          <w:tcPr>
            <w:tcW w:w="0" w:type="auto"/>
            <w:tcBorders>
              <w:top w:val="single" w:sz="4" w:space="0" w:color="auto"/>
            </w:tcBorders>
          </w:tcPr>
          <w:p w:rsidR="00934850" w:rsidRPr="00CB7286" w:rsidRDefault="00934850" w:rsidP="00934850">
            <w:pPr>
              <w:rPr>
                <w:rFonts w:eastAsia="Calibri"/>
                <w:lang w:val="en-US" w:eastAsia="en-US"/>
              </w:rPr>
            </w:pPr>
          </w:p>
        </w:tc>
      </w:tr>
      <w:tr w:rsidR="00934850" w:rsidRPr="00CB7286" w:rsidTr="00934850">
        <w:tc>
          <w:tcPr>
            <w:tcW w:w="0" w:type="auto"/>
            <w:gridSpan w:val="3"/>
          </w:tcPr>
          <w:p w:rsidR="00934850" w:rsidRPr="00CB7286" w:rsidRDefault="00934850" w:rsidP="00934850">
            <w:pPr>
              <w:widowControl w:val="0"/>
              <w:autoSpaceDE w:val="0"/>
              <w:autoSpaceDN w:val="0"/>
              <w:adjustRightInd w:val="0"/>
              <w:rPr>
                <w:sz w:val="20"/>
                <w:szCs w:val="20"/>
              </w:rPr>
            </w:pPr>
            <w:r w:rsidRPr="00CB7286">
              <w:rPr>
                <w:sz w:val="20"/>
                <w:szCs w:val="20"/>
              </w:rPr>
              <w:t>По данным ______________________________________________________</w:t>
            </w:r>
          </w:p>
          <w:p w:rsidR="00934850" w:rsidRPr="00CB7286" w:rsidRDefault="00934850" w:rsidP="00934850">
            <w:pPr>
              <w:widowControl w:val="0"/>
              <w:autoSpaceDE w:val="0"/>
              <w:autoSpaceDN w:val="0"/>
              <w:adjustRightInd w:val="0"/>
              <w:rPr>
                <w:sz w:val="20"/>
                <w:szCs w:val="20"/>
              </w:rPr>
            </w:pPr>
            <w:r w:rsidRPr="00CB7286">
              <w:rPr>
                <w:sz w:val="20"/>
                <w:szCs w:val="20"/>
              </w:rPr>
              <w:t>________________________________________________________________</w:t>
            </w:r>
          </w:p>
          <w:p w:rsidR="00934850" w:rsidRPr="00CB7286" w:rsidRDefault="00934850" w:rsidP="00934850">
            <w:pPr>
              <w:widowControl w:val="0"/>
              <w:autoSpaceDE w:val="0"/>
              <w:autoSpaceDN w:val="0"/>
              <w:adjustRightInd w:val="0"/>
              <w:rPr>
                <w:i/>
                <w:sz w:val="20"/>
                <w:szCs w:val="20"/>
              </w:rPr>
            </w:pPr>
            <w:r w:rsidRPr="00CB7286">
              <w:rPr>
                <w:sz w:val="20"/>
                <w:szCs w:val="20"/>
              </w:rPr>
              <w:t xml:space="preserve">От </w:t>
            </w:r>
            <w:r w:rsidRPr="00CB7286">
              <w:rPr>
                <w:i/>
                <w:sz w:val="20"/>
                <w:szCs w:val="20"/>
              </w:rPr>
              <w:t>_____________________________________________________________</w:t>
            </w:r>
          </w:p>
          <w:p w:rsidR="00934850" w:rsidRPr="00CB7286" w:rsidRDefault="00934850" w:rsidP="00934850">
            <w:pPr>
              <w:widowControl w:val="0"/>
              <w:autoSpaceDE w:val="0"/>
              <w:autoSpaceDN w:val="0"/>
              <w:adjustRightInd w:val="0"/>
              <w:rPr>
                <w:sz w:val="20"/>
                <w:szCs w:val="20"/>
              </w:rPr>
            </w:pPr>
            <w:r w:rsidRPr="00CB7286">
              <w:rPr>
                <w:i/>
                <w:sz w:val="20"/>
                <w:szCs w:val="20"/>
              </w:rPr>
              <w:t xml:space="preserve">        </w:t>
            </w:r>
            <w:r w:rsidRPr="00CB7286">
              <w:rPr>
                <w:rFonts w:eastAsia="Calibri"/>
                <w:sz w:val="22"/>
                <w:szCs w:val="22"/>
                <w:lang w:eastAsia="en-US"/>
              </w:rPr>
              <w:t xml:space="preserve">                 </w:t>
            </w:r>
            <w:r w:rsidRPr="00CB7286">
              <w:rPr>
                <w:rFonts w:eastAsia="Calibri"/>
                <w:sz w:val="18"/>
                <w:szCs w:val="18"/>
                <w:lang w:eastAsia="en-US"/>
              </w:rPr>
              <w:t xml:space="preserve">(наименование </w:t>
            </w:r>
            <w:r>
              <w:rPr>
                <w:rFonts w:eastAsia="Calibri"/>
                <w:sz w:val="18"/>
                <w:szCs w:val="18"/>
                <w:lang w:eastAsia="en-US"/>
              </w:rPr>
              <w:t>Покупателя</w:t>
            </w:r>
            <w:r w:rsidRPr="00CB7286">
              <w:rPr>
                <w:rFonts w:eastAsia="Calibri"/>
                <w:sz w:val="18"/>
                <w:szCs w:val="18"/>
                <w:lang w:eastAsia="en-US"/>
              </w:rPr>
              <w:t xml:space="preserve">)                </w:t>
            </w:r>
          </w:p>
          <w:p w:rsidR="00934850" w:rsidRPr="00CB7286" w:rsidRDefault="00934850" w:rsidP="00934850">
            <w:pPr>
              <w:widowControl w:val="0"/>
              <w:autoSpaceDE w:val="0"/>
              <w:autoSpaceDN w:val="0"/>
              <w:adjustRightInd w:val="0"/>
              <w:rPr>
                <w:sz w:val="20"/>
                <w:szCs w:val="20"/>
              </w:rPr>
            </w:pPr>
            <w:r w:rsidRPr="00CB7286">
              <w:rPr>
                <w:sz w:val="20"/>
                <w:szCs w:val="20"/>
              </w:rPr>
              <w:t>___________________________     _________________(_________________)</w:t>
            </w:r>
          </w:p>
          <w:p w:rsidR="00934850" w:rsidRPr="00CB7286" w:rsidRDefault="00934850" w:rsidP="00934850">
            <w:pPr>
              <w:rPr>
                <w:rFonts w:eastAsia="Calibri"/>
                <w:lang w:eastAsia="en-US"/>
              </w:rPr>
            </w:pPr>
            <w:r w:rsidRPr="00CB7286">
              <w:rPr>
                <w:sz w:val="20"/>
                <w:szCs w:val="20"/>
              </w:rPr>
              <w:t>Действующего (ей) на основании    ___________________________________</w:t>
            </w:r>
          </w:p>
        </w:tc>
        <w:tc>
          <w:tcPr>
            <w:tcW w:w="0" w:type="auto"/>
            <w:gridSpan w:val="3"/>
          </w:tcPr>
          <w:p w:rsidR="00934850" w:rsidRPr="00CB7286" w:rsidRDefault="00934850" w:rsidP="00934850">
            <w:pPr>
              <w:widowControl w:val="0"/>
              <w:autoSpaceDE w:val="0"/>
              <w:autoSpaceDN w:val="0"/>
              <w:adjustRightInd w:val="0"/>
              <w:rPr>
                <w:sz w:val="20"/>
                <w:szCs w:val="20"/>
              </w:rPr>
            </w:pPr>
            <w:r w:rsidRPr="00CB7286">
              <w:rPr>
                <w:sz w:val="20"/>
                <w:szCs w:val="20"/>
              </w:rPr>
              <w:t xml:space="preserve">     По данным_______________________________________________________</w:t>
            </w:r>
          </w:p>
          <w:p w:rsidR="00934850" w:rsidRPr="00CB7286" w:rsidRDefault="00934850" w:rsidP="00934850">
            <w:pPr>
              <w:widowControl w:val="0"/>
              <w:autoSpaceDE w:val="0"/>
              <w:autoSpaceDN w:val="0"/>
              <w:adjustRightInd w:val="0"/>
              <w:rPr>
                <w:sz w:val="20"/>
                <w:szCs w:val="20"/>
              </w:rPr>
            </w:pPr>
            <w:r w:rsidRPr="00CB7286">
              <w:rPr>
                <w:sz w:val="20"/>
                <w:szCs w:val="20"/>
              </w:rPr>
              <w:t xml:space="preserve">      ________________________________________________________________</w:t>
            </w:r>
          </w:p>
          <w:p w:rsidR="00934850" w:rsidRPr="00CB7286" w:rsidRDefault="00934850" w:rsidP="00934850">
            <w:pPr>
              <w:widowControl w:val="0"/>
              <w:autoSpaceDE w:val="0"/>
              <w:autoSpaceDN w:val="0"/>
              <w:adjustRightInd w:val="0"/>
              <w:rPr>
                <w:sz w:val="20"/>
                <w:szCs w:val="20"/>
              </w:rPr>
            </w:pPr>
            <w:r w:rsidRPr="00CB7286">
              <w:rPr>
                <w:sz w:val="20"/>
                <w:szCs w:val="20"/>
              </w:rPr>
              <w:t xml:space="preserve">     От______________________________________________________________</w:t>
            </w:r>
          </w:p>
          <w:p w:rsidR="00934850" w:rsidRPr="00CB7286" w:rsidRDefault="00934850" w:rsidP="00934850">
            <w:pPr>
              <w:widowControl w:val="0"/>
              <w:autoSpaceDE w:val="0"/>
              <w:autoSpaceDN w:val="0"/>
              <w:adjustRightInd w:val="0"/>
              <w:rPr>
                <w:sz w:val="20"/>
                <w:szCs w:val="20"/>
              </w:rPr>
            </w:pPr>
            <w:r w:rsidRPr="00CB7286">
              <w:rPr>
                <w:sz w:val="20"/>
                <w:szCs w:val="20"/>
              </w:rPr>
              <w:t xml:space="preserve">      </w:t>
            </w:r>
            <w:r w:rsidRPr="00CB7286">
              <w:rPr>
                <w:rFonts w:eastAsia="Calibri"/>
                <w:sz w:val="22"/>
                <w:szCs w:val="22"/>
                <w:lang w:eastAsia="en-US"/>
              </w:rPr>
              <w:t xml:space="preserve">                               </w:t>
            </w:r>
            <w:r w:rsidRPr="00CB7286">
              <w:rPr>
                <w:rFonts w:eastAsia="Calibri"/>
                <w:sz w:val="18"/>
                <w:szCs w:val="18"/>
                <w:lang w:eastAsia="en-US"/>
              </w:rPr>
              <w:t xml:space="preserve">(наименование </w:t>
            </w:r>
            <w:r>
              <w:rPr>
                <w:rFonts w:eastAsia="Calibri"/>
                <w:sz w:val="18"/>
                <w:szCs w:val="18"/>
                <w:lang w:eastAsia="en-US"/>
              </w:rPr>
              <w:t>Продавца</w:t>
            </w:r>
            <w:r w:rsidRPr="00CB7286">
              <w:rPr>
                <w:rFonts w:eastAsia="Calibri"/>
                <w:sz w:val="18"/>
                <w:szCs w:val="18"/>
                <w:lang w:eastAsia="en-US"/>
              </w:rPr>
              <w:t xml:space="preserve">)                </w:t>
            </w:r>
          </w:p>
          <w:p w:rsidR="00934850" w:rsidRPr="00CB7286" w:rsidRDefault="00934850" w:rsidP="00934850">
            <w:pPr>
              <w:widowControl w:val="0"/>
              <w:autoSpaceDE w:val="0"/>
              <w:autoSpaceDN w:val="0"/>
              <w:adjustRightInd w:val="0"/>
              <w:rPr>
                <w:sz w:val="20"/>
                <w:szCs w:val="20"/>
              </w:rPr>
            </w:pPr>
            <w:r w:rsidRPr="00CB7286">
              <w:rPr>
                <w:sz w:val="20"/>
                <w:szCs w:val="20"/>
              </w:rPr>
              <w:t xml:space="preserve">     ___________________________     _________________(_________________)</w:t>
            </w:r>
          </w:p>
          <w:p w:rsidR="00934850" w:rsidRPr="00CB7286" w:rsidRDefault="00934850" w:rsidP="002F1423">
            <w:pPr>
              <w:widowControl w:val="0"/>
              <w:autoSpaceDE w:val="0"/>
              <w:autoSpaceDN w:val="0"/>
              <w:adjustRightInd w:val="0"/>
              <w:rPr>
                <w:rFonts w:eastAsia="Calibri"/>
                <w:lang w:eastAsia="en-US"/>
              </w:rPr>
            </w:pPr>
            <w:r w:rsidRPr="00CB7286">
              <w:rPr>
                <w:sz w:val="20"/>
                <w:szCs w:val="20"/>
              </w:rPr>
              <w:t xml:space="preserve">      </w:t>
            </w:r>
            <w:r w:rsidR="002F1423">
              <w:rPr>
                <w:sz w:val="20"/>
                <w:szCs w:val="20"/>
              </w:rPr>
              <w:t>Д</w:t>
            </w:r>
            <w:r w:rsidRPr="00CB7286">
              <w:rPr>
                <w:sz w:val="20"/>
                <w:szCs w:val="20"/>
              </w:rPr>
              <w:t>ействующего (ей) на основании    ___________________________________</w:t>
            </w:r>
          </w:p>
        </w:tc>
      </w:tr>
      <w:tr w:rsidR="00934850" w:rsidRPr="00CB7286" w:rsidTr="00E751FF">
        <w:trPr>
          <w:trHeight w:val="119"/>
        </w:trPr>
        <w:tc>
          <w:tcPr>
            <w:tcW w:w="0" w:type="auto"/>
            <w:gridSpan w:val="3"/>
          </w:tcPr>
          <w:p w:rsidR="00934850" w:rsidRPr="00CB7286" w:rsidRDefault="00934850" w:rsidP="00934850">
            <w:pPr>
              <w:ind w:right="113"/>
              <w:rPr>
                <w:b/>
              </w:rPr>
            </w:pPr>
          </w:p>
        </w:tc>
        <w:tc>
          <w:tcPr>
            <w:tcW w:w="0" w:type="auto"/>
            <w:gridSpan w:val="3"/>
          </w:tcPr>
          <w:p w:rsidR="00934850" w:rsidRPr="00CB7286" w:rsidRDefault="00934850" w:rsidP="00934850">
            <w:pPr>
              <w:tabs>
                <w:tab w:val="center" w:pos="4153"/>
                <w:tab w:val="right" w:pos="8306"/>
              </w:tabs>
              <w:ind w:right="-108"/>
              <w:rPr>
                <w:b/>
                <w:noProof/>
              </w:rPr>
            </w:pPr>
          </w:p>
        </w:tc>
      </w:tr>
      <w:tr w:rsidR="00934850" w:rsidRPr="00CB7286" w:rsidTr="00934850">
        <w:tc>
          <w:tcPr>
            <w:tcW w:w="0" w:type="auto"/>
            <w:gridSpan w:val="3"/>
          </w:tcPr>
          <w:p w:rsidR="00934850" w:rsidRPr="00934850" w:rsidRDefault="00934850" w:rsidP="00934850">
            <w:pPr>
              <w:ind w:right="113"/>
              <w:rPr>
                <w:b/>
                <w:sz w:val="24"/>
                <w:szCs w:val="24"/>
              </w:rPr>
            </w:pPr>
            <w:r>
              <w:rPr>
                <w:b/>
                <w:sz w:val="24"/>
                <w:szCs w:val="24"/>
              </w:rPr>
              <w:t>Покупатель</w:t>
            </w:r>
          </w:p>
          <w:p w:rsidR="00934850" w:rsidRPr="00934850" w:rsidRDefault="00934850" w:rsidP="00934850">
            <w:pPr>
              <w:ind w:right="113"/>
              <w:rPr>
                <w:rFonts w:eastAsia="Calibri"/>
                <w:b/>
                <w:sz w:val="24"/>
                <w:szCs w:val="24"/>
              </w:rPr>
            </w:pPr>
            <w:r w:rsidRPr="00934850">
              <w:rPr>
                <w:rFonts w:eastAsia="Calibri"/>
                <w:b/>
                <w:sz w:val="24"/>
                <w:szCs w:val="24"/>
              </w:rPr>
              <w:t>__________________/______________/</w:t>
            </w:r>
          </w:p>
          <w:p w:rsidR="00934850" w:rsidRPr="00934850" w:rsidRDefault="00934850" w:rsidP="00934850">
            <w:pPr>
              <w:widowControl w:val="0"/>
              <w:autoSpaceDE w:val="0"/>
              <w:autoSpaceDN w:val="0"/>
              <w:adjustRightInd w:val="0"/>
              <w:rPr>
                <w:sz w:val="24"/>
                <w:szCs w:val="24"/>
              </w:rPr>
            </w:pPr>
            <w:r w:rsidRPr="00934850">
              <w:rPr>
                <w:sz w:val="24"/>
                <w:szCs w:val="24"/>
              </w:rPr>
              <w:t xml:space="preserve">             </w:t>
            </w:r>
            <w:r w:rsidRPr="00934850">
              <w:rPr>
                <w:b/>
                <w:noProof/>
                <w:sz w:val="24"/>
                <w:szCs w:val="24"/>
              </w:rPr>
              <w:t>м.п.</w:t>
            </w:r>
          </w:p>
        </w:tc>
        <w:tc>
          <w:tcPr>
            <w:tcW w:w="0" w:type="auto"/>
            <w:gridSpan w:val="3"/>
          </w:tcPr>
          <w:p w:rsidR="00934850" w:rsidRPr="00934850" w:rsidRDefault="00934850" w:rsidP="00934850">
            <w:pPr>
              <w:tabs>
                <w:tab w:val="center" w:pos="4153"/>
                <w:tab w:val="right" w:pos="8306"/>
              </w:tabs>
              <w:ind w:right="-108" w:firstLine="271"/>
              <w:rPr>
                <w:b/>
                <w:noProof/>
                <w:sz w:val="24"/>
                <w:szCs w:val="24"/>
              </w:rPr>
            </w:pPr>
            <w:r>
              <w:rPr>
                <w:b/>
                <w:noProof/>
                <w:sz w:val="24"/>
                <w:szCs w:val="24"/>
              </w:rPr>
              <w:t>Поставщик</w:t>
            </w:r>
          </w:p>
          <w:p w:rsidR="00934850" w:rsidRPr="00934850" w:rsidRDefault="00934850" w:rsidP="00934850">
            <w:pPr>
              <w:ind w:firstLine="271"/>
              <w:rPr>
                <w:b/>
                <w:noProof/>
                <w:sz w:val="24"/>
                <w:szCs w:val="24"/>
                <w:lang w:val="en-US"/>
              </w:rPr>
            </w:pPr>
            <w:r w:rsidRPr="00934850">
              <w:rPr>
                <w:b/>
                <w:noProof/>
                <w:sz w:val="24"/>
                <w:szCs w:val="24"/>
              </w:rPr>
              <w:t>_____________________ /___________/</w:t>
            </w:r>
          </w:p>
          <w:p w:rsidR="00934850" w:rsidRPr="00934850" w:rsidRDefault="00934850" w:rsidP="00934850">
            <w:pPr>
              <w:widowControl w:val="0"/>
              <w:autoSpaceDE w:val="0"/>
              <w:autoSpaceDN w:val="0"/>
              <w:adjustRightInd w:val="0"/>
              <w:ind w:firstLine="271"/>
              <w:rPr>
                <w:sz w:val="24"/>
                <w:szCs w:val="24"/>
              </w:rPr>
            </w:pPr>
            <w:r w:rsidRPr="00934850">
              <w:rPr>
                <w:b/>
                <w:noProof/>
                <w:sz w:val="24"/>
                <w:szCs w:val="24"/>
              </w:rPr>
              <w:t xml:space="preserve">             м.п</w:t>
            </w:r>
          </w:p>
        </w:tc>
      </w:tr>
    </w:tbl>
    <w:p w:rsidR="002F1423" w:rsidRPr="002F1423" w:rsidRDefault="002F1423" w:rsidP="002F1423">
      <w:pPr>
        <w:widowControl w:val="0"/>
        <w:autoSpaceDE w:val="0"/>
        <w:autoSpaceDN w:val="0"/>
        <w:adjustRightInd w:val="0"/>
        <w:jc w:val="center"/>
        <w:rPr>
          <w:rFonts w:eastAsiaTheme="minorEastAsia"/>
          <w:b/>
          <w:sz w:val="24"/>
          <w:szCs w:val="24"/>
        </w:rPr>
      </w:pPr>
      <w:r w:rsidRPr="002F1423">
        <w:rPr>
          <w:rFonts w:eastAsiaTheme="minorEastAsia"/>
          <w:b/>
          <w:sz w:val="24"/>
          <w:szCs w:val="24"/>
        </w:rPr>
        <w:t>--------------------------------------------КОНЕЦ ФОРМЫ------------------------------------------------</w:t>
      </w:r>
    </w:p>
    <w:p w:rsidR="002F1423" w:rsidRPr="002F1423" w:rsidRDefault="002F1423" w:rsidP="002F1423">
      <w:pPr>
        <w:widowControl w:val="0"/>
        <w:autoSpaceDE w:val="0"/>
        <w:autoSpaceDN w:val="0"/>
        <w:adjustRightInd w:val="0"/>
        <w:spacing w:after="120"/>
        <w:jc w:val="center"/>
        <w:rPr>
          <w:rFonts w:eastAsiaTheme="minorEastAsia"/>
          <w:sz w:val="24"/>
          <w:szCs w:val="24"/>
        </w:rPr>
      </w:pPr>
      <w:r w:rsidRPr="002F1423">
        <w:rPr>
          <w:rFonts w:eastAsiaTheme="minorEastAsia"/>
          <w:sz w:val="24"/>
          <w:szCs w:val="24"/>
        </w:rPr>
        <w:t xml:space="preserve">ПОДПИСИ СТОРОН О СОГЛАСОВАНИИ ФОРМЫ </w:t>
      </w:r>
    </w:p>
    <w:tbl>
      <w:tblPr>
        <w:tblStyle w:val="4"/>
        <w:tblW w:w="0" w:type="auto"/>
        <w:tblLook w:val="04A0" w:firstRow="1" w:lastRow="0" w:firstColumn="1" w:lastColumn="0" w:noHBand="0" w:noVBand="1"/>
      </w:tblPr>
      <w:tblGrid>
        <w:gridCol w:w="7678"/>
        <w:gridCol w:w="6892"/>
      </w:tblGrid>
      <w:tr w:rsidR="002F1423" w:rsidRPr="002F1423" w:rsidTr="006A6BEC">
        <w:trPr>
          <w:trHeight w:val="443"/>
        </w:trPr>
        <w:tc>
          <w:tcPr>
            <w:tcW w:w="7762" w:type="dxa"/>
            <w:tcBorders>
              <w:top w:val="nil"/>
              <w:left w:val="nil"/>
              <w:bottom w:val="nil"/>
              <w:right w:val="nil"/>
            </w:tcBorders>
            <w:hideMark/>
          </w:tcPr>
          <w:p w:rsidR="002F1423" w:rsidRDefault="002F1423" w:rsidP="002F1423">
            <w:pPr>
              <w:widowControl w:val="0"/>
              <w:autoSpaceDE w:val="0"/>
              <w:autoSpaceDN w:val="0"/>
              <w:adjustRightInd w:val="0"/>
              <w:jc w:val="center"/>
              <w:rPr>
                <w:rFonts w:eastAsiaTheme="minorEastAsia"/>
                <w:b/>
                <w:bCs/>
                <w:sz w:val="24"/>
                <w:szCs w:val="24"/>
              </w:rPr>
            </w:pPr>
            <w:r w:rsidRPr="002F1423">
              <w:rPr>
                <w:rFonts w:eastAsiaTheme="minorEastAsia"/>
                <w:sz w:val="24"/>
                <w:szCs w:val="24"/>
              </w:rPr>
              <w:br w:type="page"/>
            </w:r>
            <w:r w:rsidR="00463837">
              <w:rPr>
                <w:rFonts w:eastAsiaTheme="minorEastAsia"/>
                <w:b/>
                <w:bCs/>
                <w:sz w:val="24"/>
                <w:szCs w:val="24"/>
              </w:rPr>
              <w:t>ПОКУПАТЕЛЬ</w:t>
            </w:r>
            <w:r w:rsidRPr="002F1423">
              <w:rPr>
                <w:rFonts w:eastAsiaTheme="minorEastAsia"/>
                <w:b/>
                <w:bCs/>
                <w:sz w:val="24"/>
                <w:szCs w:val="24"/>
              </w:rPr>
              <w:t>:</w:t>
            </w:r>
          </w:p>
          <w:p w:rsidR="00E751FF" w:rsidRPr="00E751FF" w:rsidRDefault="00E751FF" w:rsidP="00E751FF">
            <w:pPr>
              <w:widowControl w:val="0"/>
              <w:autoSpaceDE w:val="0"/>
              <w:autoSpaceDN w:val="0"/>
              <w:adjustRightInd w:val="0"/>
              <w:jc w:val="center"/>
              <w:rPr>
                <w:rFonts w:eastAsiaTheme="minorEastAsia"/>
                <w:sz w:val="18"/>
                <w:szCs w:val="18"/>
              </w:rPr>
            </w:pPr>
            <w:r w:rsidRPr="00E751FF">
              <w:rPr>
                <w:rFonts w:eastAsiaTheme="minorEastAsia"/>
                <w:sz w:val="18"/>
                <w:szCs w:val="18"/>
              </w:rPr>
              <w:t>___________________________</w:t>
            </w:r>
          </w:p>
          <w:p w:rsidR="00E751FF" w:rsidRPr="00E751FF" w:rsidRDefault="00E751FF" w:rsidP="00E751FF">
            <w:pPr>
              <w:widowControl w:val="0"/>
              <w:autoSpaceDE w:val="0"/>
              <w:autoSpaceDN w:val="0"/>
              <w:adjustRightInd w:val="0"/>
              <w:jc w:val="center"/>
              <w:rPr>
                <w:rFonts w:eastAsiaTheme="minorEastAsia"/>
                <w:sz w:val="18"/>
                <w:szCs w:val="18"/>
              </w:rPr>
            </w:pPr>
            <w:r w:rsidRPr="00E751FF">
              <w:rPr>
                <w:rFonts w:eastAsiaTheme="minorEastAsia"/>
                <w:sz w:val="18"/>
                <w:szCs w:val="18"/>
              </w:rPr>
              <w:t>___________________________</w:t>
            </w:r>
          </w:p>
          <w:p w:rsidR="002F1423" w:rsidRPr="002F1423" w:rsidRDefault="00E751FF" w:rsidP="00E751FF">
            <w:pPr>
              <w:widowControl w:val="0"/>
              <w:autoSpaceDE w:val="0"/>
              <w:autoSpaceDN w:val="0"/>
              <w:adjustRightInd w:val="0"/>
              <w:jc w:val="center"/>
              <w:rPr>
                <w:rFonts w:eastAsiaTheme="minorEastAsia"/>
                <w:sz w:val="24"/>
                <w:szCs w:val="24"/>
              </w:rPr>
            </w:pPr>
            <w:r w:rsidRPr="00E751FF">
              <w:rPr>
                <w:rFonts w:eastAsiaTheme="minorEastAsia"/>
                <w:sz w:val="18"/>
                <w:szCs w:val="18"/>
              </w:rPr>
              <w:t>___________________________</w:t>
            </w:r>
          </w:p>
        </w:tc>
        <w:tc>
          <w:tcPr>
            <w:tcW w:w="6963" w:type="dxa"/>
            <w:tcBorders>
              <w:top w:val="nil"/>
              <w:left w:val="nil"/>
              <w:bottom w:val="nil"/>
              <w:right w:val="nil"/>
            </w:tcBorders>
            <w:hideMark/>
          </w:tcPr>
          <w:p w:rsidR="002F1423" w:rsidRPr="002F1423" w:rsidRDefault="002F1423" w:rsidP="002F1423">
            <w:pPr>
              <w:widowControl w:val="0"/>
              <w:autoSpaceDE w:val="0"/>
              <w:autoSpaceDN w:val="0"/>
              <w:adjustRightInd w:val="0"/>
              <w:jc w:val="center"/>
              <w:rPr>
                <w:rFonts w:eastAsiaTheme="minorEastAsia"/>
                <w:b/>
                <w:bCs/>
                <w:sz w:val="24"/>
                <w:szCs w:val="24"/>
              </w:rPr>
            </w:pPr>
            <w:r w:rsidRPr="002F1423">
              <w:rPr>
                <w:rFonts w:eastAsiaTheme="minorEastAsia"/>
                <w:b/>
                <w:bCs/>
                <w:sz w:val="24"/>
                <w:szCs w:val="24"/>
              </w:rPr>
              <w:t>ПОСТАВЩИК:</w:t>
            </w:r>
          </w:p>
          <w:p w:rsidR="00E751FF" w:rsidRPr="00E751FF" w:rsidRDefault="00E751FF" w:rsidP="00E751FF">
            <w:pPr>
              <w:widowControl w:val="0"/>
              <w:autoSpaceDE w:val="0"/>
              <w:autoSpaceDN w:val="0"/>
              <w:adjustRightInd w:val="0"/>
              <w:jc w:val="center"/>
              <w:rPr>
                <w:rFonts w:eastAsiaTheme="minorEastAsia"/>
                <w:sz w:val="18"/>
                <w:szCs w:val="18"/>
              </w:rPr>
            </w:pPr>
            <w:r w:rsidRPr="00E751FF">
              <w:rPr>
                <w:rFonts w:eastAsiaTheme="minorEastAsia"/>
                <w:sz w:val="18"/>
                <w:szCs w:val="18"/>
              </w:rPr>
              <w:t>___________________________</w:t>
            </w:r>
          </w:p>
          <w:p w:rsidR="00E751FF" w:rsidRPr="00E751FF" w:rsidRDefault="00E751FF" w:rsidP="00E751FF">
            <w:pPr>
              <w:widowControl w:val="0"/>
              <w:autoSpaceDE w:val="0"/>
              <w:autoSpaceDN w:val="0"/>
              <w:adjustRightInd w:val="0"/>
              <w:jc w:val="center"/>
              <w:rPr>
                <w:rFonts w:eastAsiaTheme="minorEastAsia"/>
                <w:sz w:val="18"/>
                <w:szCs w:val="18"/>
              </w:rPr>
            </w:pPr>
            <w:r w:rsidRPr="00E751FF">
              <w:rPr>
                <w:rFonts w:eastAsiaTheme="minorEastAsia"/>
                <w:sz w:val="18"/>
                <w:szCs w:val="18"/>
              </w:rPr>
              <w:t>___________________________</w:t>
            </w:r>
          </w:p>
          <w:p w:rsidR="006A6BEC" w:rsidRDefault="00E751FF" w:rsidP="00E751FF">
            <w:pPr>
              <w:widowControl w:val="0"/>
              <w:autoSpaceDE w:val="0"/>
              <w:autoSpaceDN w:val="0"/>
              <w:adjustRightInd w:val="0"/>
              <w:jc w:val="center"/>
              <w:rPr>
                <w:rFonts w:eastAsiaTheme="minorEastAsia"/>
                <w:sz w:val="24"/>
                <w:szCs w:val="24"/>
              </w:rPr>
            </w:pPr>
            <w:r w:rsidRPr="00E751FF">
              <w:rPr>
                <w:rFonts w:eastAsiaTheme="minorEastAsia"/>
                <w:sz w:val="18"/>
                <w:szCs w:val="18"/>
              </w:rPr>
              <w:t>___________________________</w:t>
            </w:r>
          </w:p>
          <w:p w:rsidR="00E751FF" w:rsidRPr="002F1423" w:rsidRDefault="00E751FF" w:rsidP="00E751FF">
            <w:pPr>
              <w:widowControl w:val="0"/>
              <w:autoSpaceDE w:val="0"/>
              <w:autoSpaceDN w:val="0"/>
              <w:adjustRightInd w:val="0"/>
              <w:jc w:val="center"/>
              <w:rPr>
                <w:rFonts w:eastAsiaTheme="minorEastAsia"/>
                <w:sz w:val="24"/>
                <w:szCs w:val="24"/>
              </w:rPr>
            </w:pPr>
          </w:p>
        </w:tc>
      </w:tr>
      <w:permEnd w:id="483601491"/>
    </w:tbl>
    <w:p w:rsidR="00412656" w:rsidRDefault="00412656" w:rsidP="006A6BEC">
      <w:pPr>
        <w:sectPr w:rsidR="00412656" w:rsidSect="006A6BEC">
          <w:pgSz w:w="16838" w:h="11906" w:orient="landscape"/>
          <w:pgMar w:top="1276" w:right="1134" w:bottom="851" w:left="1134" w:header="709" w:footer="709" w:gutter="0"/>
          <w:cols w:space="708"/>
          <w:docGrid w:linePitch="360"/>
        </w:sectPr>
      </w:pPr>
    </w:p>
    <w:p w:rsidR="00B84B2F" w:rsidRPr="00593179" w:rsidRDefault="00412656" w:rsidP="00B84B2F">
      <w:pPr>
        <w:ind w:left="3545" w:firstLine="709"/>
        <w:jc w:val="right"/>
        <w:rPr>
          <w:sz w:val="24"/>
          <w:szCs w:val="24"/>
        </w:rPr>
      </w:pPr>
      <w:permStart w:id="673414059" w:edGrp="everyone"/>
      <w:r>
        <w:lastRenderedPageBreak/>
        <w:t xml:space="preserve"> </w:t>
      </w:r>
      <w:r w:rsidR="00B84B2F" w:rsidRPr="00593179">
        <w:rPr>
          <w:sz w:val="24"/>
          <w:szCs w:val="24"/>
        </w:rPr>
        <w:t xml:space="preserve">Приложение № </w:t>
      </w:r>
      <w:r w:rsidR="00B84B2F">
        <w:rPr>
          <w:sz w:val="24"/>
          <w:szCs w:val="24"/>
        </w:rPr>
        <w:t>7</w:t>
      </w:r>
    </w:p>
    <w:p w:rsidR="00B84B2F" w:rsidRPr="00593179" w:rsidRDefault="00B84B2F" w:rsidP="00B84B2F">
      <w:pPr>
        <w:jc w:val="right"/>
        <w:rPr>
          <w:sz w:val="24"/>
          <w:szCs w:val="24"/>
        </w:rPr>
      </w:pPr>
      <w:r w:rsidRPr="00593179">
        <w:rPr>
          <w:sz w:val="24"/>
          <w:szCs w:val="24"/>
        </w:rPr>
        <w:t>к Договору № _______________ от «___» _____________20__</w:t>
      </w:r>
    </w:p>
    <w:p w:rsidR="00B84B2F" w:rsidRPr="00593179" w:rsidRDefault="00B84B2F" w:rsidP="00B84B2F">
      <w:pPr>
        <w:jc w:val="both"/>
        <w:rPr>
          <w:sz w:val="24"/>
          <w:szCs w:val="24"/>
        </w:rPr>
      </w:pPr>
    </w:p>
    <w:p w:rsidR="00B84B2F" w:rsidRPr="00593179" w:rsidRDefault="00B84B2F" w:rsidP="00B84B2F">
      <w:pPr>
        <w:jc w:val="both"/>
        <w:rPr>
          <w:sz w:val="24"/>
          <w:szCs w:val="24"/>
        </w:rPr>
      </w:pPr>
    </w:p>
    <w:p w:rsidR="00B84B2F" w:rsidRPr="00593179" w:rsidRDefault="00B84B2F" w:rsidP="00B84B2F">
      <w:pPr>
        <w:tabs>
          <w:tab w:val="left" w:pos="1134"/>
        </w:tabs>
        <w:jc w:val="center"/>
        <w:rPr>
          <w:b/>
          <w:sz w:val="24"/>
          <w:szCs w:val="24"/>
        </w:rPr>
      </w:pPr>
      <w:r w:rsidRPr="00593179">
        <w:rPr>
          <w:b/>
          <w:sz w:val="24"/>
          <w:szCs w:val="24"/>
        </w:rPr>
        <w:t xml:space="preserve">Порядок действий для стандартизации и оптимизации процесса проведения погрузочно-разгрузочных работ </w:t>
      </w:r>
    </w:p>
    <w:p w:rsidR="00B84B2F" w:rsidRPr="00593179" w:rsidRDefault="00B84B2F" w:rsidP="00B84B2F">
      <w:pPr>
        <w:tabs>
          <w:tab w:val="left" w:pos="1134"/>
        </w:tabs>
        <w:jc w:val="center"/>
        <w:rPr>
          <w:sz w:val="24"/>
          <w:szCs w:val="24"/>
        </w:rPr>
      </w:pPr>
    </w:p>
    <w:p w:rsidR="00B84B2F" w:rsidRPr="00593179" w:rsidRDefault="00B84B2F" w:rsidP="00B84B2F">
      <w:pPr>
        <w:numPr>
          <w:ilvl w:val="0"/>
          <w:numId w:val="11"/>
        </w:numPr>
        <w:tabs>
          <w:tab w:val="left" w:pos="888"/>
        </w:tabs>
        <w:ind w:left="37" w:firstLine="567"/>
        <w:contextualSpacing/>
        <w:jc w:val="both"/>
        <w:rPr>
          <w:sz w:val="24"/>
          <w:szCs w:val="24"/>
        </w:rPr>
      </w:pPr>
      <w:r w:rsidRPr="00593179">
        <w:rPr>
          <w:sz w:val="24"/>
          <w:szCs w:val="24"/>
        </w:rPr>
        <w:t>Уведомление о готовой отгрузке ТМЦ на склад предприятия направляется Поставщиком в электронном виде (приложение № 9).</w:t>
      </w:r>
    </w:p>
    <w:p w:rsidR="00B84B2F" w:rsidRPr="00593179" w:rsidRDefault="00B84B2F" w:rsidP="00B84B2F">
      <w:pPr>
        <w:numPr>
          <w:ilvl w:val="0"/>
          <w:numId w:val="11"/>
        </w:numPr>
        <w:tabs>
          <w:tab w:val="left" w:pos="888"/>
        </w:tabs>
        <w:ind w:left="37" w:firstLine="567"/>
        <w:jc w:val="both"/>
        <w:rPr>
          <w:sz w:val="24"/>
          <w:szCs w:val="24"/>
        </w:rPr>
      </w:pPr>
      <w:r w:rsidRPr="00593179">
        <w:rPr>
          <w:sz w:val="24"/>
          <w:szCs w:val="24"/>
        </w:rPr>
        <w:t xml:space="preserve">Товар объемом менее 10 транспортных коробов/транспортных упаковок с вложением не более 2 SKU наименований продукции на транспортный короб/транспортную упаковку допускается к разгрузке без паллета при весе одного транспортного короба не более 30 кг и размерами транспортной упаковки не более: длина 700* высота 700* ширина 700 мм. </w:t>
      </w:r>
    </w:p>
    <w:p w:rsidR="00B84B2F" w:rsidRPr="00593179" w:rsidRDefault="00B84B2F" w:rsidP="00B84B2F">
      <w:pPr>
        <w:numPr>
          <w:ilvl w:val="0"/>
          <w:numId w:val="11"/>
        </w:numPr>
        <w:tabs>
          <w:tab w:val="left" w:pos="888"/>
        </w:tabs>
        <w:ind w:left="37" w:firstLine="567"/>
        <w:jc w:val="both"/>
        <w:rPr>
          <w:sz w:val="24"/>
          <w:szCs w:val="24"/>
        </w:rPr>
      </w:pPr>
      <w:r w:rsidRPr="00593179">
        <w:rPr>
          <w:sz w:val="24"/>
          <w:szCs w:val="24"/>
        </w:rPr>
        <w:t xml:space="preserve">Товар, не являющийся крупногабаритным товаром и объемом больше 10 транспортных коробов/транспортных упаковок с вложением в транспортный короб не более 2 SKU, допускается к разгрузке и первичной приемке только на паллете, стандарт 800*1200, свесы допускаются только со стороны 1200 мм, но не более 50 мм. </w:t>
      </w:r>
    </w:p>
    <w:p w:rsidR="00B84B2F" w:rsidRPr="00593179" w:rsidRDefault="00B84B2F" w:rsidP="00B84B2F">
      <w:pPr>
        <w:numPr>
          <w:ilvl w:val="0"/>
          <w:numId w:val="11"/>
        </w:numPr>
        <w:tabs>
          <w:tab w:val="left" w:pos="888"/>
        </w:tabs>
        <w:ind w:left="37" w:firstLine="567"/>
        <w:jc w:val="both"/>
        <w:rPr>
          <w:sz w:val="24"/>
          <w:szCs w:val="24"/>
        </w:rPr>
      </w:pPr>
      <w:r w:rsidRPr="00593179">
        <w:rPr>
          <w:sz w:val="24"/>
          <w:szCs w:val="24"/>
        </w:rPr>
        <w:t xml:space="preserve">Товар в силу конструктивных особенностей, не помещающийся на паллет размерами 800*1200, отгружается на паллеты 1000*1200, свесы не допускаются. </w:t>
      </w:r>
    </w:p>
    <w:p w:rsidR="00B84B2F" w:rsidRPr="00593179" w:rsidRDefault="00B84B2F" w:rsidP="00B84B2F">
      <w:pPr>
        <w:numPr>
          <w:ilvl w:val="0"/>
          <w:numId w:val="11"/>
        </w:numPr>
        <w:tabs>
          <w:tab w:val="left" w:pos="888"/>
        </w:tabs>
        <w:ind w:left="37" w:firstLine="567"/>
        <w:jc w:val="both"/>
        <w:rPr>
          <w:sz w:val="24"/>
          <w:szCs w:val="24"/>
        </w:rPr>
      </w:pPr>
      <w:r w:rsidRPr="00593179">
        <w:rPr>
          <w:sz w:val="24"/>
          <w:szCs w:val="24"/>
        </w:rPr>
        <w:t xml:space="preserve">На паллете не допускается высота складируемого груза более 1500 мм (кроме конструктивной особенности оборудования, в данном случае конструкция устанавливается таким образом, чтобы маркировка паллет была видна со стороны выгружающего). </w:t>
      </w:r>
    </w:p>
    <w:p w:rsidR="00B84B2F" w:rsidRPr="00593179" w:rsidRDefault="00B84B2F" w:rsidP="00B84B2F">
      <w:pPr>
        <w:numPr>
          <w:ilvl w:val="0"/>
          <w:numId w:val="11"/>
        </w:numPr>
        <w:tabs>
          <w:tab w:val="left" w:pos="888"/>
        </w:tabs>
        <w:ind w:left="37" w:firstLine="567"/>
        <w:jc w:val="both"/>
        <w:rPr>
          <w:sz w:val="24"/>
          <w:szCs w:val="24"/>
        </w:rPr>
      </w:pPr>
      <w:r w:rsidRPr="00593179">
        <w:rPr>
          <w:sz w:val="24"/>
          <w:szCs w:val="24"/>
        </w:rPr>
        <w:t>Для экономии полезного объема ТС допускается укладка товара слоями, но не превышая 2 SKU в одном слое, количество слоев на паллете разных номенклатур не должно превышать 5, каждый слой должен быть разграничен визуально (</w:t>
      </w:r>
      <w:proofErr w:type="spellStart"/>
      <w:r w:rsidRPr="00593179">
        <w:rPr>
          <w:sz w:val="24"/>
          <w:szCs w:val="24"/>
        </w:rPr>
        <w:t>стрейч</w:t>
      </w:r>
      <w:proofErr w:type="spellEnd"/>
      <w:r w:rsidRPr="00593179">
        <w:rPr>
          <w:sz w:val="24"/>
          <w:szCs w:val="24"/>
        </w:rPr>
        <w:t xml:space="preserve">-пленкой, вложением прокладочного картона, </w:t>
      </w:r>
      <w:proofErr w:type="spellStart"/>
      <w:r w:rsidRPr="00593179">
        <w:rPr>
          <w:sz w:val="24"/>
          <w:szCs w:val="24"/>
        </w:rPr>
        <w:t>крафт</w:t>
      </w:r>
      <w:proofErr w:type="spellEnd"/>
      <w:r w:rsidRPr="00593179">
        <w:rPr>
          <w:sz w:val="24"/>
          <w:szCs w:val="24"/>
        </w:rPr>
        <w:t xml:space="preserve"> бумагой) и каждый слой должен иметь свой паспорт паллеты (приложение № 10). </w:t>
      </w:r>
    </w:p>
    <w:p w:rsidR="00B84B2F" w:rsidRPr="00593179" w:rsidRDefault="00B84B2F" w:rsidP="00B84B2F">
      <w:pPr>
        <w:numPr>
          <w:ilvl w:val="0"/>
          <w:numId w:val="11"/>
        </w:numPr>
        <w:tabs>
          <w:tab w:val="left" w:pos="888"/>
        </w:tabs>
        <w:ind w:left="37" w:firstLine="567"/>
        <w:jc w:val="both"/>
        <w:rPr>
          <w:sz w:val="24"/>
          <w:szCs w:val="24"/>
        </w:rPr>
      </w:pPr>
      <w:r w:rsidRPr="00593179">
        <w:rPr>
          <w:sz w:val="24"/>
          <w:szCs w:val="24"/>
        </w:rPr>
        <w:t xml:space="preserve">Для хрупкого и бьющегося товара необходима жесткая фиксация на паллете </w:t>
      </w:r>
      <w:proofErr w:type="spellStart"/>
      <w:r w:rsidRPr="00593179">
        <w:rPr>
          <w:sz w:val="24"/>
          <w:szCs w:val="24"/>
        </w:rPr>
        <w:t>стрейч</w:t>
      </w:r>
      <w:proofErr w:type="spellEnd"/>
      <w:r w:rsidRPr="00593179">
        <w:rPr>
          <w:sz w:val="24"/>
          <w:szCs w:val="24"/>
        </w:rPr>
        <w:t>-пленкой, стяжками, маркировать груз: «ОСТОРОЖНО ХРУПКОЕ», «НЕ КАНТОВАТЬ», «НЕ БРОСАТЬ» с двух сторон паллеты.</w:t>
      </w:r>
    </w:p>
    <w:p w:rsidR="00B84B2F" w:rsidRPr="00593179" w:rsidRDefault="00B84B2F" w:rsidP="00B84B2F">
      <w:pPr>
        <w:numPr>
          <w:ilvl w:val="0"/>
          <w:numId w:val="11"/>
        </w:numPr>
        <w:tabs>
          <w:tab w:val="left" w:pos="888"/>
        </w:tabs>
        <w:ind w:left="37" w:firstLine="567"/>
        <w:jc w:val="both"/>
        <w:rPr>
          <w:sz w:val="24"/>
          <w:szCs w:val="24"/>
        </w:rPr>
      </w:pPr>
      <w:r w:rsidRPr="00593179">
        <w:rPr>
          <w:sz w:val="24"/>
          <w:szCs w:val="24"/>
        </w:rPr>
        <w:t>Для кислот, отгружаемых в кубах пластиковых, маркировка сроков погрузки и о составе наносится на предусмотренное место табличек, дополнительно на куб на бумажном носителе крепится паспорт паллеты (приложение № 10), в комплект документов к поставке более 3 грузовых мест необходим упаковочный лист (приложение 11).</w:t>
      </w:r>
    </w:p>
    <w:p w:rsidR="00B84B2F" w:rsidRPr="00593179" w:rsidRDefault="00B84B2F" w:rsidP="00B84B2F">
      <w:pPr>
        <w:numPr>
          <w:ilvl w:val="0"/>
          <w:numId w:val="11"/>
        </w:numPr>
        <w:tabs>
          <w:tab w:val="left" w:pos="888"/>
        </w:tabs>
        <w:ind w:left="37" w:firstLine="567"/>
        <w:jc w:val="both"/>
        <w:rPr>
          <w:sz w:val="24"/>
          <w:szCs w:val="24"/>
        </w:rPr>
      </w:pPr>
      <w:r w:rsidRPr="00593179">
        <w:rPr>
          <w:sz w:val="24"/>
          <w:szCs w:val="24"/>
        </w:rPr>
        <w:t xml:space="preserve">Для сыпучих грузов, отгружаемых в </w:t>
      </w:r>
      <w:proofErr w:type="spellStart"/>
      <w:r w:rsidRPr="00593179">
        <w:rPr>
          <w:sz w:val="24"/>
          <w:szCs w:val="24"/>
        </w:rPr>
        <w:t>биг</w:t>
      </w:r>
      <w:proofErr w:type="spellEnd"/>
      <w:r w:rsidRPr="00593179">
        <w:rPr>
          <w:sz w:val="24"/>
          <w:szCs w:val="24"/>
        </w:rPr>
        <w:t xml:space="preserve">-бегах, необходим паспорт паллеты (приложение № 10), в комплект документов к поставке более 3 грузовых мест необходим упаковочный лист. Отгрузка и транспортировка </w:t>
      </w:r>
      <w:proofErr w:type="spellStart"/>
      <w:r w:rsidRPr="00593179">
        <w:rPr>
          <w:sz w:val="24"/>
          <w:szCs w:val="24"/>
        </w:rPr>
        <w:t>биг-бэгов</w:t>
      </w:r>
      <w:proofErr w:type="spellEnd"/>
      <w:r w:rsidRPr="00593179">
        <w:rPr>
          <w:sz w:val="24"/>
          <w:szCs w:val="24"/>
        </w:rPr>
        <w:t xml:space="preserve"> в вагонах закрытого типа, контейнерах и пульманах не допускается.</w:t>
      </w:r>
    </w:p>
    <w:p w:rsidR="00B84B2F" w:rsidRPr="00593179" w:rsidRDefault="00B84B2F" w:rsidP="00B84B2F">
      <w:pPr>
        <w:numPr>
          <w:ilvl w:val="0"/>
          <w:numId w:val="11"/>
        </w:numPr>
        <w:tabs>
          <w:tab w:val="left" w:pos="746"/>
        </w:tabs>
        <w:ind w:left="37" w:firstLine="567"/>
        <w:jc w:val="both"/>
        <w:rPr>
          <w:sz w:val="24"/>
          <w:szCs w:val="24"/>
        </w:rPr>
      </w:pPr>
      <w:r w:rsidRPr="00593179">
        <w:rPr>
          <w:sz w:val="24"/>
          <w:szCs w:val="24"/>
        </w:rPr>
        <w:t>Для сыпучих грузов, отгружаемых в мешках/упаковочной таре/транспортной упаковке/возвратной таре. Тара должна соответствовать требованиям:</w:t>
      </w:r>
    </w:p>
    <w:p w:rsidR="00B84B2F" w:rsidRPr="00593179" w:rsidRDefault="00B84B2F" w:rsidP="00B84B2F">
      <w:pPr>
        <w:tabs>
          <w:tab w:val="left" w:pos="888"/>
        </w:tabs>
        <w:ind w:firstLine="567"/>
        <w:jc w:val="both"/>
        <w:rPr>
          <w:sz w:val="24"/>
          <w:szCs w:val="24"/>
        </w:rPr>
      </w:pPr>
      <w:r w:rsidRPr="00593179">
        <w:rPr>
          <w:sz w:val="24"/>
          <w:szCs w:val="24"/>
        </w:rPr>
        <w:t>мешки/упаковочная тара/транспортная упаковка должны отгружаться и транспортироваться только с возможностью разгрузки механизированными средствами проведения погрузочно-разгрузочных работ;</w:t>
      </w:r>
    </w:p>
    <w:p w:rsidR="00B84B2F" w:rsidRPr="00593179" w:rsidRDefault="00B84B2F" w:rsidP="00B84B2F">
      <w:pPr>
        <w:tabs>
          <w:tab w:val="left" w:pos="888"/>
        </w:tabs>
        <w:ind w:firstLine="567"/>
        <w:jc w:val="both"/>
        <w:rPr>
          <w:sz w:val="24"/>
          <w:szCs w:val="24"/>
        </w:rPr>
      </w:pPr>
      <w:r w:rsidRPr="00593179">
        <w:rPr>
          <w:sz w:val="24"/>
          <w:szCs w:val="24"/>
        </w:rPr>
        <w:t>возвратная тара должна иметь ярко выраженные средства идентификации поставщика, номер тары, сроки возврата тары, сроки проведения поверки тары, особые отметки. Возвратная тара должна отгружаться и транспортироваться только с возможностью проведения погрузочно-разгрузочных работ механизированными средствами.</w:t>
      </w:r>
    </w:p>
    <w:p w:rsidR="00B84B2F" w:rsidRPr="00593179" w:rsidRDefault="00B84B2F" w:rsidP="00B84B2F">
      <w:pPr>
        <w:numPr>
          <w:ilvl w:val="0"/>
          <w:numId w:val="11"/>
        </w:numPr>
        <w:tabs>
          <w:tab w:val="left" w:pos="888"/>
        </w:tabs>
        <w:ind w:left="37" w:firstLine="567"/>
        <w:jc w:val="both"/>
        <w:rPr>
          <w:sz w:val="24"/>
          <w:szCs w:val="24"/>
        </w:rPr>
      </w:pPr>
      <w:r w:rsidRPr="00593179">
        <w:rPr>
          <w:sz w:val="24"/>
          <w:szCs w:val="24"/>
        </w:rPr>
        <w:t>Поставщик обязан направлять уведомление об отгрузке за 5 рабочих дней до даты фактической отгрузки. Направляемое от поставщика уведомление должно содержать:</w:t>
      </w:r>
    </w:p>
    <w:p w:rsidR="00B84B2F" w:rsidRPr="00593179" w:rsidRDefault="00B84B2F" w:rsidP="00B84B2F">
      <w:pPr>
        <w:tabs>
          <w:tab w:val="left" w:pos="888"/>
        </w:tabs>
        <w:ind w:firstLine="567"/>
        <w:jc w:val="both"/>
        <w:rPr>
          <w:sz w:val="24"/>
          <w:szCs w:val="24"/>
        </w:rPr>
      </w:pPr>
      <w:r w:rsidRPr="00593179">
        <w:rPr>
          <w:sz w:val="24"/>
          <w:szCs w:val="24"/>
        </w:rPr>
        <w:t>счет-фактуру к запланированной отгрузке;</w:t>
      </w:r>
    </w:p>
    <w:p w:rsidR="00B84B2F" w:rsidRPr="00593179" w:rsidRDefault="00B84B2F" w:rsidP="00B84B2F">
      <w:pPr>
        <w:tabs>
          <w:tab w:val="left" w:pos="1134"/>
        </w:tabs>
        <w:ind w:firstLine="709"/>
        <w:jc w:val="both"/>
        <w:rPr>
          <w:sz w:val="24"/>
          <w:szCs w:val="24"/>
        </w:rPr>
      </w:pPr>
      <w:r w:rsidRPr="00593179">
        <w:rPr>
          <w:sz w:val="24"/>
          <w:szCs w:val="24"/>
        </w:rPr>
        <w:t>упаковочный лист на поставку (при отгрузке в несколько транспортных средств для каждого ТС свой упаковочный лист);</w:t>
      </w:r>
    </w:p>
    <w:p w:rsidR="00B84B2F" w:rsidRPr="00593179" w:rsidRDefault="00B84B2F" w:rsidP="00B84B2F">
      <w:pPr>
        <w:tabs>
          <w:tab w:val="left" w:pos="1134"/>
        </w:tabs>
        <w:ind w:firstLine="709"/>
        <w:jc w:val="both"/>
        <w:rPr>
          <w:sz w:val="24"/>
          <w:szCs w:val="24"/>
        </w:rPr>
      </w:pPr>
      <w:r w:rsidRPr="00593179">
        <w:rPr>
          <w:sz w:val="24"/>
          <w:szCs w:val="24"/>
        </w:rPr>
        <w:lastRenderedPageBreak/>
        <w:t>сертификат на товары;</w:t>
      </w:r>
    </w:p>
    <w:p w:rsidR="00B84B2F" w:rsidRPr="00593179" w:rsidRDefault="00B84B2F" w:rsidP="00B84B2F">
      <w:pPr>
        <w:tabs>
          <w:tab w:val="left" w:pos="1134"/>
        </w:tabs>
        <w:ind w:firstLine="709"/>
        <w:jc w:val="both"/>
        <w:rPr>
          <w:sz w:val="24"/>
          <w:szCs w:val="24"/>
        </w:rPr>
      </w:pPr>
      <w:r w:rsidRPr="00593179">
        <w:rPr>
          <w:sz w:val="24"/>
          <w:szCs w:val="24"/>
        </w:rPr>
        <w:t>гарантийный талон.</w:t>
      </w:r>
    </w:p>
    <w:p w:rsidR="00B84B2F" w:rsidRPr="00593179" w:rsidRDefault="00B84B2F" w:rsidP="00B84B2F">
      <w:pPr>
        <w:numPr>
          <w:ilvl w:val="0"/>
          <w:numId w:val="11"/>
        </w:numPr>
        <w:tabs>
          <w:tab w:val="left" w:pos="888"/>
        </w:tabs>
        <w:ind w:left="37" w:firstLine="567"/>
        <w:jc w:val="both"/>
        <w:rPr>
          <w:sz w:val="24"/>
          <w:szCs w:val="24"/>
        </w:rPr>
      </w:pPr>
      <w:r w:rsidRPr="00593179">
        <w:rPr>
          <w:sz w:val="24"/>
          <w:szCs w:val="24"/>
        </w:rPr>
        <w:t xml:space="preserve">Ответственный закупщик должен произвести проверку поступившей </w:t>
      </w:r>
      <w:proofErr w:type="spellStart"/>
      <w:r w:rsidRPr="00593179">
        <w:rPr>
          <w:sz w:val="24"/>
          <w:szCs w:val="24"/>
        </w:rPr>
        <w:t>первички</w:t>
      </w:r>
      <w:proofErr w:type="spellEnd"/>
      <w:r w:rsidRPr="00593179">
        <w:rPr>
          <w:sz w:val="24"/>
          <w:szCs w:val="24"/>
        </w:rPr>
        <w:t xml:space="preserve"> по договору закупки и техническому заданию и направить согласование </w:t>
      </w:r>
      <w:proofErr w:type="spellStart"/>
      <w:r w:rsidRPr="00593179">
        <w:rPr>
          <w:sz w:val="24"/>
          <w:szCs w:val="24"/>
        </w:rPr>
        <w:t>первички</w:t>
      </w:r>
      <w:proofErr w:type="spellEnd"/>
      <w:r w:rsidRPr="00593179">
        <w:rPr>
          <w:sz w:val="24"/>
          <w:szCs w:val="24"/>
        </w:rPr>
        <w:t xml:space="preserve"> в адрес поставщика не позднее 3 рабочих дней после поступления уведомления.</w:t>
      </w:r>
    </w:p>
    <w:p w:rsidR="00B84B2F" w:rsidRPr="00593179" w:rsidRDefault="00B84B2F" w:rsidP="00B84B2F">
      <w:pPr>
        <w:numPr>
          <w:ilvl w:val="0"/>
          <w:numId w:val="11"/>
        </w:numPr>
        <w:tabs>
          <w:tab w:val="left" w:pos="888"/>
        </w:tabs>
        <w:ind w:left="37" w:firstLine="567"/>
        <w:jc w:val="both"/>
        <w:rPr>
          <w:sz w:val="24"/>
          <w:szCs w:val="24"/>
        </w:rPr>
      </w:pPr>
      <w:r w:rsidRPr="00593179">
        <w:rPr>
          <w:sz w:val="24"/>
          <w:szCs w:val="24"/>
        </w:rPr>
        <w:t>Ответственный закупщик должен направить согласованное уведомление об отгрузке ответственным за проведение приемки и входного контроля службам за 2 рабочих дня до фактического поступления поставки.</w:t>
      </w:r>
    </w:p>
    <w:p w:rsidR="00B84B2F" w:rsidRPr="00593179" w:rsidRDefault="00B84B2F" w:rsidP="00B84B2F">
      <w:pPr>
        <w:numPr>
          <w:ilvl w:val="0"/>
          <w:numId w:val="11"/>
        </w:numPr>
        <w:tabs>
          <w:tab w:val="left" w:pos="888"/>
        </w:tabs>
        <w:ind w:left="37" w:firstLine="567"/>
        <w:jc w:val="both"/>
        <w:rPr>
          <w:sz w:val="24"/>
          <w:szCs w:val="24"/>
        </w:rPr>
      </w:pPr>
      <w:r w:rsidRPr="00593179">
        <w:rPr>
          <w:sz w:val="24"/>
          <w:szCs w:val="24"/>
        </w:rPr>
        <w:t>Ответственные за приемку и входной контроль службы вправе отказать в выгрузке транспортных средств при несоблюдении любого из правил, заполнив акт о выявленных расхождениях с указанием причины в отказе о приемке.</w:t>
      </w:r>
    </w:p>
    <w:p w:rsidR="00B84B2F" w:rsidRPr="00593179" w:rsidRDefault="00B84B2F" w:rsidP="00B84B2F">
      <w:pPr>
        <w:numPr>
          <w:ilvl w:val="0"/>
          <w:numId w:val="11"/>
        </w:numPr>
        <w:tabs>
          <w:tab w:val="left" w:pos="888"/>
        </w:tabs>
        <w:ind w:left="37" w:firstLine="567"/>
        <w:jc w:val="both"/>
        <w:rPr>
          <w:sz w:val="24"/>
          <w:szCs w:val="24"/>
        </w:rPr>
      </w:pPr>
      <w:r w:rsidRPr="00593179">
        <w:rPr>
          <w:sz w:val="24"/>
          <w:szCs w:val="24"/>
        </w:rPr>
        <w:t>При невозможности поставщика забрать несоответствующие ТМЦ на данную поставку крепится ярлык «НЕСООТВЕТСТВИЕ», товар распределяется в выделенную зону склада «НЕСООТВЕТСТВУЮЩИЕ» в течение одного рабочего дня.</w:t>
      </w:r>
    </w:p>
    <w:p w:rsidR="00B84B2F" w:rsidRPr="00593179" w:rsidRDefault="00B84B2F" w:rsidP="00B84B2F">
      <w:pPr>
        <w:numPr>
          <w:ilvl w:val="0"/>
          <w:numId w:val="11"/>
        </w:numPr>
        <w:tabs>
          <w:tab w:val="left" w:pos="888"/>
        </w:tabs>
        <w:ind w:left="37" w:firstLine="567"/>
        <w:jc w:val="both"/>
        <w:rPr>
          <w:sz w:val="24"/>
          <w:szCs w:val="24"/>
        </w:rPr>
      </w:pPr>
      <w:r w:rsidRPr="00593179">
        <w:rPr>
          <w:sz w:val="24"/>
          <w:szCs w:val="24"/>
        </w:rPr>
        <w:t>На основании акта, составленного МОЛ подразделения, на которое поступило ТМЦ, ответственный закупщик направляет в адрес поставщика акт и предписание об исправлении несоответствия в срок, не превышающий 10 рабочих дней.</w:t>
      </w:r>
    </w:p>
    <w:p w:rsidR="00B84B2F" w:rsidRDefault="00B84B2F" w:rsidP="00B84B2F"/>
    <w:p w:rsidR="00B84B2F" w:rsidRDefault="00B84B2F" w:rsidP="00B84B2F"/>
    <w:p w:rsidR="00B84B2F" w:rsidRDefault="00B84B2F" w:rsidP="00B84B2F"/>
    <w:p w:rsidR="00B84B2F" w:rsidRDefault="00B84B2F" w:rsidP="00B84B2F"/>
    <w:p w:rsidR="00B84B2F" w:rsidRDefault="00B84B2F" w:rsidP="00B84B2F"/>
    <w:p w:rsidR="00B84B2F" w:rsidRDefault="00B84B2F" w:rsidP="00B84B2F"/>
    <w:p w:rsidR="00B84B2F" w:rsidRDefault="00B84B2F" w:rsidP="00B84B2F"/>
    <w:p w:rsidR="00B84B2F" w:rsidRDefault="00B84B2F" w:rsidP="00B84B2F"/>
    <w:p w:rsidR="00B84B2F" w:rsidRDefault="00B84B2F" w:rsidP="00B84B2F"/>
    <w:p w:rsidR="00B84B2F" w:rsidRDefault="00B84B2F" w:rsidP="00B84B2F"/>
    <w:p w:rsidR="00B84B2F" w:rsidRDefault="00B84B2F" w:rsidP="00B84B2F"/>
    <w:p w:rsidR="00B84B2F" w:rsidRDefault="00B84B2F" w:rsidP="00B84B2F"/>
    <w:p w:rsidR="00B84B2F" w:rsidRDefault="00B84B2F" w:rsidP="00B84B2F"/>
    <w:p w:rsidR="00B84B2F" w:rsidRDefault="00B84B2F" w:rsidP="00B84B2F"/>
    <w:p w:rsidR="00B84B2F" w:rsidRDefault="00B84B2F" w:rsidP="00B84B2F"/>
    <w:p w:rsidR="00B84B2F" w:rsidRDefault="00B84B2F" w:rsidP="00B84B2F"/>
    <w:p w:rsidR="00B84B2F" w:rsidRDefault="00B84B2F" w:rsidP="00B84B2F"/>
    <w:p w:rsidR="00B84B2F" w:rsidRDefault="00B84B2F" w:rsidP="00B84B2F">
      <w:pPr>
        <w:ind w:left="3545" w:firstLine="709"/>
        <w:jc w:val="right"/>
        <w:rPr>
          <w:sz w:val="24"/>
          <w:szCs w:val="24"/>
        </w:rPr>
      </w:pPr>
    </w:p>
    <w:p w:rsidR="00B84B2F" w:rsidRDefault="00B84B2F" w:rsidP="00B84B2F">
      <w:pPr>
        <w:ind w:left="3545" w:firstLine="709"/>
        <w:jc w:val="right"/>
        <w:rPr>
          <w:sz w:val="24"/>
          <w:szCs w:val="24"/>
        </w:rPr>
      </w:pPr>
    </w:p>
    <w:p w:rsidR="00B84B2F" w:rsidRDefault="00B84B2F" w:rsidP="00B84B2F">
      <w:pPr>
        <w:ind w:left="3545" w:firstLine="709"/>
        <w:jc w:val="right"/>
        <w:rPr>
          <w:sz w:val="24"/>
          <w:szCs w:val="24"/>
        </w:rPr>
      </w:pPr>
    </w:p>
    <w:p w:rsidR="00B84B2F" w:rsidRDefault="00B84B2F" w:rsidP="00B84B2F">
      <w:pPr>
        <w:ind w:left="3545" w:firstLine="709"/>
        <w:jc w:val="right"/>
        <w:rPr>
          <w:sz w:val="24"/>
          <w:szCs w:val="24"/>
        </w:rPr>
      </w:pPr>
    </w:p>
    <w:p w:rsidR="00B84B2F" w:rsidRDefault="00B84B2F" w:rsidP="00B84B2F">
      <w:pPr>
        <w:ind w:left="3545" w:firstLine="709"/>
        <w:jc w:val="right"/>
        <w:rPr>
          <w:sz w:val="24"/>
          <w:szCs w:val="24"/>
        </w:rPr>
      </w:pPr>
    </w:p>
    <w:p w:rsidR="00B84B2F" w:rsidRDefault="00B84B2F" w:rsidP="00B84B2F">
      <w:pPr>
        <w:ind w:left="3545" w:firstLine="709"/>
        <w:jc w:val="right"/>
        <w:rPr>
          <w:sz w:val="24"/>
          <w:szCs w:val="24"/>
        </w:rPr>
      </w:pPr>
    </w:p>
    <w:p w:rsidR="00B84B2F" w:rsidRDefault="00B84B2F" w:rsidP="00B84B2F">
      <w:pPr>
        <w:ind w:left="3545" w:firstLine="709"/>
        <w:jc w:val="right"/>
        <w:rPr>
          <w:sz w:val="24"/>
          <w:szCs w:val="24"/>
        </w:rPr>
      </w:pPr>
    </w:p>
    <w:p w:rsidR="00B84B2F" w:rsidRDefault="00B84B2F" w:rsidP="00B84B2F">
      <w:pPr>
        <w:ind w:left="3545" w:firstLine="709"/>
        <w:jc w:val="right"/>
        <w:rPr>
          <w:sz w:val="24"/>
          <w:szCs w:val="24"/>
        </w:rPr>
      </w:pPr>
    </w:p>
    <w:p w:rsidR="00B84B2F" w:rsidRDefault="00B84B2F" w:rsidP="00B84B2F">
      <w:pPr>
        <w:ind w:left="3545" w:firstLine="709"/>
        <w:jc w:val="right"/>
        <w:rPr>
          <w:sz w:val="24"/>
          <w:szCs w:val="24"/>
        </w:rPr>
      </w:pPr>
    </w:p>
    <w:p w:rsidR="00B84B2F" w:rsidRDefault="00B84B2F" w:rsidP="00B84B2F">
      <w:pPr>
        <w:ind w:left="3545" w:firstLine="709"/>
        <w:jc w:val="right"/>
        <w:rPr>
          <w:sz w:val="24"/>
          <w:szCs w:val="24"/>
        </w:rPr>
      </w:pPr>
    </w:p>
    <w:p w:rsidR="00B84B2F" w:rsidRDefault="00B84B2F" w:rsidP="00B84B2F">
      <w:pPr>
        <w:ind w:left="3545" w:firstLine="709"/>
        <w:jc w:val="right"/>
        <w:rPr>
          <w:sz w:val="24"/>
          <w:szCs w:val="24"/>
        </w:rPr>
      </w:pPr>
    </w:p>
    <w:p w:rsidR="00B84B2F" w:rsidRDefault="00B84B2F" w:rsidP="00B84B2F">
      <w:pPr>
        <w:ind w:left="3545" w:firstLine="709"/>
        <w:jc w:val="right"/>
        <w:rPr>
          <w:sz w:val="24"/>
          <w:szCs w:val="24"/>
        </w:rPr>
      </w:pPr>
    </w:p>
    <w:p w:rsidR="00B84B2F" w:rsidRDefault="00B84B2F" w:rsidP="00B84B2F">
      <w:pPr>
        <w:ind w:left="3545" w:firstLine="709"/>
        <w:jc w:val="right"/>
        <w:rPr>
          <w:sz w:val="24"/>
          <w:szCs w:val="24"/>
        </w:rPr>
      </w:pPr>
    </w:p>
    <w:p w:rsidR="00B84B2F" w:rsidRDefault="00B84B2F" w:rsidP="00B84B2F">
      <w:pPr>
        <w:ind w:left="3545" w:firstLine="709"/>
        <w:jc w:val="right"/>
        <w:rPr>
          <w:sz w:val="24"/>
          <w:szCs w:val="24"/>
        </w:rPr>
      </w:pPr>
    </w:p>
    <w:p w:rsidR="00B84B2F" w:rsidRDefault="00B84B2F" w:rsidP="00B84B2F">
      <w:pPr>
        <w:ind w:left="3545" w:firstLine="709"/>
        <w:jc w:val="right"/>
        <w:rPr>
          <w:sz w:val="24"/>
          <w:szCs w:val="24"/>
        </w:rPr>
      </w:pPr>
    </w:p>
    <w:p w:rsidR="00B84B2F" w:rsidRDefault="00B84B2F" w:rsidP="00B84B2F">
      <w:pPr>
        <w:ind w:left="3545" w:firstLine="709"/>
        <w:jc w:val="right"/>
        <w:rPr>
          <w:sz w:val="24"/>
          <w:szCs w:val="24"/>
        </w:rPr>
      </w:pPr>
    </w:p>
    <w:p w:rsidR="00B84B2F" w:rsidRDefault="00B84B2F" w:rsidP="00B84B2F">
      <w:pPr>
        <w:ind w:left="3545" w:firstLine="709"/>
        <w:jc w:val="right"/>
        <w:rPr>
          <w:sz w:val="24"/>
          <w:szCs w:val="24"/>
        </w:rPr>
      </w:pPr>
    </w:p>
    <w:p w:rsidR="00B84B2F" w:rsidRPr="00593179" w:rsidRDefault="00B84B2F" w:rsidP="00B84B2F">
      <w:pPr>
        <w:ind w:left="3545" w:firstLine="709"/>
        <w:jc w:val="right"/>
        <w:rPr>
          <w:sz w:val="24"/>
          <w:szCs w:val="24"/>
        </w:rPr>
      </w:pPr>
      <w:r w:rsidRPr="00593179">
        <w:rPr>
          <w:sz w:val="24"/>
          <w:szCs w:val="24"/>
        </w:rPr>
        <w:t xml:space="preserve">Приложение № </w:t>
      </w:r>
      <w:r>
        <w:rPr>
          <w:sz w:val="24"/>
          <w:szCs w:val="24"/>
        </w:rPr>
        <w:t>8</w:t>
      </w:r>
    </w:p>
    <w:p w:rsidR="00B84B2F" w:rsidRPr="00593179" w:rsidRDefault="00B84B2F" w:rsidP="00B84B2F">
      <w:pPr>
        <w:jc w:val="right"/>
        <w:rPr>
          <w:sz w:val="24"/>
          <w:szCs w:val="24"/>
        </w:rPr>
      </w:pPr>
      <w:r w:rsidRPr="00593179">
        <w:rPr>
          <w:sz w:val="24"/>
          <w:szCs w:val="24"/>
        </w:rPr>
        <w:t>к Договору № _______________ от «___» _____________20__</w:t>
      </w:r>
    </w:p>
    <w:p w:rsidR="00B84B2F" w:rsidRPr="00593179" w:rsidRDefault="00B84B2F" w:rsidP="00B84B2F">
      <w:pPr>
        <w:jc w:val="right"/>
        <w:rPr>
          <w:sz w:val="24"/>
          <w:szCs w:val="24"/>
        </w:rPr>
      </w:pPr>
    </w:p>
    <w:p w:rsidR="00B84B2F" w:rsidRPr="00593179" w:rsidRDefault="00B84B2F" w:rsidP="00B84B2F">
      <w:pPr>
        <w:rPr>
          <w:b/>
          <w:sz w:val="24"/>
          <w:szCs w:val="24"/>
        </w:rPr>
      </w:pPr>
      <w:r w:rsidRPr="00593179">
        <w:rPr>
          <w:b/>
          <w:sz w:val="24"/>
          <w:szCs w:val="24"/>
        </w:rPr>
        <w:t>ФОРМА</w:t>
      </w:r>
    </w:p>
    <w:p w:rsidR="00B84B2F" w:rsidRPr="00593179" w:rsidRDefault="00B84B2F" w:rsidP="00B84B2F">
      <w:pPr>
        <w:tabs>
          <w:tab w:val="left" w:pos="1134"/>
        </w:tabs>
        <w:jc w:val="center"/>
        <w:rPr>
          <w:b/>
          <w:sz w:val="24"/>
          <w:szCs w:val="24"/>
        </w:rPr>
      </w:pPr>
      <w:r w:rsidRPr="00593179">
        <w:rPr>
          <w:b/>
          <w:sz w:val="24"/>
          <w:szCs w:val="24"/>
        </w:rPr>
        <w:t>Уведомление о готовой отгрузке ТМЦ</w:t>
      </w:r>
    </w:p>
    <w:p w:rsidR="00B84B2F" w:rsidRPr="00593179" w:rsidRDefault="00B84B2F" w:rsidP="00B84B2F">
      <w:pPr>
        <w:jc w:val="right"/>
        <w:rPr>
          <w:sz w:val="24"/>
          <w:szCs w:val="24"/>
        </w:rPr>
      </w:pPr>
    </w:p>
    <w:tbl>
      <w:tblPr>
        <w:tblW w:w="9776" w:type="dxa"/>
        <w:tblInd w:w="113" w:type="dxa"/>
        <w:tblLook w:val="04A0" w:firstRow="1" w:lastRow="0" w:firstColumn="1" w:lastColumn="0" w:noHBand="0" w:noVBand="1"/>
      </w:tblPr>
      <w:tblGrid>
        <w:gridCol w:w="2830"/>
        <w:gridCol w:w="1843"/>
        <w:gridCol w:w="2268"/>
        <w:gridCol w:w="2835"/>
      </w:tblGrid>
      <w:tr w:rsidR="00B84B2F" w:rsidRPr="00593179" w:rsidTr="002E46DF">
        <w:trPr>
          <w:trHeight w:val="300"/>
        </w:trPr>
        <w:tc>
          <w:tcPr>
            <w:tcW w:w="9776"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B84B2F" w:rsidRPr="00593179" w:rsidRDefault="00B84B2F" w:rsidP="002E46DF">
            <w:pPr>
              <w:jc w:val="center"/>
              <w:rPr>
                <w:color w:val="000000"/>
                <w:sz w:val="24"/>
                <w:szCs w:val="24"/>
              </w:rPr>
            </w:pPr>
            <w:r w:rsidRPr="00593179">
              <w:rPr>
                <w:color w:val="000000"/>
                <w:sz w:val="24"/>
                <w:szCs w:val="24"/>
              </w:rPr>
              <w:t>к договору №</w:t>
            </w:r>
          </w:p>
        </w:tc>
      </w:tr>
      <w:tr w:rsidR="00B84B2F" w:rsidRPr="00593179" w:rsidTr="002E46DF">
        <w:trPr>
          <w:trHeight w:val="300"/>
        </w:trPr>
        <w:tc>
          <w:tcPr>
            <w:tcW w:w="2830" w:type="dxa"/>
            <w:tcBorders>
              <w:top w:val="nil"/>
              <w:left w:val="single" w:sz="4" w:space="0" w:color="auto"/>
              <w:bottom w:val="single" w:sz="4" w:space="0" w:color="auto"/>
              <w:right w:val="single" w:sz="4" w:space="0" w:color="auto"/>
            </w:tcBorders>
            <w:shd w:val="clear" w:color="auto" w:fill="auto"/>
            <w:noWrap/>
            <w:vAlign w:val="bottom"/>
            <w:hideMark/>
          </w:tcPr>
          <w:p w:rsidR="00B84B2F" w:rsidRPr="00593179" w:rsidRDefault="00B84B2F" w:rsidP="002E46DF">
            <w:pPr>
              <w:jc w:val="center"/>
              <w:rPr>
                <w:color w:val="000000"/>
                <w:sz w:val="24"/>
                <w:szCs w:val="24"/>
              </w:rPr>
            </w:pPr>
            <w:r w:rsidRPr="00593179">
              <w:rPr>
                <w:color w:val="000000"/>
                <w:sz w:val="24"/>
                <w:szCs w:val="24"/>
              </w:rPr>
              <w:t>наименование</w:t>
            </w:r>
          </w:p>
        </w:tc>
        <w:tc>
          <w:tcPr>
            <w:tcW w:w="1843" w:type="dxa"/>
            <w:tcBorders>
              <w:top w:val="nil"/>
              <w:left w:val="nil"/>
              <w:bottom w:val="single" w:sz="4" w:space="0" w:color="auto"/>
              <w:right w:val="single" w:sz="4" w:space="0" w:color="auto"/>
            </w:tcBorders>
            <w:shd w:val="clear" w:color="auto" w:fill="auto"/>
            <w:noWrap/>
            <w:vAlign w:val="bottom"/>
            <w:hideMark/>
          </w:tcPr>
          <w:p w:rsidR="00B84B2F" w:rsidRPr="00593179" w:rsidRDefault="00B84B2F" w:rsidP="002E46DF">
            <w:pPr>
              <w:jc w:val="center"/>
              <w:rPr>
                <w:color w:val="000000"/>
                <w:sz w:val="24"/>
                <w:szCs w:val="24"/>
              </w:rPr>
            </w:pPr>
            <w:r w:rsidRPr="00593179">
              <w:rPr>
                <w:color w:val="000000"/>
                <w:sz w:val="24"/>
                <w:szCs w:val="24"/>
              </w:rPr>
              <w:t>марка</w:t>
            </w:r>
          </w:p>
        </w:tc>
        <w:tc>
          <w:tcPr>
            <w:tcW w:w="2268" w:type="dxa"/>
            <w:tcBorders>
              <w:top w:val="nil"/>
              <w:left w:val="nil"/>
              <w:bottom w:val="single" w:sz="4" w:space="0" w:color="auto"/>
              <w:right w:val="single" w:sz="4" w:space="0" w:color="auto"/>
            </w:tcBorders>
            <w:shd w:val="clear" w:color="auto" w:fill="auto"/>
            <w:noWrap/>
            <w:vAlign w:val="bottom"/>
            <w:hideMark/>
          </w:tcPr>
          <w:p w:rsidR="00B84B2F" w:rsidRPr="00593179" w:rsidRDefault="00B84B2F" w:rsidP="002E46DF">
            <w:pPr>
              <w:jc w:val="center"/>
              <w:rPr>
                <w:color w:val="000000"/>
                <w:sz w:val="24"/>
                <w:szCs w:val="24"/>
              </w:rPr>
            </w:pPr>
            <w:r w:rsidRPr="00593179">
              <w:rPr>
                <w:color w:val="000000"/>
                <w:sz w:val="24"/>
                <w:szCs w:val="24"/>
              </w:rPr>
              <w:t>дата изготовления</w:t>
            </w:r>
          </w:p>
        </w:tc>
        <w:tc>
          <w:tcPr>
            <w:tcW w:w="2835" w:type="dxa"/>
            <w:tcBorders>
              <w:top w:val="nil"/>
              <w:left w:val="nil"/>
              <w:bottom w:val="single" w:sz="4" w:space="0" w:color="auto"/>
              <w:right w:val="single" w:sz="4" w:space="0" w:color="auto"/>
            </w:tcBorders>
            <w:shd w:val="clear" w:color="auto" w:fill="auto"/>
            <w:noWrap/>
            <w:vAlign w:val="bottom"/>
            <w:hideMark/>
          </w:tcPr>
          <w:p w:rsidR="00B84B2F" w:rsidRPr="00593179" w:rsidRDefault="00B84B2F" w:rsidP="002E46DF">
            <w:pPr>
              <w:jc w:val="center"/>
              <w:rPr>
                <w:color w:val="000000"/>
                <w:sz w:val="24"/>
                <w:szCs w:val="24"/>
              </w:rPr>
            </w:pPr>
            <w:r w:rsidRPr="00593179">
              <w:rPr>
                <w:color w:val="000000"/>
                <w:sz w:val="24"/>
                <w:szCs w:val="24"/>
              </w:rPr>
              <w:t>дата отгрузки</w:t>
            </w:r>
          </w:p>
        </w:tc>
      </w:tr>
      <w:tr w:rsidR="00B84B2F" w:rsidRPr="00593179" w:rsidTr="002E46DF">
        <w:trPr>
          <w:trHeight w:val="300"/>
        </w:trPr>
        <w:tc>
          <w:tcPr>
            <w:tcW w:w="2830" w:type="dxa"/>
            <w:tcBorders>
              <w:top w:val="nil"/>
              <w:left w:val="single" w:sz="4" w:space="0" w:color="auto"/>
              <w:bottom w:val="single" w:sz="4" w:space="0" w:color="auto"/>
              <w:right w:val="single" w:sz="4" w:space="0" w:color="auto"/>
            </w:tcBorders>
            <w:shd w:val="clear" w:color="auto" w:fill="auto"/>
            <w:noWrap/>
            <w:vAlign w:val="bottom"/>
            <w:hideMark/>
          </w:tcPr>
          <w:p w:rsidR="00B84B2F" w:rsidRPr="00593179" w:rsidRDefault="00B84B2F" w:rsidP="002E46DF">
            <w:pPr>
              <w:rPr>
                <w:rFonts w:ascii="Calibri" w:hAnsi="Calibri" w:cs="Calibri"/>
                <w:color w:val="000000"/>
                <w:sz w:val="24"/>
                <w:szCs w:val="24"/>
              </w:rPr>
            </w:pPr>
            <w:r w:rsidRPr="00593179">
              <w:rPr>
                <w:rFonts w:ascii="Calibri" w:hAnsi="Calibri" w:cs="Calibri"/>
                <w:color w:val="000000"/>
                <w:sz w:val="24"/>
                <w:szCs w:val="24"/>
              </w:rPr>
              <w:t> </w:t>
            </w:r>
          </w:p>
        </w:tc>
        <w:tc>
          <w:tcPr>
            <w:tcW w:w="1843" w:type="dxa"/>
            <w:tcBorders>
              <w:top w:val="nil"/>
              <w:left w:val="nil"/>
              <w:bottom w:val="single" w:sz="4" w:space="0" w:color="auto"/>
              <w:right w:val="single" w:sz="4" w:space="0" w:color="auto"/>
            </w:tcBorders>
            <w:shd w:val="clear" w:color="auto" w:fill="auto"/>
            <w:noWrap/>
            <w:vAlign w:val="bottom"/>
            <w:hideMark/>
          </w:tcPr>
          <w:p w:rsidR="00B84B2F" w:rsidRPr="00593179" w:rsidRDefault="00B84B2F" w:rsidP="002E46DF">
            <w:pPr>
              <w:rPr>
                <w:rFonts w:ascii="Calibri" w:hAnsi="Calibri" w:cs="Calibri"/>
                <w:color w:val="000000"/>
                <w:sz w:val="24"/>
                <w:szCs w:val="24"/>
              </w:rPr>
            </w:pPr>
            <w:r w:rsidRPr="00593179">
              <w:rPr>
                <w:rFonts w:ascii="Calibri" w:hAnsi="Calibri" w:cs="Calibri"/>
                <w:color w:val="000000"/>
                <w:sz w:val="24"/>
                <w:szCs w:val="24"/>
              </w:rPr>
              <w:t> </w:t>
            </w:r>
          </w:p>
        </w:tc>
        <w:tc>
          <w:tcPr>
            <w:tcW w:w="2268" w:type="dxa"/>
            <w:tcBorders>
              <w:top w:val="nil"/>
              <w:left w:val="nil"/>
              <w:bottom w:val="single" w:sz="4" w:space="0" w:color="auto"/>
              <w:right w:val="single" w:sz="4" w:space="0" w:color="auto"/>
            </w:tcBorders>
            <w:shd w:val="clear" w:color="auto" w:fill="auto"/>
            <w:noWrap/>
            <w:vAlign w:val="bottom"/>
            <w:hideMark/>
          </w:tcPr>
          <w:p w:rsidR="00B84B2F" w:rsidRPr="00593179" w:rsidRDefault="00B84B2F" w:rsidP="002E46DF">
            <w:pPr>
              <w:rPr>
                <w:rFonts w:ascii="Calibri" w:hAnsi="Calibri" w:cs="Calibri"/>
                <w:color w:val="000000"/>
                <w:sz w:val="24"/>
                <w:szCs w:val="24"/>
              </w:rPr>
            </w:pPr>
            <w:r w:rsidRPr="00593179">
              <w:rPr>
                <w:rFonts w:ascii="Calibri" w:hAnsi="Calibri" w:cs="Calibri"/>
                <w:color w:val="000000"/>
                <w:sz w:val="24"/>
                <w:szCs w:val="24"/>
              </w:rPr>
              <w:t> </w:t>
            </w:r>
          </w:p>
        </w:tc>
        <w:tc>
          <w:tcPr>
            <w:tcW w:w="2835" w:type="dxa"/>
            <w:tcBorders>
              <w:top w:val="nil"/>
              <w:left w:val="nil"/>
              <w:bottom w:val="single" w:sz="4" w:space="0" w:color="auto"/>
              <w:right w:val="single" w:sz="4" w:space="0" w:color="auto"/>
            </w:tcBorders>
            <w:shd w:val="clear" w:color="auto" w:fill="auto"/>
            <w:noWrap/>
            <w:vAlign w:val="bottom"/>
            <w:hideMark/>
          </w:tcPr>
          <w:p w:rsidR="00B84B2F" w:rsidRPr="00593179" w:rsidRDefault="00B84B2F" w:rsidP="002E46DF">
            <w:pPr>
              <w:rPr>
                <w:rFonts w:ascii="Calibri" w:hAnsi="Calibri" w:cs="Calibri"/>
                <w:color w:val="000000"/>
                <w:sz w:val="24"/>
                <w:szCs w:val="24"/>
              </w:rPr>
            </w:pPr>
            <w:r w:rsidRPr="00593179">
              <w:rPr>
                <w:rFonts w:ascii="Calibri" w:hAnsi="Calibri" w:cs="Calibri"/>
                <w:color w:val="000000"/>
                <w:sz w:val="24"/>
                <w:szCs w:val="24"/>
              </w:rPr>
              <w:t> </w:t>
            </w:r>
          </w:p>
        </w:tc>
      </w:tr>
      <w:tr w:rsidR="00B84B2F" w:rsidRPr="00593179" w:rsidTr="002E46DF">
        <w:trPr>
          <w:trHeight w:val="300"/>
        </w:trPr>
        <w:tc>
          <w:tcPr>
            <w:tcW w:w="2830" w:type="dxa"/>
            <w:tcBorders>
              <w:top w:val="nil"/>
              <w:left w:val="single" w:sz="4" w:space="0" w:color="auto"/>
              <w:bottom w:val="single" w:sz="4" w:space="0" w:color="auto"/>
              <w:right w:val="single" w:sz="4" w:space="0" w:color="auto"/>
            </w:tcBorders>
            <w:shd w:val="clear" w:color="auto" w:fill="auto"/>
            <w:noWrap/>
            <w:vAlign w:val="bottom"/>
            <w:hideMark/>
          </w:tcPr>
          <w:p w:rsidR="00B84B2F" w:rsidRPr="00593179" w:rsidRDefault="00B84B2F" w:rsidP="002E46DF">
            <w:pPr>
              <w:rPr>
                <w:rFonts w:ascii="Calibri" w:hAnsi="Calibri" w:cs="Calibri"/>
                <w:color w:val="000000"/>
                <w:sz w:val="24"/>
                <w:szCs w:val="24"/>
              </w:rPr>
            </w:pPr>
            <w:r w:rsidRPr="00593179">
              <w:rPr>
                <w:rFonts w:ascii="Calibri" w:hAnsi="Calibri" w:cs="Calibri"/>
                <w:color w:val="000000"/>
                <w:sz w:val="24"/>
                <w:szCs w:val="24"/>
              </w:rPr>
              <w:t> </w:t>
            </w:r>
          </w:p>
        </w:tc>
        <w:tc>
          <w:tcPr>
            <w:tcW w:w="1843" w:type="dxa"/>
            <w:tcBorders>
              <w:top w:val="nil"/>
              <w:left w:val="nil"/>
              <w:bottom w:val="single" w:sz="4" w:space="0" w:color="auto"/>
              <w:right w:val="single" w:sz="4" w:space="0" w:color="auto"/>
            </w:tcBorders>
            <w:shd w:val="clear" w:color="auto" w:fill="auto"/>
            <w:noWrap/>
            <w:vAlign w:val="bottom"/>
            <w:hideMark/>
          </w:tcPr>
          <w:p w:rsidR="00B84B2F" w:rsidRPr="00593179" w:rsidRDefault="00B84B2F" w:rsidP="002E46DF">
            <w:pPr>
              <w:rPr>
                <w:rFonts w:ascii="Calibri" w:hAnsi="Calibri" w:cs="Calibri"/>
                <w:color w:val="000000"/>
                <w:sz w:val="24"/>
                <w:szCs w:val="24"/>
              </w:rPr>
            </w:pPr>
            <w:r w:rsidRPr="00593179">
              <w:rPr>
                <w:rFonts w:ascii="Calibri" w:hAnsi="Calibri" w:cs="Calibri"/>
                <w:color w:val="000000"/>
                <w:sz w:val="24"/>
                <w:szCs w:val="24"/>
              </w:rPr>
              <w:t> </w:t>
            </w:r>
          </w:p>
        </w:tc>
        <w:tc>
          <w:tcPr>
            <w:tcW w:w="2268" w:type="dxa"/>
            <w:tcBorders>
              <w:top w:val="nil"/>
              <w:left w:val="nil"/>
              <w:bottom w:val="single" w:sz="4" w:space="0" w:color="auto"/>
              <w:right w:val="single" w:sz="4" w:space="0" w:color="auto"/>
            </w:tcBorders>
            <w:shd w:val="clear" w:color="auto" w:fill="auto"/>
            <w:noWrap/>
            <w:vAlign w:val="bottom"/>
            <w:hideMark/>
          </w:tcPr>
          <w:p w:rsidR="00B84B2F" w:rsidRPr="00593179" w:rsidRDefault="00B84B2F" w:rsidP="002E46DF">
            <w:pPr>
              <w:rPr>
                <w:rFonts w:ascii="Calibri" w:hAnsi="Calibri" w:cs="Calibri"/>
                <w:color w:val="000000"/>
                <w:sz w:val="24"/>
                <w:szCs w:val="24"/>
              </w:rPr>
            </w:pPr>
            <w:r w:rsidRPr="00593179">
              <w:rPr>
                <w:rFonts w:ascii="Calibri" w:hAnsi="Calibri" w:cs="Calibri"/>
                <w:color w:val="000000"/>
                <w:sz w:val="24"/>
                <w:szCs w:val="24"/>
              </w:rPr>
              <w:t> </w:t>
            </w:r>
          </w:p>
        </w:tc>
        <w:tc>
          <w:tcPr>
            <w:tcW w:w="2835" w:type="dxa"/>
            <w:tcBorders>
              <w:top w:val="nil"/>
              <w:left w:val="nil"/>
              <w:bottom w:val="single" w:sz="4" w:space="0" w:color="auto"/>
              <w:right w:val="single" w:sz="4" w:space="0" w:color="auto"/>
            </w:tcBorders>
            <w:shd w:val="clear" w:color="auto" w:fill="auto"/>
            <w:noWrap/>
            <w:vAlign w:val="bottom"/>
            <w:hideMark/>
          </w:tcPr>
          <w:p w:rsidR="00B84B2F" w:rsidRPr="00593179" w:rsidRDefault="00B84B2F" w:rsidP="002E46DF">
            <w:pPr>
              <w:rPr>
                <w:rFonts w:ascii="Calibri" w:hAnsi="Calibri" w:cs="Calibri"/>
                <w:color w:val="000000"/>
                <w:sz w:val="24"/>
                <w:szCs w:val="24"/>
              </w:rPr>
            </w:pPr>
            <w:r w:rsidRPr="00593179">
              <w:rPr>
                <w:rFonts w:ascii="Calibri" w:hAnsi="Calibri" w:cs="Calibri"/>
                <w:color w:val="000000"/>
                <w:sz w:val="24"/>
                <w:szCs w:val="24"/>
              </w:rPr>
              <w:t> </w:t>
            </w:r>
          </w:p>
        </w:tc>
      </w:tr>
      <w:tr w:rsidR="00B84B2F" w:rsidRPr="00593179" w:rsidTr="002E46DF">
        <w:trPr>
          <w:trHeight w:val="300"/>
        </w:trPr>
        <w:tc>
          <w:tcPr>
            <w:tcW w:w="2830" w:type="dxa"/>
            <w:tcBorders>
              <w:top w:val="nil"/>
              <w:left w:val="single" w:sz="4" w:space="0" w:color="auto"/>
              <w:bottom w:val="single" w:sz="4" w:space="0" w:color="auto"/>
              <w:right w:val="single" w:sz="4" w:space="0" w:color="auto"/>
            </w:tcBorders>
            <w:shd w:val="clear" w:color="auto" w:fill="auto"/>
            <w:noWrap/>
            <w:vAlign w:val="bottom"/>
            <w:hideMark/>
          </w:tcPr>
          <w:p w:rsidR="00B84B2F" w:rsidRPr="00593179" w:rsidRDefault="00B84B2F" w:rsidP="002E46DF">
            <w:pPr>
              <w:rPr>
                <w:rFonts w:ascii="Calibri" w:hAnsi="Calibri" w:cs="Calibri"/>
                <w:color w:val="000000"/>
                <w:sz w:val="24"/>
                <w:szCs w:val="24"/>
              </w:rPr>
            </w:pPr>
            <w:r w:rsidRPr="00593179">
              <w:rPr>
                <w:rFonts w:ascii="Calibri" w:hAnsi="Calibri" w:cs="Calibri"/>
                <w:color w:val="000000"/>
                <w:sz w:val="24"/>
                <w:szCs w:val="24"/>
              </w:rPr>
              <w:t> </w:t>
            </w:r>
          </w:p>
        </w:tc>
        <w:tc>
          <w:tcPr>
            <w:tcW w:w="1843" w:type="dxa"/>
            <w:tcBorders>
              <w:top w:val="nil"/>
              <w:left w:val="nil"/>
              <w:bottom w:val="single" w:sz="4" w:space="0" w:color="auto"/>
              <w:right w:val="single" w:sz="4" w:space="0" w:color="auto"/>
            </w:tcBorders>
            <w:shd w:val="clear" w:color="auto" w:fill="auto"/>
            <w:noWrap/>
            <w:vAlign w:val="bottom"/>
            <w:hideMark/>
          </w:tcPr>
          <w:p w:rsidR="00B84B2F" w:rsidRPr="00593179" w:rsidRDefault="00B84B2F" w:rsidP="002E46DF">
            <w:pPr>
              <w:rPr>
                <w:rFonts w:ascii="Calibri" w:hAnsi="Calibri" w:cs="Calibri"/>
                <w:color w:val="000000"/>
                <w:sz w:val="24"/>
                <w:szCs w:val="24"/>
              </w:rPr>
            </w:pPr>
            <w:r w:rsidRPr="00593179">
              <w:rPr>
                <w:rFonts w:ascii="Calibri" w:hAnsi="Calibri" w:cs="Calibri"/>
                <w:color w:val="000000"/>
                <w:sz w:val="24"/>
                <w:szCs w:val="24"/>
              </w:rPr>
              <w:t> </w:t>
            </w:r>
          </w:p>
        </w:tc>
        <w:tc>
          <w:tcPr>
            <w:tcW w:w="2268" w:type="dxa"/>
            <w:tcBorders>
              <w:top w:val="nil"/>
              <w:left w:val="nil"/>
              <w:bottom w:val="single" w:sz="4" w:space="0" w:color="auto"/>
              <w:right w:val="single" w:sz="4" w:space="0" w:color="auto"/>
            </w:tcBorders>
            <w:shd w:val="clear" w:color="auto" w:fill="auto"/>
            <w:noWrap/>
            <w:vAlign w:val="bottom"/>
            <w:hideMark/>
          </w:tcPr>
          <w:p w:rsidR="00B84B2F" w:rsidRPr="00593179" w:rsidRDefault="00B84B2F" w:rsidP="002E46DF">
            <w:pPr>
              <w:rPr>
                <w:rFonts w:ascii="Calibri" w:hAnsi="Calibri" w:cs="Calibri"/>
                <w:color w:val="000000"/>
                <w:sz w:val="24"/>
                <w:szCs w:val="24"/>
              </w:rPr>
            </w:pPr>
            <w:r w:rsidRPr="00593179">
              <w:rPr>
                <w:rFonts w:ascii="Calibri" w:hAnsi="Calibri" w:cs="Calibri"/>
                <w:color w:val="000000"/>
                <w:sz w:val="24"/>
                <w:szCs w:val="24"/>
              </w:rPr>
              <w:t> </w:t>
            </w:r>
          </w:p>
        </w:tc>
        <w:tc>
          <w:tcPr>
            <w:tcW w:w="2835" w:type="dxa"/>
            <w:tcBorders>
              <w:top w:val="nil"/>
              <w:left w:val="nil"/>
              <w:bottom w:val="single" w:sz="4" w:space="0" w:color="auto"/>
              <w:right w:val="single" w:sz="4" w:space="0" w:color="auto"/>
            </w:tcBorders>
            <w:shd w:val="clear" w:color="auto" w:fill="auto"/>
            <w:noWrap/>
            <w:vAlign w:val="bottom"/>
            <w:hideMark/>
          </w:tcPr>
          <w:p w:rsidR="00B84B2F" w:rsidRPr="00593179" w:rsidRDefault="00B84B2F" w:rsidP="002E46DF">
            <w:pPr>
              <w:rPr>
                <w:rFonts w:ascii="Calibri" w:hAnsi="Calibri" w:cs="Calibri"/>
                <w:color w:val="000000"/>
                <w:sz w:val="24"/>
                <w:szCs w:val="24"/>
              </w:rPr>
            </w:pPr>
            <w:r w:rsidRPr="00593179">
              <w:rPr>
                <w:rFonts w:ascii="Calibri" w:hAnsi="Calibri" w:cs="Calibri"/>
                <w:color w:val="000000"/>
                <w:sz w:val="24"/>
                <w:szCs w:val="24"/>
              </w:rPr>
              <w:t> </w:t>
            </w:r>
          </w:p>
        </w:tc>
      </w:tr>
    </w:tbl>
    <w:p w:rsidR="00B84B2F" w:rsidRDefault="00B84B2F" w:rsidP="00B84B2F"/>
    <w:p w:rsidR="00B84B2F" w:rsidRDefault="00B84B2F" w:rsidP="00B84B2F"/>
    <w:p w:rsidR="00B84B2F" w:rsidRDefault="00B84B2F" w:rsidP="00B84B2F"/>
    <w:p w:rsidR="00B84B2F" w:rsidRDefault="00B84B2F" w:rsidP="00B84B2F"/>
    <w:p w:rsidR="00B84B2F" w:rsidRDefault="00B84B2F" w:rsidP="00B84B2F"/>
    <w:p w:rsidR="00B84B2F" w:rsidRDefault="00B84B2F" w:rsidP="00B84B2F"/>
    <w:p w:rsidR="00B84B2F" w:rsidRDefault="00B84B2F" w:rsidP="00B84B2F"/>
    <w:p w:rsidR="00B84B2F" w:rsidRDefault="00B84B2F" w:rsidP="00B84B2F"/>
    <w:p w:rsidR="00B84B2F" w:rsidRDefault="00B84B2F" w:rsidP="00B84B2F"/>
    <w:p w:rsidR="00B84B2F" w:rsidRDefault="00B84B2F" w:rsidP="00B84B2F"/>
    <w:p w:rsidR="00B84B2F" w:rsidRDefault="00B84B2F" w:rsidP="00B84B2F"/>
    <w:p w:rsidR="00B84B2F" w:rsidRDefault="00B84B2F" w:rsidP="00B84B2F"/>
    <w:p w:rsidR="00B84B2F" w:rsidRDefault="00B84B2F" w:rsidP="00B84B2F"/>
    <w:p w:rsidR="00B84B2F" w:rsidRDefault="00B84B2F" w:rsidP="00B84B2F"/>
    <w:p w:rsidR="00B84B2F" w:rsidRDefault="00B84B2F" w:rsidP="00B84B2F"/>
    <w:p w:rsidR="00B84B2F" w:rsidRDefault="00B84B2F" w:rsidP="00B84B2F"/>
    <w:p w:rsidR="00B84B2F" w:rsidRDefault="00B84B2F" w:rsidP="00B84B2F"/>
    <w:p w:rsidR="00B84B2F" w:rsidRDefault="00B84B2F" w:rsidP="00B84B2F"/>
    <w:p w:rsidR="00B84B2F" w:rsidRDefault="00B84B2F" w:rsidP="00B84B2F">
      <w:pPr>
        <w:ind w:left="3545" w:firstLine="709"/>
        <w:jc w:val="right"/>
        <w:rPr>
          <w:sz w:val="24"/>
          <w:szCs w:val="24"/>
        </w:rPr>
      </w:pPr>
    </w:p>
    <w:p w:rsidR="00B84B2F" w:rsidRDefault="00B84B2F" w:rsidP="00B84B2F">
      <w:pPr>
        <w:ind w:left="3545" w:firstLine="709"/>
        <w:jc w:val="right"/>
        <w:rPr>
          <w:sz w:val="24"/>
          <w:szCs w:val="24"/>
        </w:rPr>
      </w:pPr>
    </w:p>
    <w:p w:rsidR="00B84B2F" w:rsidRDefault="00B84B2F" w:rsidP="00B84B2F">
      <w:pPr>
        <w:ind w:left="3545" w:firstLine="709"/>
        <w:jc w:val="right"/>
        <w:rPr>
          <w:sz w:val="24"/>
          <w:szCs w:val="24"/>
        </w:rPr>
      </w:pPr>
    </w:p>
    <w:p w:rsidR="00B84B2F" w:rsidRDefault="00B84B2F" w:rsidP="00B84B2F">
      <w:pPr>
        <w:ind w:left="3545" w:firstLine="709"/>
        <w:jc w:val="right"/>
        <w:rPr>
          <w:sz w:val="24"/>
          <w:szCs w:val="24"/>
        </w:rPr>
      </w:pPr>
    </w:p>
    <w:p w:rsidR="00B84B2F" w:rsidRDefault="00B84B2F" w:rsidP="00B84B2F">
      <w:pPr>
        <w:ind w:left="3545" w:firstLine="709"/>
        <w:jc w:val="right"/>
        <w:rPr>
          <w:sz w:val="24"/>
          <w:szCs w:val="24"/>
        </w:rPr>
      </w:pPr>
    </w:p>
    <w:p w:rsidR="00B84B2F" w:rsidRDefault="00B84B2F" w:rsidP="00B84B2F">
      <w:pPr>
        <w:ind w:left="3545" w:firstLine="709"/>
        <w:jc w:val="right"/>
        <w:rPr>
          <w:sz w:val="24"/>
          <w:szCs w:val="24"/>
        </w:rPr>
      </w:pPr>
    </w:p>
    <w:p w:rsidR="00B84B2F" w:rsidRDefault="00B84B2F" w:rsidP="00B84B2F">
      <w:pPr>
        <w:ind w:left="3545" w:firstLine="709"/>
        <w:jc w:val="right"/>
        <w:rPr>
          <w:sz w:val="24"/>
          <w:szCs w:val="24"/>
        </w:rPr>
      </w:pPr>
    </w:p>
    <w:p w:rsidR="00B84B2F" w:rsidRDefault="00B84B2F" w:rsidP="00B84B2F">
      <w:pPr>
        <w:ind w:left="3545" w:firstLine="709"/>
        <w:jc w:val="right"/>
        <w:rPr>
          <w:sz w:val="24"/>
          <w:szCs w:val="24"/>
        </w:rPr>
      </w:pPr>
    </w:p>
    <w:p w:rsidR="00B84B2F" w:rsidRDefault="00B84B2F" w:rsidP="00B84B2F">
      <w:pPr>
        <w:ind w:left="3545" w:firstLine="709"/>
        <w:jc w:val="right"/>
        <w:rPr>
          <w:sz w:val="24"/>
          <w:szCs w:val="24"/>
        </w:rPr>
      </w:pPr>
    </w:p>
    <w:p w:rsidR="00B84B2F" w:rsidRDefault="00B84B2F" w:rsidP="00B84B2F">
      <w:pPr>
        <w:ind w:left="3545" w:firstLine="709"/>
        <w:jc w:val="right"/>
        <w:rPr>
          <w:sz w:val="24"/>
          <w:szCs w:val="24"/>
        </w:rPr>
      </w:pPr>
    </w:p>
    <w:p w:rsidR="00B84B2F" w:rsidRDefault="00B84B2F" w:rsidP="00B84B2F">
      <w:pPr>
        <w:ind w:left="3545" w:firstLine="709"/>
        <w:jc w:val="right"/>
        <w:rPr>
          <w:sz w:val="24"/>
          <w:szCs w:val="24"/>
        </w:rPr>
      </w:pPr>
    </w:p>
    <w:p w:rsidR="00B84B2F" w:rsidRDefault="00B84B2F" w:rsidP="00B84B2F">
      <w:pPr>
        <w:ind w:left="3545" w:firstLine="709"/>
        <w:jc w:val="right"/>
        <w:rPr>
          <w:sz w:val="24"/>
          <w:szCs w:val="24"/>
        </w:rPr>
      </w:pPr>
    </w:p>
    <w:p w:rsidR="00B84B2F" w:rsidRDefault="00B84B2F" w:rsidP="00B84B2F">
      <w:pPr>
        <w:ind w:left="3545" w:firstLine="709"/>
        <w:jc w:val="right"/>
        <w:rPr>
          <w:sz w:val="24"/>
          <w:szCs w:val="24"/>
        </w:rPr>
      </w:pPr>
    </w:p>
    <w:p w:rsidR="00B84B2F" w:rsidRDefault="00B84B2F" w:rsidP="00B84B2F">
      <w:pPr>
        <w:ind w:left="3545" w:firstLine="709"/>
        <w:jc w:val="right"/>
        <w:rPr>
          <w:sz w:val="24"/>
          <w:szCs w:val="24"/>
        </w:rPr>
      </w:pPr>
    </w:p>
    <w:p w:rsidR="00B84B2F" w:rsidRDefault="00B84B2F" w:rsidP="00B84B2F">
      <w:pPr>
        <w:ind w:left="3545" w:firstLine="709"/>
        <w:jc w:val="right"/>
        <w:rPr>
          <w:sz w:val="24"/>
          <w:szCs w:val="24"/>
        </w:rPr>
      </w:pPr>
    </w:p>
    <w:p w:rsidR="00B84B2F" w:rsidRDefault="00B84B2F" w:rsidP="00B84B2F">
      <w:pPr>
        <w:ind w:left="3545" w:firstLine="709"/>
        <w:jc w:val="right"/>
        <w:rPr>
          <w:sz w:val="24"/>
          <w:szCs w:val="24"/>
        </w:rPr>
      </w:pPr>
    </w:p>
    <w:p w:rsidR="00B84B2F" w:rsidRDefault="00B84B2F" w:rsidP="00B84B2F">
      <w:pPr>
        <w:ind w:left="3545" w:firstLine="709"/>
        <w:jc w:val="right"/>
        <w:rPr>
          <w:sz w:val="24"/>
          <w:szCs w:val="24"/>
        </w:rPr>
      </w:pPr>
    </w:p>
    <w:p w:rsidR="00B84B2F" w:rsidRDefault="00B84B2F" w:rsidP="00B84B2F">
      <w:pPr>
        <w:ind w:left="3545" w:firstLine="709"/>
        <w:jc w:val="right"/>
        <w:rPr>
          <w:sz w:val="24"/>
          <w:szCs w:val="24"/>
        </w:rPr>
      </w:pPr>
    </w:p>
    <w:p w:rsidR="00B84B2F" w:rsidRDefault="00B84B2F" w:rsidP="00B84B2F">
      <w:pPr>
        <w:ind w:left="3545" w:firstLine="709"/>
        <w:jc w:val="right"/>
        <w:rPr>
          <w:sz w:val="24"/>
          <w:szCs w:val="24"/>
        </w:rPr>
      </w:pPr>
    </w:p>
    <w:p w:rsidR="00B84B2F" w:rsidRDefault="00B84B2F" w:rsidP="00B84B2F">
      <w:pPr>
        <w:ind w:left="3545" w:firstLine="709"/>
        <w:jc w:val="right"/>
        <w:rPr>
          <w:sz w:val="24"/>
          <w:szCs w:val="24"/>
        </w:rPr>
      </w:pPr>
    </w:p>
    <w:p w:rsidR="00B84B2F" w:rsidRPr="00593179" w:rsidRDefault="00B84B2F" w:rsidP="00B84B2F">
      <w:pPr>
        <w:ind w:left="3545" w:firstLine="709"/>
        <w:jc w:val="right"/>
        <w:rPr>
          <w:sz w:val="24"/>
          <w:szCs w:val="24"/>
        </w:rPr>
      </w:pPr>
      <w:r w:rsidRPr="00593179">
        <w:rPr>
          <w:sz w:val="24"/>
          <w:szCs w:val="24"/>
        </w:rPr>
        <w:t xml:space="preserve">Приложение № </w:t>
      </w:r>
      <w:r>
        <w:rPr>
          <w:sz w:val="24"/>
          <w:szCs w:val="24"/>
        </w:rPr>
        <w:t>9</w:t>
      </w:r>
    </w:p>
    <w:p w:rsidR="00B84B2F" w:rsidRPr="00593179" w:rsidRDefault="00B84B2F" w:rsidP="00B84B2F">
      <w:pPr>
        <w:jc w:val="right"/>
        <w:rPr>
          <w:sz w:val="24"/>
          <w:szCs w:val="24"/>
        </w:rPr>
      </w:pPr>
      <w:r w:rsidRPr="00593179">
        <w:rPr>
          <w:sz w:val="24"/>
          <w:szCs w:val="24"/>
        </w:rPr>
        <w:t>к Договору № _______________ от «___» _____________20__</w:t>
      </w:r>
    </w:p>
    <w:p w:rsidR="00B84B2F" w:rsidRPr="00593179" w:rsidRDefault="00B84B2F" w:rsidP="00B84B2F">
      <w:pPr>
        <w:jc w:val="center"/>
        <w:rPr>
          <w:sz w:val="24"/>
          <w:szCs w:val="24"/>
        </w:rPr>
      </w:pPr>
      <w:r w:rsidRPr="00593179">
        <w:rPr>
          <w:sz w:val="24"/>
          <w:szCs w:val="24"/>
        </w:rPr>
        <w:t>Паспорт паллеты</w:t>
      </w:r>
    </w:p>
    <w:tbl>
      <w:tblPr>
        <w:tblW w:w="9243" w:type="dxa"/>
        <w:tblInd w:w="108" w:type="dxa"/>
        <w:tblLook w:val="04A0" w:firstRow="1" w:lastRow="0" w:firstColumn="1" w:lastColumn="0" w:noHBand="0" w:noVBand="1"/>
      </w:tblPr>
      <w:tblGrid>
        <w:gridCol w:w="4962"/>
        <w:gridCol w:w="4281"/>
      </w:tblGrid>
      <w:tr w:rsidR="00B84B2F" w:rsidRPr="00593179" w:rsidTr="002E46DF">
        <w:trPr>
          <w:trHeight w:val="70"/>
        </w:trPr>
        <w:tc>
          <w:tcPr>
            <w:tcW w:w="9243" w:type="dxa"/>
            <w:gridSpan w:val="2"/>
            <w:tcBorders>
              <w:top w:val="single" w:sz="4" w:space="0" w:color="auto"/>
              <w:left w:val="single" w:sz="4" w:space="0" w:color="auto"/>
              <w:bottom w:val="single" w:sz="4" w:space="0" w:color="auto"/>
              <w:right w:val="single" w:sz="4" w:space="0" w:color="auto"/>
            </w:tcBorders>
            <w:shd w:val="clear" w:color="auto" w:fill="auto"/>
            <w:hideMark/>
          </w:tcPr>
          <w:p w:rsidR="00B84B2F" w:rsidRPr="00593179" w:rsidRDefault="00B84B2F" w:rsidP="002E46DF">
            <w:pPr>
              <w:rPr>
                <w:sz w:val="24"/>
                <w:szCs w:val="24"/>
              </w:rPr>
            </w:pPr>
            <w:r w:rsidRPr="00593179">
              <w:rPr>
                <w:sz w:val="24"/>
                <w:szCs w:val="24"/>
              </w:rPr>
              <w:t>ШК УПД</w:t>
            </w:r>
          </w:p>
        </w:tc>
      </w:tr>
      <w:tr w:rsidR="00B84B2F" w:rsidRPr="00593179" w:rsidTr="002E46DF">
        <w:trPr>
          <w:trHeight w:val="195"/>
        </w:trPr>
        <w:tc>
          <w:tcPr>
            <w:tcW w:w="9243" w:type="dxa"/>
            <w:gridSpan w:val="2"/>
            <w:tcBorders>
              <w:top w:val="single" w:sz="4" w:space="0" w:color="auto"/>
              <w:left w:val="single" w:sz="4" w:space="0" w:color="auto"/>
              <w:bottom w:val="single" w:sz="4" w:space="0" w:color="auto"/>
              <w:right w:val="single" w:sz="4" w:space="0" w:color="auto"/>
            </w:tcBorders>
            <w:shd w:val="clear" w:color="auto" w:fill="auto"/>
            <w:hideMark/>
          </w:tcPr>
          <w:p w:rsidR="00B84B2F" w:rsidRPr="00593179" w:rsidRDefault="00B84B2F" w:rsidP="002E46DF">
            <w:pPr>
              <w:rPr>
                <w:sz w:val="24"/>
                <w:szCs w:val="24"/>
              </w:rPr>
            </w:pPr>
            <w:r w:rsidRPr="00593179">
              <w:rPr>
                <w:sz w:val="24"/>
                <w:szCs w:val="24"/>
              </w:rPr>
              <w:t>НОМЕР УПД                                                           ШК       ПАЛЛЕТЫ</w:t>
            </w:r>
          </w:p>
        </w:tc>
      </w:tr>
      <w:tr w:rsidR="00B84B2F" w:rsidRPr="00593179" w:rsidTr="002E46DF">
        <w:trPr>
          <w:trHeight w:val="504"/>
        </w:trPr>
        <w:tc>
          <w:tcPr>
            <w:tcW w:w="9243" w:type="dxa"/>
            <w:gridSpan w:val="2"/>
            <w:tcBorders>
              <w:top w:val="single" w:sz="4" w:space="0" w:color="auto"/>
              <w:left w:val="nil"/>
              <w:bottom w:val="single" w:sz="8" w:space="0" w:color="000000"/>
              <w:right w:val="nil"/>
            </w:tcBorders>
            <w:shd w:val="clear" w:color="auto" w:fill="auto"/>
            <w:vAlign w:val="center"/>
            <w:hideMark/>
          </w:tcPr>
          <w:p w:rsidR="00B84B2F" w:rsidRPr="00593179" w:rsidRDefault="00B84B2F" w:rsidP="002E46DF">
            <w:pPr>
              <w:jc w:val="center"/>
              <w:rPr>
                <w:sz w:val="24"/>
                <w:szCs w:val="24"/>
              </w:rPr>
            </w:pPr>
            <w:r w:rsidRPr="00593179">
              <w:rPr>
                <w:sz w:val="24"/>
                <w:szCs w:val="24"/>
              </w:rPr>
              <w:t>Паспорт паллеты</w:t>
            </w:r>
          </w:p>
        </w:tc>
      </w:tr>
      <w:tr w:rsidR="00B84B2F" w:rsidRPr="00593179" w:rsidTr="002E46DF">
        <w:trPr>
          <w:trHeight w:val="60"/>
        </w:trPr>
        <w:tc>
          <w:tcPr>
            <w:tcW w:w="4962" w:type="dxa"/>
            <w:tcBorders>
              <w:top w:val="nil"/>
              <w:left w:val="single" w:sz="8" w:space="0" w:color="000000"/>
              <w:bottom w:val="single" w:sz="4" w:space="0" w:color="000000"/>
              <w:right w:val="single" w:sz="4" w:space="0" w:color="000000"/>
            </w:tcBorders>
            <w:shd w:val="clear" w:color="auto" w:fill="auto"/>
            <w:noWrap/>
            <w:vAlign w:val="center"/>
            <w:hideMark/>
          </w:tcPr>
          <w:p w:rsidR="00B84B2F" w:rsidRPr="00593179" w:rsidRDefault="00B84B2F" w:rsidP="002E46DF">
            <w:pPr>
              <w:rPr>
                <w:sz w:val="24"/>
                <w:szCs w:val="24"/>
              </w:rPr>
            </w:pPr>
            <w:r w:rsidRPr="00593179">
              <w:rPr>
                <w:sz w:val="24"/>
                <w:szCs w:val="24"/>
              </w:rPr>
              <w:t>Номер паллеты:</w:t>
            </w:r>
          </w:p>
        </w:tc>
        <w:tc>
          <w:tcPr>
            <w:tcW w:w="4281" w:type="dxa"/>
            <w:tcBorders>
              <w:top w:val="nil"/>
              <w:left w:val="nil"/>
              <w:bottom w:val="single" w:sz="4" w:space="0" w:color="000000"/>
              <w:right w:val="single" w:sz="8" w:space="0" w:color="000000"/>
            </w:tcBorders>
            <w:shd w:val="clear" w:color="auto" w:fill="auto"/>
            <w:noWrap/>
            <w:vAlign w:val="center"/>
            <w:hideMark/>
          </w:tcPr>
          <w:p w:rsidR="00B84B2F" w:rsidRPr="00593179" w:rsidRDefault="00B84B2F" w:rsidP="002E46DF">
            <w:pPr>
              <w:rPr>
                <w:sz w:val="24"/>
                <w:szCs w:val="24"/>
              </w:rPr>
            </w:pPr>
          </w:p>
        </w:tc>
      </w:tr>
      <w:tr w:rsidR="00B84B2F" w:rsidRPr="00593179" w:rsidTr="002E46DF">
        <w:trPr>
          <w:trHeight w:val="199"/>
        </w:trPr>
        <w:tc>
          <w:tcPr>
            <w:tcW w:w="4962" w:type="dxa"/>
            <w:tcBorders>
              <w:top w:val="nil"/>
              <w:left w:val="single" w:sz="8" w:space="0" w:color="000000"/>
              <w:bottom w:val="single" w:sz="4" w:space="0" w:color="000000"/>
              <w:right w:val="single" w:sz="4" w:space="0" w:color="000000"/>
            </w:tcBorders>
            <w:shd w:val="clear" w:color="auto" w:fill="auto"/>
            <w:noWrap/>
            <w:vAlign w:val="center"/>
            <w:hideMark/>
          </w:tcPr>
          <w:p w:rsidR="00B84B2F" w:rsidRPr="00593179" w:rsidRDefault="00B84B2F" w:rsidP="002E46DF">
            <w:pPr>
              <w:rPr>
                <w:sz w:val="24"/>
                <w:szCs w:val="24"/>
              </w:rPr>
            </w:pPr>
            <w:r w:rsidRPr="00593179">
              <w:rPr>
                <w:sz w:val="24"/>
                <w:szCs w:val="24"/>
              </w:rPr>
              <w:t> </w:t>
            </w:r>
          </w:p>
        </w:tc>
        <w:tc>
          <w:tcPr>
            <w:tcW w:w="4281" w:type="dxa"/>
            <w:tcBorders>
              <w:top w:val="nil"/>
              <w:left w:val="nil"/>
              <w:bottom w:val="single" w:sz="4" w:space="0" w:color="000000"/>
              <w:right w:val="single" w:sz="8" w:space="0" w:color="000000"/>
            </w:tcBorders>
            <w:shd w:val="clear" w:color="auto" w:fill="auto"/>
            <w:noWrap/>
            <w:vAlign w:val="center"/>
            <w:hideMark/>
          </w:tcPr>
          <w:p w:rsidR="00B84B2F" w:rsidRPr="00593179" w:rsidRDefault="00B84B2F" w:rsidP="002E46DF">
            <w:pPr>
              <w:rPr>
                <w:sz w:val="24"/>
                <w:szCs w:val="24"/>
              </w:rPr>
            </w:pPr>
            <w:r w:rsidRPr="00593179">
              <w:rPr>
                <w:sz w:val="24"/>
                <w:szCs w:val="24"/>
              </w:rPr>
              <w:t> </w:t>
            </w:r>
          </w:p>
        </w:tc>
      </w:tr>
      <w:tr w:rsidR="00B84B2F" w:rsidRPr="00593179" w:rsidTr="002E46DF">
        <w:trPr>
          <w:trHeight w:val="264"/>
        </w:trPr>
        <w:tc>
          <w:tcPr>
            <w:tcW w:w="4962" w:type="dxa"/>
            <w:tcBorders>
              <w:top w:val="nil"/>
              <w:left w:val="single" w:sz="8" w:space="0" w:color="000000"/>
              <w:bottom w:val="single" w:sz="4" w:space="0" w:color="000000"/>
              <w:right w:val="single" w:sz="4" w:space="0" w:color="000000"/>
            </w:tcBorders>
            <w:shd w:val="clear" w:color="auto" w:fill="auto"/>
            <w:noWrap/>
            <w:vAlign w:val="center"/>
            <w:hideMark/>
          </w:tcPr>
          <w:p w:rsidR="00B84B2F" w:rsidRPr="00593179" w:rsidRDefault="00B84B2F" w:rsidP="002E46DF">
            <w:pPr>
              <w:rPr>
                <w:sz w:val="24"/>
                <w:szCs w:val="24"/>
              </w:rPr>
            </w:pPr>
            <w:r w:rsidRPr="00593179">
              <w:rPr>
                <w:sz w:val="24"/>
                <w:szCs w:val="24"/>
              </w:rPr>
              <w:t>Название поставщика:</w:t>
            </w:r>
          </w:p>
        </w:tc>
        <w:tc>
          <w:tcPr>
            <w:tcW w:w="4281" w:type="dxa"/>
            <w:tcBorders>
              <w:top w:val="nil"/>
              <w:left w:val="nil"/>
              <w:bottom w:val="single" w:sz="4" w:space="0" w:color="000000"/>
              <w:right w:val="single" w:sz="4" w:space="0" w:color="000000"/>
            </w:tcBorders>
            <w:shd w:val="clear" w:color="auto" w:fill="auto"/>
            <w:noWrap/>
            <w:vAlign w:val="center"/>
            <w:hideMark/>
          </w:tcPr>
          <w:p w:rsidR="00B84B2F" w:rsidRPr="00593179" w:rsidRDefault="00B84B2F" w:rsidP="002E46DF">
            <w:pPr>
              <w:ind w:left="19" w:hanging="19"/>
              <w:jc w:val="center"/>
              <w:rPr>
                <w:color w:val="000000"/>
                <w:sz w:val="24"/>
                <w:szCs w:val="24"/>
              </w:rPr>
            </w:pPr>
          </w:p>
        </w:tc>
      </w:tr>
      <w:tr w:rsidR="00B84B2F" w:rsidRPr="00593179" w:rsidTr="002E46DF">
        <w:trPr>
          <w:trHeight w:val="199"/>
        </w:trPr>
        <w:tc>
          <w:tcPr>
            <w:tcW w:w="4962" w:type="dxa"/>
            <w:tcBorders>
              <w:top w:val="nil"/>
              <w:left w:val="single" w:sz="8" w:space="0" w:color="000000"/>
              <w:bottom w:val="single" w:sz="4" w:space="0" w:color="000000"/>
              <w:right w:val="single" w:sz="4" w:space="0" w:color="000000"/>
            </w:tcBorders>
            <w:shd w:val="clear" w:color="auto" w:fill="auto"/>
            <w:noWrap/>
            <w:vAlign w:val="center"/>
            <w:hideMark/>
          </w:tcPr>
          <w:p w:rsidR="00B84B2F" w:rsidRPr="00593179" w:rsidRDefault="00B84B2F" w:rsidP="002E46DF">
            <w:pPr>
              <w:rPr>
                <w:sz w:val="24"/>
                <w:szCs w:val="24"/>
              </w:rPr>
            </w:pPr>
            <w:r w:rsidRPr="00593179">
              <w:rPr>
                <w:sz w:val="24"/>
                <w:szCs w:val="24"/>
              </w:rPr>
              <w:t> </w:t>
            </w:r>
          </w:p>
        </w:tc>
        <w:tc>
          <w:tcPr>
            <w:tcW w:w="4281" w:type="dxa"/>
            <w:tcBorders>
              <w:top w:val="nil"/>
              <w:left w:val="nil"/>
              <w:bottom w:val="single" w:sz="4" w:space="0" w:color="000000"/>
              <w:right w:val="single" w:sz="8" w:space="0" w:color="000000"/>
            </w:tcBorders>
            <w:shd w:val="clear" w:color="auto" w:fill="auto"/>
            <w:noWrap/>
            <w:vAlign w:val="center"/>
            <w:hideMark/>
          </w:tcPr>
          <w:p w:rsidR="00B84B2F" w:rsidRPr="00593179" w:rsidRDefault="00B84B2F" w:rsidP="002E46DF">
            <w:pPr>
              <w:rPr>
                <w:sz w:val="24"/>
                <w:szCs w:val="24"/>
              </w:rPr>
            </w:pPr>
            <w:r w:rsidRPr="00593179">
              <w:rPr>
                <w:sz w:val="24"/>
                <w:szCs w:val="24"/>
              </w:rPr>
              <w:t> </w:t>
            </w:r>
          </w:p>
        </w:tc>
      </w:tr>
      <w:tr w:rsidR="00B84B2F" w:rsidRPr="00593179" w:rsidTr="002E46DF">
        <w:trPr>
          <w:trHeight w:val="70"/>
        </w:trPr>
        <w:tc>
          <w:tcPr>
            <w:tcW w:w="4962" w:type="dxa"/>
            <w:tcBorders>
              <w:top w:val="nil"/>
              <w:left w:val="single" w:sz="8" w:space="0" w:color="000000"/>
              <w:bottom w:val="single" w:sz="4" w:space="0" w:color="000000"/>
              <w:right w:val="single" w:sz="4" w:space="0" w:color="000000"/>
            </w:tcBorders>
            <w:shd w:val="clear" w:color="auto" w:fill="auto"/>
            <w:noWrap/>
            <w:vAlign w:val="center"/>
            <w:hideMark/>
          </w:tcPr>
          <w:p w:rsidR="00B84B2F" w:rsidRPr="00593179" w:rsidRDefault="00B84B2F" w:rsidP="002E46DF">
            <w:pPr>
              <w:rPr>
                <w:sz w:val="24"/>
                <w:szCs w:val="24"/>
              </w:rPr>
            </w:pPr>
            <w:r w:rsidRPr="00593179">
              <w:rPr>
                <w:sz w:val="24"/>
                <w:szCs w:val="24"/>
              </w:rPr>
              <w:t>Наименование товара:</w:t>
            </w:r>
          </w:p>
        </w:tc>
        <w:tc>
          <w:tcPr>
            <w:tcW w:w="4281" w:type="dxa"/>
            <w:tcBorders>
              <w:top w:val="nil"/>
              <w:left w:val="nil"/>
              <w:bottom w:val="single" w:sz="4" w:space="0" w:color="000000"/>
              <w:right w:val="single" w:sz="4" w:space="0" w:color="000000"/>
            </w:tcBorders>
            <w:shd w:val="clear" w:color="auto" w:fill="auto"/>
            <w:noWrap/>
            <w:vAlign w:val="center"/>
            <w:hideMark/>
          </w:tcPr>
          <w:p w:rsidR="00B84B2F" w:rsidRPr="00593179" w:rsidRDefault="00B84B2F" w:rsidP="002E46DF">
            <w:pPr>
              <w:rPr>
                <w:color w:val="000000"/>
                <w:sz w:val="24"/>
                <w:szCs w:val="24"/>
              </w:rPr>
            </w:pPr>
          </w:p>
        </w:tc>
      </w:tr>
      <w:tr w:rsidR="00B84B2F" w:rsidRPr="00593179" w:rsidTr="002E46DF">
        <w:trPr>
          <w:trHeight w:val="278"/>
        </w:trPr>
        <w:tc>
          <w:tcPr>
            <w:tcW w:w="4962" w:type="dxa"/>
            <w:tcBorders>
              <w:top w:val="nil"/>
              <w:left w:val="single" w:sz="8" w:space="0" w:color="000000"/>
              <w:bottom w:val="single" w:sz="4" w:space="0" w:color="000000"/>
              <w:right w:val="single" w:sz="4" w:space="0" w:color="000000"/>
            </w:tcBorders>
            <w:shd w:val="clear" w:color="auto" w:fill="auto"/>
            <w:noWrap/>
            <w:vAlign w:val="center"/>
            <w:hideMark/>
          </w:tcPr>
          <w:p w:rsidR="00B84B2F" w:rsidRPr="00593179" w:rsidRDefault="00B84B2F" w:rsidP="002E46DF">
            <w:pPr>
              <w:rPr>
                <w:sz w:val="24"/>
                <w:szCs w:val="24"/>
              </w:rPr>
            </w:pPr>
            <w:r w:rsidRPr="00593179">
              <w:rPr>
                <w:sz w:val="24"/>
                <w:szCs w:val="24"/>
              </w:rPr>
              <w:t> </w:t>
            </w:r>
          </w:p>
        </w:tc>
        <w:tc>
          <w:tcPr>
            <w:tcW w:w="4281" w:type="dxa"/>
            <w:tcBorders>
              <w:top w:val="nil"/>
              <w:left w:val="nil"/>
              <w:bottom w:val="single" w:sz="4" w:space="0" w:color="000000"/>
              <w:right w:val="single" w:sz="8" w:space="0" w:color="000000"/>
            </w:tcBorders>
            <w:shd w:val="clear" w:color="auto" w:fill="auto"/>
            <w:noWrap/>
            <w:vAlign w:val="center"/>
            <w:hideMark/>
          </w:tcPr>
          <w:p w:rsidR="00B84B2F" w:rsidRPr="00593179" w:rsidRDefault="00B84B2F" w:rsidP="002E46DF">
            <w:pPr>
              <w:rPr>
                <w:sz w:val="24"/>
                <w:szCs w:val="24"/>
              </w:rPr>
            </w:pPr>
            <w:r w:rsidRPr="00593179">
              <w:rPr>
                <w:sz w:val="24"/>
                <w:szCs w:val="24"/>
              </w:rPr>
              <w:t> </w:t>
            </w:r>
          </w:p>
        </w:tc>
      </w:tr>
      <w:tr w:rsidR="00B84B2F" w:rsidRPr="00593179" w:rsidTr="002E46DF">
        <w:trPr>
          <w:trHeight w:val="70"/>
        </w:trPr>
        <w:tc>
          <w:tcPr>
            <w:tcW w:w="4962" w:type="dxa"/>
            <w:tcBorders>
              <w:top w:val="nil"/>
              <w:left w:val="single" w:sz="8" w:space="0" w:color="000000"/>
              <w:bottom w:val="single" w:sz="4" w:space="0" w:color="000000"/>
              <w:right w:val="single" w:sz="4" w:space="0" w:color="000000"/>
            </w:tcBorders>
            <w:shd w:val="clear" w:color="auto" w:fill="auto"/>
            <w:noWrap/>
            <w:vAlign w:val="center"/>
            <w:hideMark/>
          </w:tcPr>
          <w:p w:rsidR="00B84B2F" w:rsidRPr="00593179" w:rsidRDefault="00B84B2F" w:rsidP="002E46DF">
            <w:pPr>
              <w:rPr>
                <w:sz w:val="24"/>
                <w:szCs w:val="24"/>
              </w:rPr>
            </w:pPr>
            <w:r w:rsidRPr="00593179">
              <w:rPr>
                <w:sz w:val="24"/>
                <w:szCs w:val="24"/>
              </w:rPr>
              <w:t>Код:</w:t>
            </w:r>
          </w:p>
        </w:tc>
        <w:tc>
          <w:tcPr>
            <w:tcW w:w="4281" w:type="dxa"/>
            <w:tcBorders>
              <w:top w:val="nil"/>
              <w:left w:val="nil"/>
              <w:bottom w:val="single" w:sz="4" w:space="0" w:color="000000"/>
              <w:right w:val="single" w:sz="8" w:space="0" w:color="000000"/>
            </w:tcBorders>
            <w:shd w:val="clear" w:color="auto" w:fill="auto"/>
            <w:noWrap/>
            <w:vAlign w:val="center"/>
            <w:hideMark/>
          </w:tcPr>
          <w:p w:rsidR="00B84B2F" w:rsidRPr="00593179" w:rsidRDefault="00B84B2F" w:rsidP="002E46DF">
            <w:pPr>
              <w:rPr>
                <w:sz w:val="24"/>
                <w:szCs w:val="24"/>
              </w:rPr>
            </w:pPr>
            <w:r w:rsidRPr="00593179">
              <w:rPr>
                <w:sz w:val="24"/>
                <w:szCs w:val="24"/>
              </w:rPr>
              <w:t> </w:t>
            </w:r>
          </w:p>
        </w:tc>
      </w:tr>
      <w:tr w:rsidR="00B84B2F" w:rsidRPr="00593179" w:rsidTr="002E46DF">
        <w:trPr>
          <w:trHeight w:val="244"/>
        </w:trPr>
        <w:tc>
          <w:tcPr>
            <w:tcW w:w="4962" w:type="dxa"/>
            <w:tcBorders>
              <w:top w:val="nil"/>
              <w:left w:val="single" w:sz="8" w:space="0" w:color="000000"/>
              <w:bottom w:val="single" w:sz="4" w:space="0" w:color="000000"/>
              <w:right w:val="single" w:sz="4" w:space="0" w:color="000000"/>
            </w:tcBorders>
            <w:shd w:val="clear" w:color="auto" w:fill="auto"/>
            <w:noWrap/>
            <w:vAlign w:val="center"/>
            <w:hideMark/>
          </w:tcPr>
          <w:p w:rsidR="00B84B2F" w:rsidRPr="00593179" w:rsidRDefault="00B84B2F" w:rsidP="002E46DF">
            <w:pPr>
              <w:rPr>
                <w:sz w:val="24"/>
                <w:szCs w:val="24"/>
              </w:rPr>
            </w:pPr>
            <w:r w:rsidRPr="00593179">
              <w:rPr>
                <w:sz w:val="24"/>
                <w:szCs w:val="24"/>
              </w:rPr>
              <w:t> </w:t>
            </w:r>
          </w:p>
        </w:tc>
        <w:tc>
          <w:tcPr>
            <w:tcW w:w="4281" w:type="dxa"/>
            <w:tcBorders>
              <w:top w:val="nil"/>
              <w:left w:val="nil"/>
              <w:bottom w:val="single" w:sz="4" w:space="0" w:color="000000"/>
              <w:right w:val="single" w:sz="8" w:space="0" w:color="000000"/>
            </w:tcBorders>
            <w:shd w:val="clear" w:color="auto" w:fill="auto"/>
            <w:noWrap/>
            <w:vAlign w:val="center"/>
            <w:hideMark/>
          </w:tcPr>
          <w:p w:rsidR="00B84B2F" w:rsidRPr="00593179" w:rsidRDefault="00B84B2F" w:rsidP="002E46DF">
            <w:pPr>
              <w:rPr>
                <w:sz w:val="24"/>
                <w:szCs w:val="24"/>
              </w:rPr>
            </w:pPr>
            <w:r w:rsidRPr="00593179">
              <w:rPr>
                <w:sz w:val="24"/>
                <w:szCs w:val="24"/>
              </w:rPr>
              <w:t> </w:t>
            </w:r>
          </w:p>
        </w:tc>
      </w:tr>
      <w:tr w:rsidR="00B84B2F" w:rsidRPr="00593179" w:rsidTr="002E46DF">
        <w:trPr>
          <w:trHeight w:val="70"/>
        </w:trPr>
        <w:tc>
          <w:tcPr>
            <w:tcW w:w="4962" w:type="dxa"/>
            <w:tcBorders>
              <w:top w:val="nil"/>
              <w:left w:val="single" w:sz="8" w:space="0" w:color="000000"/>
              <w:bottom w:val="single" w:sz="4" w:space="0" w:color="000000"/>
              <w:right w:val="single" w:sz="4" w:space="0" w:color="000000"/>
            </w:tcBorders>
            <w:shd w:val="clear" w:color="auto" w:fill="auto"/>
            <w:noWrap/>
            <w:vAlign w:val="center"/>
            <w:hideMark/>
          </w:tcPr>
          <w:p w:rsidR="00B84B2F" w:rsidRPr="00593179" w:rsidRDefault="00B84B2F" w:rsidP="002E46DF">
            <w:pPr>
              <w:rPr>
                <w:sz w:val="24"/>
                <w:szCs w:val="24"/>
              </w:rPr>
            </w:pPr>
            <w:r w:rsidRPr="00593179">
              <w:rPr>
                <w:sz w:val="24"/>
                <w:szCs w:val="24"/>
              </w:rPr>
              <w:t>Дата заказа:</w:t>
            </w:r>
          </w:p>
        </w:tc>
        <w:tc>
          <w:tcPr>
            <w:tcW w:w="4281" w:type="dxa"/>
            <w:tcBorders>
              <w:top w:val="nil"/>
              <w:left w:val="nil"/>
              <w:bottom w:val="single" w:sz="4" w:space="0" w:color="000000"/>
              <w:right w:val="single" w:sz="8" w:space="0" w:color="000000"/>
            </w:tcBorders>
            <w:shd w:val="clear" w:color="auto" w:fill="auto"/>
            <w:noWrap/>
            <w:vAlign w:val="center"/>
            <w:hideMark/>
          </w:tcPr>
          <w:p w:rsidR="00B84B2F" w:rsidRPr="00593179" w:rsidRDefault="00B84B2F" w:rsidP="002E46DF">
            <w:pPr>
              <w:rPr>
                <w:sz w:val="24"/>
                <w:szCs w:val="24"/>
              </w:rPr>
            </w:pPr>
            <w:r w:rsidRPr="00593179">
              <w:rPr>
                <w:sz w:val="24"/>
                <w:szCs w:val="24"/>
              </w:rPr>
              <w:t> </w:t>
            </w:r>
          </w:p>
        </w:tc>
      </w:tr>
      <w:tr w:rsidR="00B84B2F" w:rsidRPr="00593179" w:rsidTr="002E46DF">
        <w:trPr>
          <w:trHeight w:val="199"/>
        </w:trPr>
        <w:tc>
          <w:tcPr>
            <w:tcW w:w="4962" w:type="dxa"/>
            <w:tcBorders>
              <w:top w:val="nil"/>
              <w:left w:val="single" w:sz="8" w:space="0" w:color="000000"/>
              <w:bottom w:val="single" w:sz="4" w:space="0" w:color="000000"/>
              <w:right w:val="single" w:sz="4" w:space="0" w:color="000000"/>
            </w:tcBorders>
            <w:shd w:val="clear" w:color="auto" w:fill="auto"/>
            <w:noWrap/>
            <w:vAlign w:val="center"/>
            <w:hideMark/>
          </w:tcPr>
          <w:p w:rsidR="00B84B2F" w:rsidRPr="00593179" w:rsidRDefault="00B84B2F" w:rsidP="002E46DF">
            <w:pPr>
              <w:rPr>
                <w:sz w:val="24"/>
                <w:szCs w:val="24"/>
              </w:rPr>
            </w:pPr>
            <w:r w:rsidRPr="00593179">
              <w:rPr>
                <w:sz w:val="24"/>
                <w:szCs w:val="24"/>
              </w:rPr>
              <w:t> </w:t>
            </w:r>
          </w:p>
        </w:tc>
        <w:tc>
          <w:tcPr>
            <w:tcW w:w="4281" w:type="dxa"/>
            <w:tcBorders>
              <w:top w:val="nil"/>
              <w:left w:val="nil"/>
              <w:bottom w:val="single" w:sz="4" w:space="0" w:color="000000"/>
              <w:right w:val="single" w:sz="8" w:space="0" w:color="000000"/>
            </w:tcBorders>
            <w:shd w:val="clear" w:color="auto" w:fill="auto"/>
            <w:noWrap/>
            <w:vAlign w:val="center"/>
            <w:hideMark/>
          </w:tcPr>
          <w:p w:rsidR="00B84B2F" w:rsidRPr="00593179" w:rsidRDefault="00B84B2F" w:rsidP="002E46DF">
            <w:pPr>
              <w:rPr>
                <w:sz w:val="24"/>
                <w:szCs w:val="24"/>
              </w:rPr>
            </w:pPr>
            <w:r w:rsidRPr="00593179">
              <w:rPr>
                <w:sz w:val="24"/>
                <w:szCs w:val="24"/>
              </w:rPr>
              <w:t> </w:t>
            </w:r>
          </w:p>
        </w:tc>
      </w:tr>
      <w:tr w:rsidR="00B84B2F" w:rsidRPr="00593179" w:rsidTr="002E46DF">
        <w:trPr>
          <w:trHeight w:val="70"/>
        </w:trPr>
        <w:tc>
          <w:tcPr>
            <w:tcW w:w="4962" w:type="dxa"/>
            <w:tcBorders>
              <w:top w:val="nil"/>
              <w:left w:val="single" w:sz="8" w:space="0" w:color="000000"/>
              <w:bottom w:val="single" w:sz="4" w:space="0" w:color="000000"/>
              <w:right w:val="single" w:sz="4" w:space="0" w:color="000000"/>
            </w:tcBorders>
            <w:shd w:val="clear" w:color="auto" w:fill="auto"/>
            <w:noWrap/>
            <w:vAlign w:val="center"/>
            <w:hideMark/>
          </w:tcPr>
          <w:p w:rsidR="00B84B2F" w:rsidRPr="00593179" w:rsidRDefault="00B84B2F" w:rsidP="002E46DF">
            <w:pPr>
              <w:rPr>
                <w:sz w:val="24"/>
                <w:szCs w:val="24"/>
              </w:rPr>
            </w:pPr>
            <w:r w:rsidRPr="00593179">
              <w:rPr>
                <w:sz w:val="24"/>
                <w:szCs w:val="24"/>
              </w:rPr>
              <w:t>Вес брутто:</w:t>
            </w:r>
          </w:p>
        </w:tc>
        <w:tc>
          <w:tcPr>
            <w:tcW w:w="4281" w:type="dxa"/>
            <w:tcBorders>
              <w:top w:val="nil"/>
              <w:left w:val="nil"/>
              <w:bottom w:val="single" w:sz="4" w:space="0" w:color="000000"/>
              <w:right w:val="single" w:sz="8" w:space="0" w:color="000000"/>
            </w:tcBorders>
            <w:shd w:val="clear" w:color="auto" w:fill="auto"/>
            <w:noWrap/>
            <w:vAlign w:val="center"/>
          </w:tcPr>
          <w:p w:rsidR="00B84B2F" w:rsidRPr="00593179" w:rsidRDefault="00B84B2F" w:rsidP="002E46DF">
            <w:pPr>
              <w:jc w:val="right"/>
              <w:rPr>
                <w:sz w:val="24"/>
                <w:szCs w:val="24"/>
              </w:rPr>
            </w:pPr>
          </w:p>
        </w:tc>
      </w:tr>
      <w:tr w:rsidR="00B84B2F" w:rsidRPr="00593179" w:rsidTr="002E46DF">
        <w:trPr>
          <w:trHeight w:val="199"/>
        </w:trPr>
        <w:tc>
          <w:tcPr>
            <w:tcW w:w="4962" w:type="dxa"/>
            <w:tcBorders>
              <w:top w:val="nil"/>
              <w:left w:val="single" w:sz="8" w:space="0" w:color="000000"/>
              <w:bottom w:val="single" w:sz="4" w:space="0" w:color="000000"/>
              <w:right w:val="single" w:sz="4" w:space="0" w:color="000000"/>
            </w:tcBorders>
            <w:shd w:val="clear" w:color="auto" w:fill="auto"/>
            <w:noWrap/>
            <w:vAlign w:val="center"/>
            <w:hideMark/>
          </w:tcPr>
          <w:p w:rsidR="00B84B2F" w:rsidRPr="00593179" w:rsidRDefault="00B84B2F" w:rsidP="002E46DF">
            <w:pPr>
              <w:rPr>
                <w:sz w:val="24"/>
                <w:szCs w:val="24"/>
              </w:rPr>
            </w:pPr>
            <w:r w:rsidRPr="00593179">
              <w:rPr>
                <w:sz w:val="24"/>
                <w:szCs w:val="24"/>
              </w:rPr>
              <w:t> </w:t>
            </w:r>
          </w:p>
        </w:tc>
        <w:tc>
          <w:tcPr>
            <w:tcW w:w="4281" w:type="dxa"/>
            <w:tcBorders>
              <w:top w:val="nil"/>
              <w:left w:val="nil"/>
              <w:bottom w:val="single" w:sz="4" w:space="0" w:color="000000"/>
              <w:right w:val="single" w:sz="8" w:space="0" w:color="000000"/>
            </w:tcBorders>
            <w:shd w:val="clear" w:color="auto" w:fill="auto"/>
            <w:noWrap/>
            <w:vAlign w:val="center"/>
          </w:tcPr>
          <w:p w:rsidR="00B84B2F" w:rsidRPr="00593179" w:rsidRDefault="00B84B2F" w:rsidP="002E46DF">
            <w:pPr>
              <w:jc w:val="right"/>
              <w:rPr>
                <w:sz w:val="24"/>
                <w:szCs w:val="24"/>
              </w:rPr>
            </w:pPr>
          </w:p>
        </w:tc>
      </w:tr>
      <w:tr w:rsidR="00B84B2F" w:rsidRPr="00593179" w:rsidTr="002E46DF">
        <w:trPr>
          <w:trHeight w:val="70"/>
        </w:trPr>
        <w:tc>
          <w:tcPr>
            <w:tcW w:w="4962" w:type="dxa"/>
            <w:tcBorders>
              <w:top w:val="nil"/>
              <w:left w:val="single" w:sz="8" w:space="0" w:color="000000"/>
              <w:bottom w:val="single" w:sz="4" w:space="0" w:color="000000"/>
              <w:right w:val="single" w:sz="4" w:space="0" w:color="000000"/>
            </w:tcBorders>
            <w:shd w:val="clear" w:color="auto" w:fill="auto"/>
            <w:noWrap/>
            <w:vAlign w:val="center"/>
            <w:hideMark/>
          </w:tcPr>
          <w:p w:rsidR="00B84B2F" w:rsidRPr="00593179" w:rsidRDefault="00B84B2F" w:rsidP="002E46DF">
            <w:pPr>
              <w:rPr>
                <w:sz w:val="24"/>
                <w:szCs w:val="24"/>
              </w:rPr>
            </w:pPr>
            <w:r w:rsidRPr="00593179">
              <w:rPr>
                <w:sz w:val="24"/>
                <w:szCs w:val="24"/>
              </w:rPr>
              <w:t>Вес нетто:</w:t>
            </w:r>
          </w:p>
        </w:tc>
        <w:tc>
          <w:tcPr>
            <w:tcW w:w="4281" w:type="dxa"/>
            <w:tcBorders>
              <w:top w:val="nil"/>
              <w:left w:val="nil"/>
              <w:bottom w:val="single" w:sz="4" w:space="0" w:color="000000"/>
              <w:right w:val="single" w:sz="8" w:space="0" w:color="000000"/>
            </w:tcBorders>
            <w:shd w:val="clear" w:color="auto" w:fill="auto"/>
            <w:noWrap/>
            <w:vAlign w:val="center"/>
          </w:tcPr>
          <w:p w:rsidR="00B84B2F" w:rsidRPr="00593179" w:rsidRDefault="00B84B2F" w:rsidP="002E46DF">
            <w:pPr>
              <w:jc w:val="right"/>
              <w:rPr>
                <w:sz w:val="24"/>
                <w:szCs w:val="24"/>
              </w:rPr>
            </w:pPr>
          </w:p>
        </w:tc>
      </w:tr>
      <w:tr w:rsidR="00B84B2F" w:rsidRPr="00593179" w:rsidTr="002E46DF">
        <w:trPr>
          <w:trHeight w:val="199"/>
        </w:trPr>
        <w:tc>
          <w:tcPr>
            <w:tcW w:w="4962" w:type="dxa"/>
            <w:tcBorders>
              <w:top w:val="nil"/>
              <w:left w:val="single" w:sz="8" w:space="0" w:color="000000"/>
              <w:bottom w:val="single" w:sz="4" w:space="0" w:color="000000"/>
              <w:right w:val="single" w:sz="4" w:space="0" w:color="000000"/>
            </w:tcBorders>
            <w:shd w:val="clear" w:color="auto" w:fill="auto"/>
            <w:noWrap/>
            <w:vAlign w:val="center"/>
            <w:hideMark/>
          </w:tcPr>
          <w:p w:rsidR="00B84B2F" w:rsidRPr="00593179" w:rsidRDefault="00B84B2F" w:rsidP="002E46DF">
            <w:pPr>
              <w:rPr>
                <w:sz w:val="24"/>
                <w:szCs w:val="24"/>
              </w:rPr>
            </w:pPr>
            <w:r w:rsidRPr="00593179">
              <w:rPr>
                <w:sz w:val="24"/>
                <w:szCs w:val="24"/>
              </w:rPr>
              <w:t> </w:t>
            </w:r>
          </w:p>
        </w:tc>
        <w:tc>
          <w:tcPr>
            <w:tcW w:w="4281" w:type="dxa"/>
            <w:tcBorders>
              <w:top w:val="nil"/>
              <w:left w:val="nil"/>
              <w:bottom w:val="single" w:sz="4" w:space="0" w:color="000000"/>
              <w:right w:val="single" w:sz="8" w:space="0" w:color="000000"/>
            </w:tcBorders>
            <w:shd w:val="clear" w:color="auto" w:fill="auto"/>
            <w:noWrap/>
            <w:vAlign w:val="center"/>
          </w:tcPr>
          <w:p w:rsidR="00B84B2F" w:rsidRPr="00593179" w:rsidRDefault="00B84B2F" w:rsidP="002E46DF">
            <w:pPr>
              <w:jc w:val="right"/>
              <w:rPr>
                <w:sz w:val="24"/>
                <w:szCs w:val="24"/>
              </w:rPr>
            </w:pPr>
          </w:p>
        </w:tc>
      </w:tr>
      <w:tr w:rsidR="00B84B2F" w:rsidRPr="00593179" w:rsidTr="002E46DF">
        <w:trPr>
          <w:trHeight w:val="86"/>
        </w:trPr>
        <w:tc>
          <w:tcPr>
            <w:tcW w:w="4962" w:type="dxa"/>
            <w:tcBorders>
              <w:top w:val="nil"/>
              <w:left w:val="single" w:sz="8" w:space="0" w:color="000000"/>
              <w:bottom w:val="single" w:sz="4" w:space="0" w:color="000000"/>
              <w:right w:val="single" w:sz="4" w:space="0" w:color="000000"/>
            </w:tcBorders>
            <w:shd w:val="clear" w:color="auto" w:fill="auto"/>
            <w:noWrap/>
            <w:vAlign w:val="center"/>
            <w:hideMark/>
          </w:tcPr>
          <w:p w:rsidR="00B84B2F" w:rsidRPr="00593179" w:rsidRDefault="00B84B2F" w:rsidP="002E46DF">
            <w:pPr>
              <w:rPr>
                <w:sz w:val="24"/>
                <w:szCs w:val="24"/>
              </w:rPr>
            </w:pPr>
            <w:r w:rsidRPr="00593179">
              <w:rPr>
                <w:sz w:val="24"/>
                <w:szCs w:val="24"/>
              </w:rPr>
              <w:t>Вес тары:</w:t>
            </w:r>
          </w:p>
        </w:tc>
        <w:tc>
          <w:tcPr>
            <w:tcW w:w="4281" w:type="dxa"/>
            <w:tcBorders>
              <w:top w:val="nil"/>
              <w:left w:val="nil"/>
              <w:bottom w:val="single" w:sz="4" w:space="0" w:color="000000"/>
              <w:right w:val="single" w:sz="8" w:space="0" w:color="000000"/>
            </w:tcBorders>
            <w:shd w:val="clear" w:color="auto" w:fill="auto"/>
            <w:noWrap/>
            <w:vAlign w:val="center"/>
          </w:tcPr>
          <w:p w:rsidR="00B84B2F" w:rsidRPr="00593179" w:rsidRDefault="00B84B2F" w:rsidP="002E46DF">
            <w:pPr>
              <w:jc w:val="right"/>
              <w:rPr>
                <w:sz w:val="24"/>
                <w:szCs w:val="24"/>
              </w:rPr>
            </w:pPr>
          </w:p>
        </w:tc>
      </w:tr>
      <w:tr w:rsidR="00B84B2F" w:rsidRPr="00593179" w:rsidTr="002E46DF">
        <w:trPr>
          <w:trHeight w:val="199"/>
        </w:trPr>
        <w:tc>
          <w:tcPr>
            <w:tcW w:w="4962" w:type="dxa"/>
            <w:tcBorders>
              <w:top w:val="nil"/>
              <w:left w:val="single" w:sz="8" w:space="0" w:color="000000"/>
              <w:bottom w:val="single" w:sz="4" w:space="0" w:color="000000"/>
              <w:right w:val="single" w:sz="4" w:space="0" w:color="000000"/>
            </w:tcBorders>
            <w:shd w:val="clear" w:color="auto" w:fill="auto"/>
            <w:noWrap/>
            <w:vAlign w:val="center"/>
            <w:hideMark/>
          </w:tcPr>
          <w:p w:rsidR="00B84B2F" w:rsidRPr="00593179" w:rsidRDefault="00B84B2F" w:rsidP="002E46DF">
            <w:pPr>
              <w:rPr>
                <w:sz w:val="24"/>
                <w:szCs w:val="24"/>
              </w:rPr>
            </w:pPr>
            <w:r w:rsidRPr="00593179">
              <w:rPr>
                <w:sz w:val="24"/>
                <w:szCs w:val="24"/>
              </w:rPr>
              <w:t> </w:t>
            </w:r>
          </w:p>
        </w:tc>
        <w:tc>
          <w:tcPr>
            <w:tcW w:w="4281" w:type="dxa"/>
            <w:tcBorders>
              <w:top w:val="nil"/>
              <w:left w:val="nil"/>
              <w:bottom w:val="single" w:sz="4" w:space="0" w:color="000000"/>
              <w:right w:val="single" w:sz="8" w:space="0" w:color="000000"/>
            </w:tcBorders>
            <w:shd w:val="clear" w:color="auto" w:fill="auto"/>
            <w:noWrap/>
            <w:vAlign w:val="center"/>
          </w:tcPr>
          <w:p w:rsidR="00B84B2F" w:rsidRPr="00593179" w:rsidRDefault="00B84B2F" w:rsidP="002E46DF">
            <w:pPr>
              <w:jc w:val="right"/>
              <w:rPr>
                <w:sz w:val="24"/>
                <w:szCs w:val="24"/>
              </w:rPr>
            </w:pPr>
          </w:p>
        </w:tc>
      </w:tr>
      <w:tr w:rsidR="00B84B2F" w:rsidRPr="00593179" w:rsidTr="002E46DF">
        <w:trPr>
          <w:trHeight w:val="80"/>
        </w:trPr>
        <w:tc>
          <w:tcPr>
            <w:tcW w:w="4962" w:type="dxa"/>
            <w:tcBorders>
              <w:top w:val="nil"/>
              <w:left w:val="single" w:sz="8" w:space="0" w:color="000000"/>
              <w:bottom w:val="single" w:sz="4" w:space="0" w:color="000000"/>
              <w:right w:val="single" w:sz="4" w:space="0" w:color="000000"/>
            </w:tcBorders>
            <w:shd w:val="clear" w:color="auto" w:fill="auto"/>
            <w:noWrap/>
            <w:vAlign w:val="center"/>
            <w:hideMark/>
          </w:tcPr>
          <w:p w:rsidR="00B84B2F" w:rsidRPr="00593179" w:rsidRDefault="00B84B2F" w:rsidP="002E46DF">
            <w:pPr>
              <w:rPr>
                <w:sz w:val="24"/>
                <w:szCs w:val="24"/>
              </w:rPr>
            </w:pPr>
            <w:r w:rsidRPr="00593179">
              <w:rPr>
                <w:sz w:val="24"/>
                <w:szCs w:val="24"/>
              </w:rPr>
              <w:t>Вес пустого поддона:</w:t>
            </w:r>
          </w:p>
        </w:tc>
        <w:tc>
          <w:tcPr>
            <w:tcW w:w="4281" w:type="dxa"/>
            <w:tcBorders>
              <w:top w:val="nil"/>
              <w:left w:val="nil"/>
              <w:bottom w:val="single" w:sz="4" w:space="0" w:color="000000"/>
              <w:right w:val="single" w:sz="8" w:space="0" w:color="000000"/>
            </w:tcBorders>
            <w:shd w:val="clear" w:color="auto" w:fill="auto"/>
            <w:noWrap/>
            <w:vAlign w:val="center"/>
          </w:tcPr>
          <w:p w:rsidR="00B84B2F" w:rsidRPr="00593179" w:rsidRDefault="00B84B2F" w:rsidP="002E46DF">
            <w:pPr>
              <w:jc w:val="right"/>
              <w:rPr>
                <w:sz w:val="24"/>
                <w:szCs w:val="24"/>
              </w:rPr>
            </w:pPr>
          </w:p>
        </w:tc>
      </w:tr>
      <w:tr w:rsidR="00B84B2F" w:rsidRPr="00593179" w:rsidTr="002E46DF">
        <w:trPr>
          <w:trHeight w:val="199"/>
        </w:trPr>
        <w:tc>
          <w:tcPr>
            <w:tcW w:w="4962" w:type="dxa"/>
            <w:tcBorders>
              <w:top w:val="nil"/>
              <w:left w:val="single" w:sz="8" w:space="0" w:color="000000"/>
              <w:bottom w:val="single" w:sz="4" w:space="0" w:color="000000"/>
              <w:right w:val="single" w:sz="4" w:space="0" w:color="000000"/>
            </w:tcBorders>
            <w:shd w:val="clear" w:color="auto" w:fill="auto"/>
            <w:noWrap/>
            <w:vAlign w:val="center"/>
            <w:hideMark/>
          </w:tcPr>
          <w:p w:rsidR="00B84B2F" w:rsidRPr="00593179" w:rsidRDefault="00B84B2F" w:rsidP="002E46DF">
            <w:pPr>
              <w:rPr>
                <w:sz w:val="24"/>
                <w:szCs w:val="24"/>
              </w:rPr>
            </w:pPr>
            <w:r w:rsidRPr="00593179">
              <w:rPr>
                <w:sz w:val="24"/>
                <w:szCs w:val="24"/>
              </w:rPr>
              <w:t> </w:t>
            </w:r>
          </w:p>
        </w:tc>
        <w:tc>
          <w:tcPr>
            <w:tcW w:w="4281" w:type="dxa"/>
            <w:tcBorders>
              <w:top w:val="nil"/>
              <w:left w:val="nil"/>
              <w:bottom w:val="single" w:sz="4" w:space="0" w:color="000000"/>
              <w:right w:val="single" w:sz="8" w:space="0" w:color="000000"/>
            </w:tcBorders>
            <w:shd w:val="clear" w:color="auto" w:fill="auto"/>
            <w:noWrap/>
            <w:vAlign w:val="center"/>
          </w:tcPr>
          <w:p w:rsidR="00B84B2F" w:rsidRPr="00593179" w:rsidRDefault="00B84B2F" w:rsidP="002E46DF">
            <w:pPr>
              <w:jc w:val="right"/>
              <w:rPr>
                <w:sz w:val="24"/>
                <w:szCs w:val="24"/>
              </w:rPr>
            </w:pPr>
          </w:p>
        </w:tc>
      </w:tr>
      <w:tr w:rsidR="00B84B2F" w:rsidRPr="00593179" w:rsidTr="002E46DF">
        <w:trPr>
          <w:trHeight w:val="70"/>
        </w:trPr>
        <w:tc>
          <w:tcPr>
            <w:tcW w:w="4962" w:type="dxa"/>
            <w:tcBorders>
              <w:top w:val="nil"/>
              <w:left w:val="single" w:sz="8" w:space="0" w:color="000000"/>
              <w:bottom w:val="single" w:sz="4" w:space="0" w:color="000000"/>
              <w:right w:val="single" w:sz="4" w:space="0" w:color="000000"/>
            </w:tcBorders>
            <w:shd w:val="clear" w:color="auto" w:fill="auto"/>
            <w:vAlign w:val="center"/>
            <w:hideMark/>
          </w:tcPr>
          <w:p w:rsidR="00B84B2F" w:rsidRPr="00593179" w:rsidRDefault="00B84B2F" w:rsidP="002E46DF">
            <w:pPr>
              <w:rPr>
                <w:sz w:val="24"/>
                <w:szCs w:val="24"/>
              </w:rPr>
            </w:pPr>
            <w:r w:rsidRPr="00593179">
              <w:rPr>
                <w:sz w:val="24"/>
                <w:szCs w:val="24"/>
              </w:rPr>
              <w:t>Количество коробок на паллете:</w:t>
            </w:r>
          </w:p>
        </w:tc>
        <w:tc>
          <w:tcPr>
            <w:tcW w:w="4281" w:type="dxa"/>
            <w:tcBorders>
              <w:top w:val="nil"/>
              <w:left w:val="nil"/>
              <w:bottom w:val="single" w:sz="4" w:space="0" w:color="000000"/>
              <w:right w:val="single" w:sz="8" w:space="0" w:color="000000"/>
            </w:tcBorders>
            <w:shd w:val="clear" w:color="auto" w:fill="auto"/>
            <w:noWrap/>
            <w:vAlign w:val="center"/>
          </w:tcPr>
          <w:p w:rsidR="00B84B2F" w:rsidRPr="00593179" w:rsidRDefault="00B84B2F" w:rsidP="002E46DF">
            <w:pPr>
              <w:jc w:val="right"/>
              <w:rPr>
                <w:sz w:val="24"/>
                <w:szCs w:val="24"/>
              </w:rPr>
            </w:pPr>
          </w:p>
        </w:tc>
      </w:tr>
      <w:tr w:rsidR="00B84B2F" w:rsidRPr="00593179" w:rsidTr="002E46DF">
        <w:trPr>
          <w:trHeight w:val="199"/>
        </w:trPr>
        <w:tc>
          <w:tcPr>
            <w:tcW w:w="4962" w:type="dxa"/>
            <w:tcBorders>
              <w:top w:val="nil"/>
              <w:left w:val="single" w:sz="8" w:space="0" w:color="000000"/>
              <w:bottom w:val="single" w:sz="8" w:space="0" w:color="000000"/>
              <w:right w:val="single" w:sz="4" w:space="0" w:color="000000"/>
            </w:tcBorders>
            <w:shd w:val="clear" w:color="auto" w:fill="auto"/>
            <w:noWrap/>
            <w:vAlign w:val="center"/>
            <w:hideMark/>
          </w:tcPr>
          <w:p w:rsidR="00B84B2F" w:rsidRPr="00593179" w:rsidRDefault="00B84B2F" w:rsidP="002E46DF">
            <w:pPr>
              <w:rPr>
                <w:sz w:val="24"/>
                <w:szCs w:val="24"/>
              </w:rPr>
            </w:pPr>
            <w:r w:rsidRPr="00593179">
              <w:rPr>
                <w:sz w:val="24"/>
                <w:szCs w:val="24"/>
              </w:rPr>
              <w:t> </w:t>
            </w:r>
          </w:p>
        </w:tc>
        <w:tc>
          <w:tcPr>
            <w:tcW w:w="4281" w:type="dxa"/>
            <w:tcBorders>
              <w:top w:val="nil"/>
              <w:left w:val="nil"/>
              <w:bottom w:val="single" w:sz="8" w:space="0" w:color="000000"/>
              <w:right w:val="single" w:sz="8" w:space="0" w:color="000000"/>
            </w:tcBorders>
            <w:shd w:val="clear" w:color="auto" w:fill="auto"/>
            <w:noWrap/>
            <w:vAlign w:val="center"/>
          </w:tcPr>
          <w:p w:rsidR="00B84B2F" w:rsidRPr="00593179" w:rsidRDefault="00B84B2F" w:rsidP="002E46DF">
            <w:pPr>
              <w:rPr>
                <w:sz w:val="24"/>
                <w:szCs w:val="24"/>
              </w:rPr>
            </w:pPr>
          </w:p>
        </w:tc>
      </w:tr>
      <w:tr w:rsidR="00B84B2F" w:rsidRPr="00593179" w:rsidTr="002E46DF">
        <w:trPr>
          <w:trHeight w:val="60"/>
        </w:trPr>
        <w:tc>
          <w:tcPr>
            <w:tcW w:w="4962" w:type="dxa"/>
            <w:tcBorders>
              <w:top w:val="nil"/>
              <w:left w:val="nil"/>
              <w:bottom w:val="nil"/>
              <w:right w:val="nil"/>
            </w:tcBorders>
            <w:shd w:val="clear" w:color="auto" w:fill="auto"/>
            <w:noWrap/>
            <w:vAlign w:val="bottom"/>
            <w:hideMark/>
          </w:tcPr>
          <w:p w:rsidR="00B84B2F" w:rsidRPr="00593179" w:rsidRDefault="00B84B2F" w:rsidP="002E46DF">
            <w:pPr>
              <w:rPr>
                <w:sz w:val="24"/>
                <w:szCs w:val="24"/>
              </w:rPr>
            </w:pPr>
          </w:p>
        </w:tc>
        <w:tc>
          <w:tcPr>
            <w:tcW w:w="4281" w:type="dxa"/>
            <w:tcBorders>
              <w:top w:val="nil"/>
              <w:left w:val="nil"/>
              <w:bottom w:val="nil"/>
              <w:right w:val="nil"/>
            </w:tcBorders>
            <w:shd w:val="clear" w:color="auto" w:fill="auto"/>
            <w:noWrap/>
            <w:vAlign w:val="bottom"/>
            <w:hideMark/>
          </w:tcPr>
          <w:p w:rsidR="00B84B2F" w:rsidRPr="00593179" w:rsidRDefault="00B84B2F" w:rsidP="002E46DF">
            <w:pPr>
              <w:rPr>
                <w:sz w:val="24"/>
                <w:szCs w:val="24"/>
              </w:rPr>
            </w:pPr>
          </w:p>
        </w:tc>
      </w:tr>
      <w:tr w:rsidR="00B84B2F" w:rsidRPr="00593179" w:rsidTr="002E46DF">
        <w:trPr>
          <w:trHeight w:val="465"/>
        </w:trPr>
        <w:tc>
          <w:tcPr>
            <w:tcW w:w="4962" w:type="dxa"/>
            <w:tcBorders>
              <w:top w:val="nil"/>
              <w:left w:val="nil"/>
              <w:bottom w:val="nil"/>
              <w:right w:val="nil"/>
            </w:tcBorders>
            <w:shd w:val="clear" w:color="auto" w:fill="auto"/>
            <w:noWrap/>
            <w:vAlign w:val="bottom"/>
            <w:hideMark/>
          </w:tcPr>
          <w:p w:rsidR="00B84B2F" w:rsidRPr="00593179" w:rsidRDefault="00B84B2F" w:rsidP="002E46DF">
            <w:pPr>
              <w:rPr>
                <w:sz w:val="24"/>
                <w:szCs w:val="24"/>
              </w:rPr>
            </w:pPr>
          </w:p>
        </w:tc>
        <w:tc>
          <w:tcPr>
            <w:tcW w:w="4281" w:type="dxa"/>
            <w:tcBorders>
              <w:top w:val="nil"/>
              <w:left w:val="nil"/>
              <w:bottom w:val="nil"/>
              <w:right w:val="nil"/>
            </w:tcBorders>
            <w:shd w:val="clear" w:color="auto" w:fill="auto"/>
            <w:noWrap/>
            <w:vAlign w:val="bottom"/>
            <w:hideMark/>
          </w:tcPr>
          <w:p w:rsidR="00B84B2F" w:rsidRPr="00593179" w:rsidRDefault="00B84B2F" w:rsidP="002E46DF">
            <w:pPr>
              <w:rPr>
                <w:sz w:val="24"/>
                <w:szCs w:val="24"/>
              </w:rPr>
            </w:pPr>
          </w:p>
        </w:tc>
      </w:tr>
      <w:tr w:rsidR="00B84B2F" w:rsidRPr="00593179" w:rsidTr="002E46DF">
        <w:trPr>
          <w:trHeight w:val="80"/>
        </w:trPr>
        <w:tc>
          <w:tcPr>
            <w:tcW w:w="4962" w:type="dxa"/>
            <w:tcBorders>
              <w:top w:val="nil"/>
              <w:left w:val="nil"/>
              <w:bottom w:val="nil"/>
              <w:right w:val="nil"/>
            </w:tcBorders>
            <w:shd w:val="clear" w:color="auto" w:fill="auto"/>
            <w:noWrap/>
            <w:vAlign w:val="bottom"/>
            <w:hideMark/>
          </w:tcPr>
          <w:p w:rsidR="00B84B2F" w:rsidRPr="00593179" w:rsidRDefault="00B84B2F" w:rsidP="002E46DF">
            <w:pPr>
              <w:rPr>
                <w:sz w:val="24"/>
                <w:szCs w:val="24"/>
              </w:rPr>
            </w:pPr>
          </w:p>
        </w:tc>
        <w:tc>
          <w:tcPr>
            <w:tcW w:w="4281" w:type="dxa"/>
            <w:tcBorders>
              <w:top w:val="nil"/>
              <w:left w:val="nil"/>
              <w:bottom w:val="single" w:sz="4" w:space="0" w:color="000000"/>
              <w:right w:val="nil"/>
            </w:tcBorders>
            <w:shd w:val="clear" w:color="000000" w:fill="EEECE1"/>
            <w:noWrap/>
            <w:vAlign w:val="bottom"/>
            <w:hideMark/>
          </w:tcPr>
          <w:p w:rsidR="00B84B2F" w:rsidRPr="00593179" w:rsidRDefault="00B84B2F" w:rsidP="002E46DF">
            <w:pPr>
              <w:rPr>
                <w:sz w:val="24"/>
                <w:szCs w:val="24"/>
              </w:rPr>
            </w:pPr>
            <w:r w:rsidRPr="00593179">
              <w:rPr>
                <w:sz w:val="24"/>
                <w:szCs w:val="24"/>
              </w:rPr>
              <w:t> </w:t>
            </w:r>
          </w:p>
        </w:tc>
      </w:tr>
      <w:tr w:rsidR="00B84B2F" w:rsidRPr="00593179" w:rsidTr="002E46DF">
        <w:trPr>
          <w:trHeight w:val="255"/>
        </w:trPr>
        <w:tc>
          <w:tcPr>
            <w:tcW w:w="4962" w:type="dxa"/>
            <w:tcBorders>
              <w:top w:val="nil"/>
              <w:left w:val="nil"/>
              <w:bottom w:val="nil"/>
              <w:right w:val="nil"/>
            </w:tcBorders>
            <w:shd w:val="clear" w:color="auto" w:fill="auto"/>
            <w:noWrap/>
            <w:vAlign w:val="bottom"/>
            <w:hideMark/>
          </w:tcPr>
          <w:p w:rsidR="00B84B2F" w:rsidRPr="00593179" w:rsidRDefault="00B84B2F" w:rsidP="002E46DF">
            <w:pPr>
              <w:rPr>
                <w:sz w:val="24"/>
                <w:szCs w:val="24"/>
              </w:rPr>
            </w:pPr>
          </w:p>
        </w:tc>
        <w:tc>
          <w:tcPr>
            <w:tcW w:w="4281" w:type="dxa"/>
            <w:tcBorders>
              <w:top w:val="nil"/>
              <w:left w:val="nil"/>
              <w:bottom w:val="nil"/>
              <w:right w:val="nil"/>
            </w:tcBorders>
            <w:shd w:val="clear" w:color="auto" w:fill="auto"/>
            <w:noWrap/>
            <w:vAlign w:val="bottom"/>
            <w:hideMark/>
          </w:tcPr>
          <w:p w:rsidR="00B84B2F" w:rsidRPr="00593179" w:rsidRDefault="00B84B2F" w:rsidP="002E46DF">
            <w:pPr>
              <w:jc w:val="center"/>
              <w:rPr>
                <w:sz w:val="24"/>
                <w:szCs w:val="24"/>
              </w:rPr>
            </w:pPr>
            <w:r w:rsidRPr="00593179">
              <w:rPr>
                <w:sz w:val="24"/>
                <w:szCs w:val="24"/>
              </w:rPr>
              <w:t xml:space="preserve"> </w:t>
            </w:r>
          </w:p>
        </w:tc>
      </w:tr>
      <w:tr w:rsidR="00B84B2F" w:rsidRPr="00593179" w:rsidTr="002E46DF">
        <w:trPr>
          <w:trHeight w:val="255"/>
        </w:trPr>
        <w:tc>
          <w:tcPr>
            <w:tcW w:w="4962" w:type="dxa"/>
            <w:tcBorders>
              <w:top w:val="nil"/>
              <w:left w:val="nil"/>
              <w:bottom w:val="nil"/>
              <w:right w:val="nil"/>
            </w:tcBorders>
            <w:shd w:val="clear" w:color="auto" w:fill="auto"/>
            <w:noWrap/>
            <w:vAlign w:val="bottom"/>
            <w:hideMark/>
          </w:tcPr>
          <w:p w:rsidR="00B84B2F" w:rsidRPr="00593179" w:rsidRDefault="00B84B2F" w:rsidP="002E46DF">
            <w:pPr>
              <w:jc w:val="center"/>
              <w:rPr>
                <w:sz w:val="24"/>
                <w:szCs w:val="24"/>
              </w:rPr>
            </w:pPr>
          </w:p>
        </w:tc>
        <w:tc>
          <w:tcPr>
            <w:tcW w:w="4281" w:type="dxa"/>
            <w:tcBorders>
              <w:top w:val="nil"/>
              <w:left w:val="nil"/>
              <w:bottom w:val="nil"/>
              <w:right w:val="nil"/>
            </w:tcBorders>
            <w:shd w:val="clear" w:color="auto" w:fill="auto"/>
            <w:noWrap/>
            <w:vAlign w:val="bottom"/>
            <w:hideMark/>
          </w:tcPr>
          <w:p w:rsidR="00B84B2F" w:rsidRPr="00593179" w:rsidRDefault="00B84B2F" w:rsidP="002E46DF">
            <w:pPr>
              <w:rPr>
                <w:sz w:val="24"/>
                <w:szCs w:val="24"/>
              </w:rPr>
            </w:pPr>
          </w:p>
        </w:tc>
      </w:tr>
      <w:tr w:rsidR="00B84B2F" w:rsidRPr="00593179" w:rsidTr="002E46DF">
        <w:trPr>
          <w:trHeight w:val="255"/>
        </w:trPr>
        <w:tc>
          <w:tcPr>
            <w:tcW w:w="4962" w:type="dxa"/>
            <w:tcBorders>
              <w:top w:val="nil"/>
              <w:left w:val="nil"/>
              <w:bottom w:val="nil"/>
              <w:right w:val="nil"/>
            </w:tcBorders>
            <w:shd w:val="clear" w:color="auto" w:fill="auto"/>
            <w:noWrap/>
            <w:vAlign w:val="bottom"/>
            <w:hideMark/>
          </w:tcPr>
          <w:p w:rsidR="00B84B2F" w:rsidRPr="00593179" w:rsidRDefault="00B84B2F" w:rsidP="002E46DF">
            <w:pPr>
              <w:rPr>
                <w:sz w:val="24"/>
                <w:szCs w:val="24"/>
              </w:rPr>
            </w:pPr>
          </w:p>
        </w:tc>
        <w:tc>
          <w:tcPr>
            <w:tcW w:w="4281" w:type="dxa"/>
            <w:tcBorders>
              <w:top w:val="nil"/>
              <w:left w:val="nil"/>
              <w:bottom w:val="nil"/>
              <w:right w:val="nil"/>
            </w:tcBorders>
            <w:shd w:val="clear" w:color="auto" w:fill="auto"/>
            <w:noWrap/>
            <w:vAlign w:val="bottom"/>
            <w:hideMark/>
          </w:tcPr>
          <w:p w:rsidR="00B84B2F" w:rsidRPr="00593179" w:rsidRDefault="00B84B2F" w:rsidP="002E46DF">
            <w:pPr>
              <w:rPr>
                <w:sz w:val="24"/>
                <w:szCs w:val="24"/>
              </w:rPr>
            </w:pPr>
          </w:p>
        </w:tc>
      </w:tr>
      <w:tr w:rsidR="00B84B2F" w:rsidRPr="00593179" w:rsidTr="002E46DF">
        <w:trPr>
          <w:trHeight w:val="80"/>
        </w:trPr>
        <w:tc>
          <w:tcPr>
            <w:tcW w:w="4962" w:type="dxa"/>
            <w:tcBorders>
              <w:top w:val="nil"/>
              <w:left w:val="nil"/>
              <w:bottom w:val="nil"/>
              <w:right w:val="nil"/>
            </w:tcBorders>
            <w:shd w:val="clear" w:color="auto" w:fill="auto"/>
            <w:noWrap/>
            <w:vAlign w:val="bottom"/>
            <w:hideMark/>
          </w:tcPr>
          <w:p w:rsidR="00B84B2F" w:rsidRPr="00593179" w:rsidRDefault="00B84B2F" w:rsidP="002E46DF">
            <w:pPr>
              <w:rPr>
                <w:sz w:val="24"/>
                <w:szCs w:val="24"/>
              </w:rPr>
            </w:pPr>
            <w:r w:rsidRPr="00593179">
              <w:rPr>
                <w:sz w:val="24"/>
                <w:szCs w:val="24"/>
              </w:rPr>
              <w:t xml:space="preserve"> </w:t>
            </w:r>
          </w:p>
        </w:tc>
        <w:tc>
          <w:tcPr>
            <w:tcW w:w="4281" w:type="dxa"/>
            <w:tcBorders>
              <w:top w:val="nil"/>
              <w:left w:val="nil"/>
              <w:bottom w:val="single" w:sz="4" w:space="0" w:color="000000"/>
              <w:right w:val="nil"/>
            </w:tcBorders>
            <w:shd w:val="clear" w:color="000000" w:fill="EEECE1"/>
            <w:noWrap/>
            <w:vAlign w:val="bottom"/>
            <w:hideMark/>
          </w:tcPr>
          <w:p w:rsidR="00B84B2F" w:rsidRPr="00593179" w:rsidRDefault="00B84B2F" w:rsidP="002E46DF">
            <w:pPr>
              <w:rPr>
                <w:sz w:val="24"/>
                <w:szCs w:val="24"/>
              </w:rPr>
            </w:pPr>
            <w:r w:rsidRPr="00593179">
              <w:rPr>
                <w:sz w:val="24"/>
                <w:szCs w:val="24"/>
              </w:rPr>
              <w:t xml:space="preserve"> </w:t>
            </w:r>
          </w:p>
        </w:tc>
      </w:tr>
    </w:tbl>
    <w:p w:rsidR="00B84B2F" w:rsidRDefault="00B84B2F" w:rsidP="00B84B2F">
      <w:pPr>
        <w:ind w:left="3545" w:firstLine="709"/>
        <w:jc w:val="right"/>
        <w:rPr>
          <w:sz w:val="24"/>
          <w:szCs w:val="24"/>
        </w:rPr>
      </w:pPr>
    </w:p>
    <w:p w:rsidR="00B84B2F" w:rsidRDefault="00B84B2F" w:rsidP="00B84B2F">
      <w:pPr>
        <w:ind w:left="3545" w:firstLine="709"/>
        <w:jc w:val="right"/>
        <w:rPr>
          <w:sz w:val="24"/>
          <w:szCs w:val="24"/>
        </w:rPr>
      </w:pPr>
    </w:p>
    <w:p w:rsidR="00B84B2F" w:rsidRDefault="00B84B2F" w:rsidP="00B84B2F">
      <w:pPr>
        <w:ind w:left="3545" w:firstLine="709"/>
        <w:jc w:val="right"/>
        <w:rPr>
          <w:sz w:val="24"/>
          <w:szCs w:val="24"/>
        </w:rPr>
      </w:pPr>
    </w:p>
    <w:p w:rsidR="00B84B2F" w:rsidRDefault="00B84B2F" w:rsidP="00B84B2F">
      <w:pPr>
        <w:ind w:left="3545" w:firstLine="709"/>
        <w:jc w:val="right"/>
        <w:rPr>
          <w:sz w:val="24"/>
          <w:szCs w:val="24"/>
        </w:rPr>
      </w:pPr>
    </w:p>
    <w:p w:rsidR="00B84B2F" w:rsidRDefault="00B84B2F" w:rsidP="00B84B2F">
      <w:pPr>
        <w:ind w:left="3545" w:firstLine="709"/>
        <w:jc w:val="right"/>
        <w:rPr>
          <w:sz w:val="24"/>
          <w:szCs w:val="24"/>
        </w:rPr>
      </w:pPr>
    </w:p>
    <w:p w:rsidR="00B84B2F" w:rsidRDefault="00B84B2F" w:rsidP="00B84B2F">
      <w:pPr>
        <w:ind w:left="3545" w:firstLine="709"/>
        <w:jc w:val="right"/>
        <w:rPr>
          <w:sz w:val="24"/>
          <w:szCs w:val="24"/>
        </w:rPr>
      </w:pPr>
    </w:p>
    <w:p w:rsidR="00B84B2F" w:rsidRDefault="00B84B2F" w:rsidP="00B84B2F">
      <w:pPr>
        <w:ind w:left="3545" w:firstLine="709"/>
        <w:jc w:val="right"/>
        <w:rPr>
          <w:sz w:val="24"/>
          <w:szCs w:val="24"/>
        </w:rPr>
      </w:pPr>
    </w:p>
    <w:p w:rsidR="00B84B2F" w:rsidRDefault="00B84B2F" w:rsidP="00B84B2F">
      <w:pPr>
        <w:ind w:left="3545" w:firstLine="709"/>
        <w:jc w:val="right"/>
        <w:rPr>
          <w:sz w:val="24"/>
          <w:szCs w:val="24"/>
        </w:rPr>
      </w:pPr>
    </w:p>
    <w:p w:rsidR="00B84B2F" w:rsidRDefault="00B84B2F" w:rsidP="00B84B2F">
      <w:pPr>
        <w:ind w:left="3545" w:firstLine="709"/>
        <w:jc w:val="right"/>
        <w:rPr>
          <w:sz w:val="24"/>
          <w:szCs w:val="24"/>
        </w:rPr>
      </w:pPr>
    </w:p>
    <w:p w:rsidR="00B84B2F" w:rsidRDefault="00B84B2F" w:rsidP="00B84B2F">
      <w:pPr>
        <w:ind w:left="3545" w:firstLine="709"/>
        <w:jc w:val="right"/>
        <w:rPr>
          <w:sz w:val="24"/>
          <w:szCs w:val="24"/>
        </w:rPr>
      </w:pPr>
    </w:p>
    <w:p w:rsidR="00B84B2F" w:rsidRDefault="00B84B2F" w:rsidP="00B84B2F">
      <w:pPr>
        <w:ind w:left="3545" w:firstLine="709"/>
        <w:jc w:val="right"/>
        <w:rPr>
          <w:sz w:val="24"/>
          <w:szCs w:val="24"/>
        </w:rPr>
      </w:pPr>
    </w:p>
    <w:p w:rsidR="00B84B2F" w:rsidRDefault="00B84B2F" w:rsidP="00B84B2F">
      <w:pPr>
        <w:ind w:left="3545" w:firstLine="709"/>
        <w:jc w:val="right"/>
        <w:rPr>
          <w:sz w:val="24"/>
          <w:szCs w:val="24"/>
        </w:rPr>
      </w:pPr>
    </w:p>
    <w:p w:rsidR="00B84B2F" w:rsidRDefault="00B84B2F" w:rsidP="00B84B2F">
      <w:pPr>
        <w:ind w:left="3545" w:firstLine="709"/>
        <w:jc w:val="right"/>
        <w:rPr>
          <w:sz w:val="24"/>
          <w:szCs w:val="24"/>
        </w:rPr>
      </w:pPr>
    </w:p>
    <w:p w:rsidR="00B84B2F" w:rsidRDefault="00B84B2F" w:rsidP="00B84B2F">
      <w:pPr>
        <w:ind w:left="3545" w:firstLine="709"/>
        <w:jc w:val="right"/>
        <w:rPr>
          <w:sz w:val="24"/>
          <w:szCs w:val="24"/>
        </w:rPr>
      </w:pPr>
    </w:p>
    <w:p w:rsidR="00B84B2F" w:rsidRDefault="00B84B2F" w:rsidP="00B84B2F">
      <w:pPr>
        <w:ind w:left="3545" w:firstLine="709"/>
        <w:jc w:val="right"/>
        <w:rPr>
          <w:sz w:val="24"/>
          <w:szCs w:val="24"/>
        </w:rPr>
      </w:pPr>
    </w:p>
    <w:p w:rsidR="00B84B2F" w:rsidRDefault="00B84B2F" w:rsidP="00B84B2F">
      <w:pPr>
        <w:ind w:left="3545" w:firstLine="709"/>
        <w:jc w:val="right"/>
        <w:rPr>
          <w:sz w:val="24"/>
          <w:szCs w:val="24"/>
        </w:rPr>
      </w:pPr>
    </w:p>
    <w:p w:rsidR="00B84B2F" w:rsidRDefault="00B84B2F" w:rsidP="00B84B2F">
      <w:pPr>
        <w:ind w:left="3545" w:firstLine="709"/>
        <w:jc w:val="right"/>
        <w:rPr>
          <w:sz w:val="24"/>
          <w:szCs w:val="24"/>
        </w:rPr>
      </w:pPr>
    </w:p>
    <w:p w:rsidR="00B84B2F" w:rsidRDefault="00B84B2F" w:rsidP="00B84B2F">
      <w:pPr>
        <w:ind w:left="3545" w:firstLine="709"/>
        <w:jc w:val="right"/>
        <w:rPr>
          <w:sz w:val="24"/>
          <w:szCs w:val="24"/>
        </w:rPr>
      </w:pPr>
    </w:p>
    <w:p w:rsidR="00B84B2F" w:rsidRPr="00593179" w:rsidRDefault="00B84B2F" w:rsidP="00B84B2F">
      <w:pPr>
        <w:ind w:left="3545" w:firstLine="709"/>
        <w:jc w:val="right"/>
        <w:rPr>
          <w:sz w:val="24"/>
          <w:szCs w:val="24"/>
        </w:rPr>
      </w:pPr>
      <w:r w:rsidRPr="00593179">
        <w:rPr>
          <w:sz w:val="24"/>
          <w:szCs w:val="24"/>
        </w:rPr>
        <w:t xml:space="preserve">Приложение № </w:t>
      </w:r>
      <w:r>
        <w:rPr>
          <w:sz w:val="24"/>
          <w:szCs w:val="24"/>
        </w:rPr>
        <w:t>10</w:t>
      </w:r>
    </w:p>
    <w:p w:rsidR="00B84B2F" w:rsidRPr="00593179" w:rsidRDefault="00B84B2F" w:rsidP="00B84B2F">
      <w:pPr>
        <w:jc w:val="right"/>
        <w:rPr>
          <w:sz w:val="24"/>
          <w:szCs w:val="24"/>
        </w:rPr>
      </w:pPr>
      <w:r w:rsidRPr="00593179">
        <w:rPr>
          <w:sz w:val="24"/>
          <w:szCs w:val="24"/>
        </w:rPr>
        <w:t>к Договору № _______________ от «___» _____________20__</w:t>
      </w:r>
    </w:p>
    <w:p w:rsidR="00B84B2F" w:rsidRPr="00593179" w:rsidRDefault="00B84B2F" w:rsidP="00B84B2F">
      <w:pPr>
        <w:jc w:val="right"/>
        <w:rPr>
          <w:sz w:val="24"/>
          <w:szCs w:val="24"/>
        </w:rPr>
      </w:pPr>
    </w:p>
    <w:p w:rsidR="00B84B2F" w:rsidRPr="00593179" w:rsidRDefault="00B84B2F" w:rsidP="00B84B2F">
      <w:pPr>
        <w:rPr>
          <w:sz w:val="24"/>
          <w:szCs w:val="24"/>
        </w:rPr>
      </w:pPr>
    </w:p>
    <w:p w:rsidR="00B84B2F" w:rsidRPr="00593179" w:rsidRDefault="00B84B2F" w:rsidP="00B84B2F">
      <w:pPr>
        <w:rPr>
          <w:sz w:val="24"/>
          <w:szCs w:val="24"/>
        </w:rPr>
      </w:pPr>
    </w:p>
    <w:tbl>
      <w:tblPr>
        <w:tblW w:w="9455" w:type="dxa"/>
        <w:tblInd w:w="108" w:type="dxa"/>
        <w:tblLook w:val="04A0" w:firstRow="1" w:lastRow="0" w:firstColumn="1" w:lastColumn="0" w:noHBand="0" w:noVBand="1"/>
      </w:tblPr>
      <w:tblGrid>
        <w:gridCol w:w="1438"/>
        <w:gridCol w:w="2273"/>
        <w:gridCol w:w="1047"/>
        <w:gridCol w:w="1573"/>
        <w:gridCol w:w="1388"/>
        <w:gridCol w:w="1674"/>
        <w:gridCol w:w="8"/>
        <w:gridCol w:w="74"/>
      </w:tblGrid>
      <w:tr w:rsidR="00B84B2F" w:rsidRPr="00593179" w:rsidTr="002E46DF">
        <w:trPr>
          <w:gridAfter w:val="1"/>
          <w:wAfter w:w="74" w:type="dxa"/>
          <w:trHeight w:val="465"/>
        </w:trPr>
        <w:tc>
          <w:tcPr>
            <w:tcW w:w="9381" w:type="dxa"/>
            <w:gridSpan w:val="7"/>
            <w:tcBorders>
              <w:top w:val="nil"/>
              <w:left w:val="nil"/>
              <w:bottom w:val="nil"/>
              <w:right w:val="nil"/>
            </w:tcBorders>
            <w:shd w:val="clear" w:color="auto" w:fill="auto"/>
            <w:noWrap/>
            <w:vAlign w:val="bottom"/>
            <w:hideMark/>
          </w:tcPr>
          <w:p w:rsidR="00B84B2F" w:rsidRPr="00593179" w:rsidRDefault="00B84B2F" w:rsidP="002E46DF">
            <w:pPr>
              <w:jc w:val="center"/>
              <w:rPr>
                <w:bCs/>
                <w:color w:val="000000"/>
                <w:sz w:val="24"/>
                <w:szCs w:val="24"/>
              </w:rPr>
            </w:pPr>
            <w:r w:rsidRPr="00593179">
              <w:rPr>
                <w:bCs/>
                <w:color w:val="000000"/>
                <w:sz w:val="24"/>
                <w:szCs w:val="24"/>
              </w:rPr>
              <w:t>Упаковочный лист</w:t>
            </w:r>
          </w:p>
          <w:p w:rsidR="00B84B2F" w:rsidRPr="00593179" w:rsidRDefault="00B84B2F" w:rsidP="002E46DF">
            <w:pPr>
              <w:jc w:val="center"/>
              <w:rPr>
                <w:bCs/>
                <w:color w:val="000000"/>
                <w:sz w:val="24"/>
                <w:szCs w:val="24"/>
              </w:rPr>
            </w:pPr>
          </w:p>
        </w:tc>
      </w:tr>
      <w:tr w:rsidR="00B84B2F" w:rsidRPr="00593179" w:rsidTr="002E46DF">
        <w:trPr>
          <w:trHeight w:val="765"/>
        </w:trPr>
        <w:tc>
          <w:tcPr>
            <w:tcW w:w="1418" w:type="dxa"/>
            <w:tcBorders>
              <w:top w:val="nil"/>
              <w:left w:val="nil"/>
              <w:bottom w:val="nil"/>
              <w:right w:val="nil"/>
            </w:tcBorders>
            <w:shd w:val="clear" w:color="auto" w:fill="auto"/>
            <w:noWrap/>
            <w:vAlign w:val="center"/>
            <w:hideMark/>
          </w:tcPr>
          <w:p w:rsidR="00B84B2F" w:rsidRPr="00593179" w:rsidRDefault="00B84B2F" w:rsidP="002E46DF">
            <w:pPr>
              <w:rPr>
                <w:color w:val="000000"/>
                <w:sz w:val="24"/>
                <w:szCs w:val="24"/>
              </w:rPr>
            </w:pPr>
            <w:r w:rsidRPr="00593179">
              <w:rPr>
                <w:color w:val="000000"/>
                <w:sz w:val="24"/>
                <w:szCs w:val="24"/>
              </w:rPr>
              <w:t>ШК УПД</w:t>
            </w:r>
          </w:p>
        </w:tc>
        <w:tc>
          <w:tcPr>
            <w:tcW w:w="2273" w:type="dxa"/>
            <w:tcBorders>
              <w:top w:val="nil"/>
              <w:left w:val="nil"/>
              <w:bottom w:val="nil"/>
              <w:right w:val="nil"/>
            </w:tcBorders>
            <w:shd w:val="clear" w:color="auto" w:fill="auto"/>
            <w:vAlign w:val="bottom"/>
            <w:hideMark/>
          </w:tcPr>
          <w:p w:rsidR="00B84B2F" w:rsidRPr="00593179" w:rsidRDefault="00B84B2F" w:rsidP="002E46DF">
            <w:pPr>
              <w:jc w:val="center"/>
              <w:rPr>
                <w:bCs/>
                <w:color w:val="000000"/>
                <w:sz w:val="24"/>
                <w:szCs w:val="24"/>
              </w:rPr>
            </w:pPr>
            <w:r w:rsidRPr="00593179">
              <w:rPr>
                <w:bCs/>
                <w:color w:val="000000"/>
                <w:sz w:val="24"/>
                <w:szCs w:val="24"/>
              </w:rPr>
              <w:t>ШК УПАКОВОЧНОГО ЛИСТА</w:t>
            </w:r>
          </w:p>
        </w:tc>
        <w:tc>
          <w:tcPr>
            <w:tcW w:w="1047" w:type="dxa"/>
            <w:tcBorders>
              <w:top w:val="nil"/>
              <w:left w:val="nil"/>
              <w:bottom w:val="nil"/>
              <w:right w:val="nil"/>
            </w:tcBorders>
            <w:shd w:val="clear" w:color="auto" w:fill="auto"/>
            <w:noWrap/>
            <w:vAlign w:val="bottom"/>
            <w:hideMark/>
          </w:tcPr>
          <w:p w:rsidR="00B84B2F" w:rsidRPr="00593179" w:rsidRDefault="00B84B2F" w:rsidP="002E46DF">
            <w:pPr>
              <w:jc w:val="center"/>
              <w:rPr>
                <w:bCs/>
                <w:color w:val="000000"/>
                <w:sz w:val="24"/>
                <w:szCs w:val="24"/>
              </w:rPr>
            </w:pPr>
          </w:p>
        </w:tc>
        <w:tc>
          <w:tcPr>
            <w:tcW w:w="1573" w:type="dxa"/>
            <w:tcBorders>
              <w:top w:val="nil"/>
              <w:left w:val="nil"/>
              <w:bottom w:val="nil"/>
              <w:right w:val="nil"/>
            </w:tcBorders>
            <w:shd w:val="clear" w:color="auto" w:fill="auto"/>
            <w:noWrap/>
            <w:vAlign w:val="bottom"/>
            <w:hideMark/>
          </w:tcPr>
          <w:p w:rsidR="00B84B2F" w:rsidRPr="00593179" w:rsidRDefault="00B84B2F" w:rsidP="002E46DF">
            <w:pPr>
              <w:jc w:val="center"/>
              <w:rPr>
                <w:sz w:val="24"/>
                <w:szCs w:val="24"/>
              </w:rPr>
            </w:pPr>
          </w:p>
        </w:tc>
        <w:tc>
          <w:tcPr>
            <w:tcW w:w="1388" w:type="dxa"/>
            <w:tcBorders>
              <w:top w:val="nil"/>
              <w:left w:val="nil"/>
              <w:bottom w:val="nil"/>
              <w:right w:val="nil"/>
            </w:tcBorders>
            <w:shd w:val="clear" w:color="auto" w:fill="auto"/>
            <w:noWrap/>
            <w:vAlign w:val="bottom"/>
            <w:hideMark/>
          </w:tcPr>
          <w:p w:rsidR="00B84B2F" w:rsidRPr="00593179" w:rsidRDefault="00B84B2F" w:rsidP="002E46DF">
            <w:pPr>
              <w:jc w:val="center"/>
              <w:rPr>
                <w:sz w:val="24"/>
                <w:szCs w:val="24"/>
              </w:rPr>
            </w:pPr>
          </w:p>
        </w:tc>
        <w:tc>
          <w:tcPr>
            <w:tcW w:w="1756" w:type="dxa"/>
            <w:gridSpan w:val="3"/>
            <w:tcBorders>
              <w:top w:val="nil"/>
              <w:left w:val="nil"/>
              <w:bottom w:val="nil"/>
              <w:right w:val="nil"/>
            </w:tcBorders>
            <w:shd w:val="clear" w:color="auto" w:fill="auto"/>
            <w:noWrap/>
            <w:vAlign w:val="bottom"/>
            <w:hideMark/>
          </w:tcPr>
          <w:p w:rsidR="00B84B2F" w:rsidRPr="00593179" w:rsidRDefault="00B84B2F" w:rsidP="002E46DF">
            <w:pPr>
              <w:jc w:val="center"/>
              <w:rPr>
                <w:sz w:val="24"/>
                <w:szCs w:val="24"/>
              </w:rPr>
            </w:pPr>
          </w:p>
        </w:tc>
      </w:tr>
      <w:tr w:rsidR="00B84B2F" w:rsidRPr="00593179" w:rsidTr="002E46DF">
        <w:trPr>
          <w:gridAfter w:val="2"/>
          <w:wAfter w:w="82" w:type="dxa"/>
          <w:trHeight w:val="420"/>
        </w:trPr>
        <w:tc>
          <w:tcPr>
            <w:tcW w:w="1418" w:type="dxa"/>
            <w:tcBorders>
              <w:top w:val="nil"/>
              <w:left w:val="nil"/>
              <w:bottom w:val="nil"/>
              <w:right w:val="nil"/>
            </w:tcBorders>
            <w:shd w:val="clear" w:color="auto" w:fill="auto"/>
            <w:noWrap/>
            <w:vAlign w:val="bottom"/>
            <w:hideMark/>
          </w:tcPr>
          <w:p w:rsidR="00B84B2F" w:rsidRPr="00593179" w:rsidRDefault="00B84B2F" w:rsidP="002E46DF">
            <w:pPr>
              <w:rPr>
                <w:color w:val="000000"/>
                <w:sz w:val="24"/>
                <w:szCs w:val="24"/>
              </w:rPr>
            </w:pPr>
            <w:r w:rsidRPr="00593179">
              <w:rPr>
                <w:color w:val="000000"/>
                <w:sz w:val="24"/>
                <w:szCs w:val="24"/>
              </w:rPr>
              <w:t>Поставщик:</w:t>
            </w:r>
          </w:p>
        </w:tc>
        <w:tc>
          <w:tcPr>
            <w:tcW w:w="2273" w:type="dxa"/>
            <w:tcBorders>
              <w:top w:val="nil"/>
              <w:left w:val="nil"/>
              <w:bottom w:val="nil"/>
              <w:right w:val="nil"/>
            </w:tcBorders>
            <w:shd w:val="clear" w:color="auto" w:fill="auto"/>
            <w:noWrap/>
            <w:vAlign w:val="bottom"/>
            <w:hideMark/>
          </w:tcPr>
          <w:p w:rsidR="00B84B2F" w:rsidRPr="00593179" w:rsidRDefault="00B84B2F" w:rsidP="002E46DF">
            <w:pPr>
              <w:rPr>
                <w:color w:val="000000"/>
                <w:sz w:val="24"/>
                <w:szCs w:val="24"/>
              </w:rPr>
            </w:pPr>
          </w:p>
        </w:tc>
        <w:tc>
          <w:tcPr>
            <w:tcW w:w="1047" w:type="dxa"/>
            <w:tcBorders>
              <w:top w:val="nil"/>
              <w:left w:val="nil"/>
              <w:bottom w:val="nil"/>
              <w:right w:val="nil"/>
            </w:tcBorders>
            <w:shd w:val="clear" w:color="auto" w:fill="auto"/>
            <w:noWrap/>
            <w:vAlign w:val="bottom"/>
            <w:hideMark/>
          </w:tcPr>
          <w:p w:rsidR="00B84B2F" w:rsidRPr="00593179" w:rsidRDefault="00B84B2F" w:rsidP="002E46DF">
            <w:pPr>
              <w:rPr>
                <w:sz w:val="24"/>
                <w:szCs w:val="24"/>
              </w:rPr>
            </w:pPr>
          </w:p>
        </w:tc>
        <w:tc>
          <w:tcPr>
            <w:tcW w:w="1573" w:type="dxa"/>
            <w:tcBorders>
              <w:top w:val="nil"/>
              <w:left w:val="nil"/>
              <w:bottom w:val="nil"/>
              <w:right w:val="nil"/>
            </w:tcBorders>
            <w:shd w:val="clear" w:color="auto" w:fill="auto"/>
            <w:noWrap/>
            <w:vAlign w:val="bottom"/>
            <w:hideMark/>
          </w:tcPr>
          <w:p w:rsidR="00B84B2F" w:rsidRPr="00593179" w:rsidRDefault="00B84B2F" w:rsidP="002E46DF">
            <w:pPr>
              <w:rPr>
                <w:sz w:val="24"/>
                <w:szCs w:val="24"/>
              </w:rPr>
            </w:pPr>
          </w:p>
        </w:tc>
        <w:tc>
          <w:tcPr>
            <w:tcW w:w="3062" w:type="dxa"/>
            <w:gridSpan w:val="2"/>
            <w:tcBorders>
              <w:top w:val="nil"/>
              <w:left w:val="nil"/>
              <w:bottom w:val="nil"/>
              <w:right w:val="nil"/>
            </w:tcBorders>
            <w:shd w:val="clear" w:color="auto" w:fill="auto"/>
            <w:noWrap/>
            <w:vAlign w:val="bottom"/>
            <w:hideMark/>
          </w:tcPr>
          <w:p w:rsidR="00B84B2F" w:rsidRPr="00593179" w:rsidRDefault="00B84B2F" w:rsidP="002E46DF">
            <w:pPr>
              <w:rPr>
                <w:color w:val="000000"/>
                <w:sz w:val="24"/>
                <w:szCs w:val="24"/>
              </w:rPr>
            </w:pPr>
            <w:r w:rsidRPr="00593179">
              <w:rPr>
                <w:color w:val="000000"/>
                <w:sz w:val="24"/>
                <w:szCs w:val="24"/>
              </w:rPr>
              <w:t>Дата загрузки:</w:t>
            </w:r>
          </w:p>
        </w:tc>
      </w:tr>
      <w:tr w:rsidR="00B84B2F" w:rsidRPr="00593179" w:rsidTr="002E46DF">
        <w:trPr>
          <w:trHeight w:val="675"/>
        </w:trPr>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B84B2F" w:rsidRPr="00593179" w:rsidRDefault="00B84B2F" w:rsidP="002E46DF">
            <w:pPr>
              <w:jc w:val="center"/>
              <w:rPr>
                <w:b/>
                <w:color w:val="000000"/>
                <w:sz w:val="24"/>
                <w:szCs w:val="24"/>
              </w:rPr>
            </w:pPr>
            <w:r w:rsidRPr="00593179">
              <w:rPr>
                <w:b/>
                <w:color w:val="000000"/>
                <w:sz w:val="24"/>
                <w:szCs w:val="24"/>
              </w:rPr>
              <w:t xml:space="preserve">№№ </w:t>
            </w:r>
            <w:proofErr w:type="spellStart"/>
            <w:r w:rsidRPr="00593179">
              <w:rPr>
                <w:b/>
                <w:color w:val="000000"/>
                <w:sz w:val="24"/>
                <w:szCs w:val="24"/>
              </w:rPr>
              <w:t>палет</w:t>
            </w:r>
            <w:proofErr w:type="spellEnd"/>
          </w:p>
        </w:tc>
        <w:tc>
          <w:tcPr>
            <w:tcW w:w="2273" w:type="dxa"/>
            <w:tcBorders>
              <w:top w:val="single" w:sz="8" w:space="0" w:color="000000"/>
              <w:left w:val="nil"/>
              <w:bottom w:val="single" w:sz="8" w:space="0" w:color="000000"/>
              <w:right w:val="single" w:sz="8" w:space="0" w:color="000000"/>
            </w:tcBorders>
            <w:shd w:val="clear" w:color="auto" w:fill="auto"/>
            <w:vAlign w:val="center"/>
            <w:hideMark/>
          </w:tcPr>
          <w:p w:rsidR="00B84B2F" w:rsidRPr="00593179" w:rsidRDefault="00B84B2F" w:rsidP="002E46DF">
            <w:pPr>
              <w:jc w:val="center"/>
              <w:rPr>
                <w:b/>
                <w:color w:val="000000"/>
                <w:sz w:val="24"/>
                <w:szCs w:val="24"/>
              </w:rPr>
            </w:pPr>
            <w:r w:rsidRPr="00593179">
              <w:rPr>
                <w:b/>
                <w:color w:val="000000"/>
                <w:sz w:val="24"/>
                <w:szCs w:val="24"/>
              </w:rPr>
              <w:t>Наименование продукта</w:t>
            </w:r>
          </w:p>
        </w:tc>
        <w:tc>
          <w:tcPr>
            <w:tcW w:w="1047" w:type="dxa"/>
            <w:tcBorders>
              <w:top w:val="single" w:sz="8" w:space="0" w:color="000000"/>
              <w:left w:val="nil"/>
              <w:bottom w:val="single" w:sz="8" w:space="0" w:color="000000"/>
              <w:right w:val="single" w:sz="8" w:space="0" w:color="000000"/>
            </w:tcBorders>
            <w:shd w:val="clear" w:color="auto" w:fill="auto"/>
            <w:vAlign w:val="center"/>
            <w:hideMark/>
          </w:tcPr>
          <w:p w:rsidR="00B84B2F" w:rsidRPr="00593179" w:rsidRDefault="00B84B2F" w:rsidP="002E46DF">
            <w:pPr>
              <w:jc w:val="center"/>
              <w:rPr>
                <w:b/>
                <w:color w:val="000000"/>
                <w:sz w:val="24"/>
                <w:szCs w:val="24"/>
              </w:rPr>
            </w:pPr>
            <w:r w:rsidRPr="00593179">
              <w:rPr>
                <w:b/>
                <w:color w:val="000000"/>
                <w:sz w:val="24"/>
                <w:szCs w:val="24"/>
              </w:rPr>
              <w:t>Масса брутто, кг</w:t>
            </w:r>
          </w:p>
        </w:tc>
        <w:tc>
          <w:tcPr>
            <w:tcW w:w="1573" w:type="dxa"/>
            <w:tcBorders>
              <w:top w:val="single" w:sz="8" w:space="0" w:color="000000"/>
              <w:left w:val="nil"/>
              <w:bottom w:val="single" w:sz="8" w:space="0" w:color="000000"/>
              <w:right w:val="single" w:sz="8" w:space="0" w:color="000000"/>
            </w:tcBorders>
            <w:shd w:val="clear" w:color="auto" w:fill="auto"/>
            <w:vAlign w:val="center"/>
            <w:hideMark/>
          </w:tcPr>
          <w:p w:rsidR="00B84B2F" w:rsidRPr="00593179" w:rsidRDefault="00B84B2F" w:rsidP="002E46DF">
            <w:pPr>
              <w:jc w:val="center"/>
              <w:rPr>
                <w:b/>
                <w:color w:val="000000"/>
                <w:sz w:val="24"/>
                <w:szCs w:val="24"/>
              </w:rPr>
            </w:pPr>
            <w:r w:rsidRPr="00593179">
              <w:rPr>
                <w:b/>
                <w:color w:val="000000"/>
                <w:sz w:val="24"/>
                <w:szCs w:val="24"/>
              </w:rPr>
              <w:t>Масса нетто, кг</w:t>
            </w:r>
          </w:p>
        </w:tc>
        <w:tc>
          <w:tcPr>
            <w:tcW w:w="1388" w:type="dxa"/>
            <w:tcBorders>
              <w:top w:val="single" w:sz="8" w:space="0" w:color="000000"/>
              <w:left w:val="nil"/>
              <w:bottom w:val="single" w:sz="8" w:space="0" w:color="000000"/>
              <w:right w:val="single" w:sz="8" w:space="0" w:color="000000"/>
            </w:tcBorders>
            <w:shd w:val="clear" w:color="auto" w:fill="auto"/>
            <w:vAlign w:val="center"/>
            <w:hideMark/>
          </w:tcPr>
          <w:p w:rsidR="00B84B2F" w:rsidRPr="00593179" w:rsidRDefault="00B84B2F" w:rsidP="002E46DF">
            <w:pPr>
              <w:jc w:val="center"/>
              <w:rPr>
                <w:b/>
                <w:color w:val="000000"/>
                <w:sz w:val="24"/>
                <w:szCs w:val="24"/>
              </w:rPr>
            </w:pPr>
            <w:r w:rsidRPr="00593179">
              <w:rPr>
                <w:b/>
                <w:color w:val="000000"/>
                <w:sz w:val="24"/>
                <w:szCs w:val="24"/>
              </w:rPr>
              <w:t>Масса поддона, кг</w:t>
            </w:r>
          </w:p>
        </w:tc>
        <w:tc>
          <w:tcPr>
            <w:tcW w:w="1756" w:type="dxa"/>
            <w:gridSpan w:val="3"/>
            <w:tcBorders>
              <w:top w:val="single" w:sz="8" w:space="0" w:color="000000"/>
              <w:left w:val="nil"/>
              <w:bottom w:val="single" w:sz="8" w:space="0" w:color="000000"/>
              <w:right w:val="single" w:sz="8" w:space="0" w:color="000000"/>
            </w:tcBorders>
            <w:shd w:val="clear" w:color="auto" w:fill="auto"/>
            <w:vAlign w:val="center"/>
            <w:hideMark/>
          </w:tcPr>
          <w:p w:rsidR="00B84B2F" w:rsidRPr="00593179" w:rsidRDefault="00B84B2F" w:rsidP="002E46DF">
            <w:pPr>
              <w:jc w:val="center"/>
              <w:rPr>
                <w:b/>
                <w:color w:val="000000"/>
                <w:sz w:val="24"/>
                <w:szCs w:val="24"/>
              </w:rPr>
            </w:pPr>
            <w:r w:rsidRPr="00593179">
              <w:rPr>
                <w:b/>
                <w:color w:val="000000"/>
                <w:sz w:val="24"/>
                <w:szCs w:val="24"/>
              </w:rPr>
              <w:t xml:space="preserve">Количество тарных единиц на </w:t>
            </w:r>
            <w:proofErr w:type="spellStart"/>
            <w:r w:rsidRPr="00593179">
              <w:rPr>
                <w:b/>
                <w:color w:val="000000"/>
                <w:sz w:val="24"/>
                <w:szCs w:val="24"/>
              </w:rPr>
              <w:t>палете</w:t>
            </w:r>
            <w:proofErr w:type="spellEnd"/>
          </w:p>
        </w:tc>
      </w:tr>
      <w:tr w:rsidR="00B84B2F" w:rsidRPr="00593179" w:rsidTr="002E46DF">
        <w:trPr>
          <w:trHeight w:val="537"/>
        </w:trPr>
        <w:tc>
          <w:tcPr>
            <w:tcW w:w="1418" w:type="dxa"/>
            <w:tcBorders>
              <w:top w:val="nil"/>
              <w:left w:val="single" w:sz="8" w:space="0" w:color="000000"/>
              <w:bottom w:val="single" w:sz="8" w:space="0" w:color="000000"/>
              <w:right w:val="single" w:sz="8" w:space="0" w:color="000000"/>
            </w:tcBorders>
            <w:shd w:val="clear" w:color="auto" w:fill="auto"/>
            <w:noWrap/>
            <w:vAlign w:val="bottom"/>
            <w:hideMark/>
          </w:tcPr>
          <w:p w:rsidR="00B84B2F" w:rsidRPr="00593179" w:rsidRDefault="00B84B2F" w:rsidP="002E46DF">
            <w:pPr>
              <w:jc w:val="center"/>
              <w:rPr>
                <w:color w:val="000000"/>
                <w:sz w:val="24"/>
                <w:szCs w:val="24"/>
              </w:rPr>
            </w:pPr>
            <w:r w:rsidRPr="00593179">
              <w:rPr>
                <w:color w:val="000000"/>
                <w:sz w:val="24"/>
                <w:szCs w:val="24"/>
              </w:rPr>
              <w:t>1</w:t>
            </w:r>
          </w:p>
        </w:tc>
        <w:tc>
          <w:tcPr>
            <w:tcW w:w="2273" w:type="dxa"/>
            <w:tcBorders>
              <w:top w:val="nil"/>
              <w:left w:val="nil"/>
              <w:bottom w:val="single" w:sz="8" w:space="0" w:color="000000"/>
              <w:right w:val="single" w:sz="8" w:space="0" w:color="000000"/>
            </w:tcBorders>
            <w:shd w:val="clear" w:color="auto" w:fill="auto"/>
            <w:noWrap/>
            <w:vAlign w:val="bottom"/>
          </w:tcPr>
          <w:p w:rsidR="00B84B2F" w:rsidRPr="00593179" w:rsidRDefault="00B84B2F" w:rsidP="002E46DF">
            <w:pPr>
              <w:rPr>
                <w:color w:val="000000"/>
                <w:sz w:val="24"/>
                <w:szCs w:val="24"/>
              </w:rPr>
            </w:pPr>
          </w:p>
        </w:tc>
        <w:tc>
          <w:tcPr>
            <w:tcW w:w="1047" w:type="dxa"/>
            <w:tcBorders>
              <w:top w:val="nil"/>
              <w:left w:val="nil"/>
              <w:bottom w:val="single" w:sz="8" w:space="0" w:color="000000"/>
              <w:right w:val="single" w:sz="8" w:space="0" w:color="000000"/>
            </w:tcBorders>
            <w:shd w:val="clear" w:color="auto" w:fill="auto"/>
            <w:noWrap/>
            <w:vAlign w:val="bottom"/>
          </w:tcPr>
          <w:p w:rsidR="00B84B2F" w:rsidRPr="00593179" w:rsidRDefault="00B84B2F" w:rsidP="002E46DF">
            <w:pPr>
              <w:jc w:val="right"/>
              <w:rPr>
                <w:color w:val="000000"/>
                <w:sz w:val="24"/>
                <w:szCs w:val="24"/>
              </w:rPr>
            </w:pPr>
          </w:p>
        </w:tc>
        <w:tc>
          <w:tcPr>
            <w:tcW w:w="1573" w:type="dxa"/>
            <w:tcBorders>
              <w:top w:val="nil"/>
              <w:left w:val="nil"/>
              <w:bottom w:val="single" w:sz="8" w:space="0" w:color="000000"/>
              <w:right w:val="single" w:sz="8" w:space="0" w:color="000000"/>
            </w:tcBorders>
            <w:shd w:val="clear" w:color="auto" w:fill="auto"/>
            <w:noWrap/>
            <w:vAlign w:val="bottom"/>
          </w:tcPr>
          <w:p w:rsidR="00B84B2F" w:rsidRPr="00593179" w:rsidRDefault="00B84B2F" w:rsidP="002E46DF">
            <w:pPr>
              <w:jc w:val="right"/>
              <w:rPr>
                <w:color w:val="000000"/>
                <w:sz w:val="24"/>
                <w:szCs w:val="24"/>
              </w:rPr>
            </w:pPr>
          </w:p>
        </w:tc>
        <w:tc>
          <w:tcPr>
            <w:tcW w:w="1388" w:type="dxa"/>
            <w:tcBorders>
              <w:top w:val="nil"/>
              <w:left w:val="nil"/>
              <w:bottom w:val="single" w:sz="8" w:space="0" w:color="000000"/>
              <w:right w:val="single" w:sz="8" w:space="0" w:color="000000"/>
            </w:tcBorders>
            <w:shd w:val="clear" w:color="auto" w:fill="auto"/>
            <w:noWrap/>
            <w:vAlign w:val="bottom"/>
          </w:tcPr>
          <w:p w:rsidR="00B84B2F" w:rsidRPr="00593179" w:rsidRDefault="00B84B2F" w:rsidP="002E46DF">
            <w:pPr>
              <w:jc w:val="right"/>
              <w:rPr>
                <w:color w:val="000000"/>
                <w:sz w:val="24"/>
                <w:szCs w:val="24"/>
              </w:rPr>
            </w:pPr>
          </w:p>
        </w:tc>
        <w:tc>
          <w:tcPr>
            <w:tcW w:w="1756" w:type="dxa"/>
            <w:gridSpan w:val="3"/>
            <w:tcBorders>
              <w:top w:val="nil"/>
              <w:left w:val="nil"/>
              <w:bottom w:val="single" w:sz="8" w:space="0" w:color="000000"/>
              <w:right w:val="single" w:sz="8" w:space="0" w:color="000000"/>
            </w:tcBorders>
            <w:shd w:val="clear" w:color="auto" w:fill="auto"/>
            <w:noWrap/>
            <w:vAlign w:val="bottom"/>
          </w:tcPr>
          <w:p w:rsidR="00B84B2F" w:rsidRPr="00593179" w:rsidRDefault="00B84B2F" w:rsidP="002E46DF">
            <w:pPr>
              <w:jc w:val="right"/>
              <w:rPr>
                <w:color w:val="000000"/>
                <w:sz w:val="24"/>
                <w:szCs w:val="24"/>
              </w:rPr>
            </w:pPr>
          </w:p>
        </w:tc>
      </w:tr>
      <w:tr w:rsidR="00B84B2F" w:rsidRPr="00593179" w:rsidTr="002E46DF">
        <w:trPr>
          <w:trHeight w:val="345"/>
        </w:trPr>
        <w:tc>
          <w:tcPr>
            <w:tcW w:w="1418" w:type="dxa"/>
            <w:tcBorders>
              <w:top w:val="nil"/>
              <w:left w:val="single" w:sz="8" w:space="0" w:color="000000"/>
              <w:bottom w:val="single" w:sz="8" w:space="0" w:color="000000"/>
              <w:right w:val="single" w:sz="8" w:space="0" w:color="000000"/>
            </w:tcBorders>
            <w:shd w:val="clear" w:color="auto" w:fill="auto"/>
            <w:noWrap/>
            <w:vAlign w:val="bottom"/>
            <w:hideMark/>
          </w:tcPr>
          <w:p w:rsidR="00B84B2F" w:rsidRPr="00593179" w:rsidRDefault="00B84B2F" w:rsidP="002E46DF">
            <w:pPr>
              <w:jc w:val="center"/>
              <w:rPr>
                <w:color w:val="000000"/>
                <w:sz w:val="24"/>
                <w:szCs w:val="24"/>
              </w:rPr>
            </w:pPr>
            <w:r w:rsidRPr="00593179">
              <w:rPr>
                <w:color w:val="000000"/>
                <w:sz w:val="24"/>
                <w:szCs w:val="24"/>
              </w:rPr>
              <w:t>2</w:t>
            </w:r>
          </w:p>
        </w:tc>
        <w:tc>
          <w:tcPr>
            <w:tcW w:w="2273" w:type="dxa"/>
            <w:tcBorders>
              <w:top w:val="nil"/>
              <w:left w:val="nil"/>
              <w:bottom w:val="single" w:sz="8" w:space="0" w:color="000000"/>
              <w:right w:val="single" w:sz="8" w:space="0" w:color="000000"/>
            </w:tcBorders>
            <w:shd w:val="clear" w:color="auto" w:fill="auto"/>
            <w:noWrap/>
            <w:vAlign w:val="bottom"/>
            <w:hideMark/>
          </w:tcPr>
          <w:p w:rsidR="00B84B2F" w:rsidRPr="00593179" w:rsidRDefault="00B84B2F" w:rsidP="002E46DF">
            <w:pPr>
              <w:rPr>
                <w:color w:val="000000"/>
                <w:sz w:val="24"/>
                <w:szCs w:val="24"/>
              </w:rPr>
            </w:pPr>
            <w:r w:rsidRPr="00593179">
              <w:rPr>
                <w:color w:val="000000"/>
                <w:sz w:val="24"/>
                <w:szCs w:val="24"/>
              </w:rPr>
              <w:t> </w:t>
            </w:r>
          </w:p>
        </w:tc>
        <w:tc>
          <w:tcPr>
            <w:tcW w:w="1047" w:type="dxa"/>
            <w:tcBorders>
              <w:top w:val="nil"/>
              <w:left w:val="nil"/>
              <w:bottom w:val="single" w:sz="8" w:space="0" w:color="000000"/>
              <w:right w:val="single" w:sz="8" w:space="0" w:color="000000"/>
            </w:tcBorders>
            <w:shd w:val="clear" w:color="auto" w:fill="auto"/>
            <w:noWrap/>
            <w:vAlign w:val="bottom"/>
            <w:hideMark/>
          </w:tcPr>
          <w:p w:rsidR="00B84B2F" w:rsidRPr="00593179" w:rsidRDefault="00B84B2F" w:rsidP="002E46DF">
            <w:pPr>
              <w:rPr>
                <w:color w:val="000000"/>
                <w:sz w:val="24"/>
                <w:szCs w:val="24"/>
              </w:rPr>
            </w:pPr>
            <w:r w:rsidRPr="00593179">
              <w:rPr>
                <w:color w:val="000000"/>
                <w:sz w:val="24"/>
                <w:szCs w:val="24"/>
              </w:rPr>
              <w:t> </w:t>
            </w:r>
          </w:p>
        </w:tc>
        <w:tc>
          <w:tcPr>
            <w:tcW w:w="1573" w:type="dxa"/>
            <w:tcBorders>
              <w:top w:val="nil"/>
              <w:left w:val="nil"/>
              <w:bottom w:val="single" w:sz="8" w:space="0" w:color="000000"/>
              <w:right w:val="single" w:sz="8" w:space="0" w:color="000000"/>
            </w:tcBorders>
            <w:shd w:val="clear" w:color="auto" w:fill="auto"/>
            <w:noWrap/>
            <w:vAlign w:val="bottom"/>
            <w:hideMark/>
          </w:tcPr>
          <w:p w:rsidR="00B84B2F" w:rsidRPr="00593179" w:rsidRDefault="00B84B2F" w:rsidP="002E46DF">
            <w:pPr>
              <w:rPr>
                <w:color w:val="000000"/>
                <w:sz w:val="24"/>
                <w:szCs w:val="24"/>
              </w:rPr>
            </w:pPr>
            <w:r w:rsidRPr="00593179">
              <w:rPr>
                <w:color w:val="000000"/>
                <w:sz w:val="24"/>
                <w:szCs w:val="24"/>
              </w:rPr>
              <w:t> </w:t>
            </w:r>
          </w:p>
        </w:tc>
        <w:tc>
          <w:tcPr>
            <w:tcW w:w="1388" w:type="dxa"/>
            <w:tcBorders>
              <w:top w:val="nil"/>
              <w:left w:val="nil"/>
              <w:bottom w:val="single" w:sz="8" w:space="0" w:color="000000"/>
              <w:right w:val="single" w:sz="8" w:space="0" w:color="000000"/>
            </w:tcBorders>
            <w:shd w:val="clear" w:color="auto" w:fill="auto"/>
            <w:noWrap/>
            <w:vAlign w:val="bottom"/>
            <w:hideMark/>
          </w:tcPr>
          <w:p w:rsidR="00B84B2F" w:rsidRPr="00593179" w:rsidRDefault="00B84B2F" w:rsidP="002E46DF">
            <w:pPr>
              <w:rPr>
                <w:color w:val="000000"/>
                <w:sz w:val="24"/>
                <w:szCs w:val="24"/>
              </w:rPr>
            </w:pPr>
            <w:r w:rsidRPr="00593179">
              <w:rPr>
                <w:color w:val="000000"/>
                <w:sz w:val="24"/>
                <w:szCs w:val="24"/>
              </w:rPr>
              <w:t> </w:t>
            </w:r>
          </w:p>
        </w:tc>
        <w:tc>
          <w:tcPr>
            <w:tcW w:w="1756" w:type="dxa"/>
            <w:gridSpan w:val="3"/>
            <w:tcBorders>
              <w:top w:val="nil"/>
              <w:left w:val="nil"/>
              <w:bottom w:val="single" w:sz="8" w:space="0" w:color="000000"/>
              <w:right w:val="single" w:sz="8" w:space="0" w:color="000000"/>
            </w:tcBorders>
            <w:shd w:val="clear" w:color="auto" w:fill="auto"/>
            <w:noWrap/>
            <w:vAlign w:val="bottom"/>
            <w:hideMark/>
          </w:tcPr>
          <w:p w:rsidR="00B84B2F" w:rsidRPr="00593179" w:rsidRDefault="00B84B2F" w:rsidP="002E46DF">
            <w:pPr>
              <w:rPr>
                <w:color w:val="000000"/>
                <w:sz w:val="24"/>
                <w:szCs w:val="24"/>
              </w:rPr>
            </w:pPr>
            <w:r w:rsidRPr="00593179">
              <w:rPr>
                <w:color w:val="000000"/>
                <w:sz w:val="24"/>
                <w:szCs w:val="24"/>
              </w:rPr>
              <w:t> </w:t>
            </w:r>
          </w:p>
        </w:tc>
      </w:tr>
      <w:tr w:rsidR="00B84B2F" w:rsidRPr="00593179" w:rsidTr="002E46DF">
        <w:trPr>
          <w:trHeight w:val="345"/>
        </w:trPr>
        <w:tc>
          <w:tcPr>
            <w:tcW w:w="1418" w:type="dxa"/>
            <w:tcBorders>
              <w:top w:val="nil"/>
              <w:left w:val="single" w:sz="8" w:space="0" w:color="000000"/>
              <w:bottom w:val="single" w:sz="8" w:space="0" w:color="000000"/>
              <w:right w:val="single" w:sz="8" w:space="0" w:color="000000"/>
            </w:tcBorders>
            <w:shd w:val="clear" w:color="auto" w:fill="auto"/>
            <w:noWrap/>
            <w:vAlign w:val="bottom"/>
            <w:hideMark/>
          </w:tcPr>
          <w:p w:rsidR="00B84B2F" w:rsidRPr="00593179" w:rsidRDefault="00B84B2F" w:rsidP="002E46DF">
            <w:pPr>
              <w:jc w:val="center"/>
              <w:rPr>
                <w:color w:val="000000"/>
                <w:sz w:val="24"/>
                <w:szCs w:val="24"/>
              </w:rPr>
            </w:pPr>
            <w:r w:rsidRPr="00593179">
              <w:rPr>
                <w:color w:val="000000"/>
                <w:sz w:val="24"/>
                <w:szCs w:val="24"/>
              </w:rPr>
              <w:t>3</w:t>
            </w:r>
          </w:p>
        </w:tc>
        <w:tc>
          <w:tcPr>
            <w:tcW w:w="2273" w:type="dxa"/>
            <w:tcBorders>
              <w:top w:val="nil"/>
              <w:left w:val="nil"/>
              <w:bottom w:val="single" w:sz="8" w:space="0" w:color="000000"/>
              <w:right w:val="single" w:sz="8" w:space="0" w:color="000000"/>
            </w:tcBorders>
            <w:shd w:val="clear" w:color="auto" w:fill="auto"/>
            <w:noWrap/>
            <w:vAlign w:val="bottom"/>
            <w:hideMark/>
          </w:tcPr>
          <w:p w:rsidR="00B84B2F" w:rsidRPr="00593179" w:rsidRDefault="00B84B2F" w:rsidP="002E46DF">
            <w:pPr>
              <w:rPr>
                <w:color w:val="000000"/>
                <w:sz w:val="24"/>
                <w:szCs w:val="24"/>
              </w:rPr>
            </w:pPr>
            <w:r w:rsidRPr="00593179">
              <w:rPr>
                <w:color w:val="000000"/>
                <w:sz w:val="24"/>
                <w:szCs w:val="24"/>
              </w:rPr>
              <w:t> </w:t>
            </w:r>
          </w:p>
        </w:tc>
        <w:tc>
          <w:tcPr>
            <w:tcW w:w="1047" w:type="dxa"/>
            <w:tcBorders>
              <w:top w:val="nil"/>
              <w:left w:val="nil"/>
              <w:bottom w:val="single" w:sz="8" w:space="0" w:color="000000"/>
              <w:right w:val="single" w:sz="8" w:space="0" w:color="000000"/>
            </w:tcBorders>
            <w:shd w:val="clear" w:color="auto" w:fill="auto"/>
            <w:noWrap/>
            <w:vAlign w:val="bottom"/>
            <w:hideMark/>
          </w:tcPr>
          <w:p w:rsidR="00B84B2F" w:rsidRPr="00593179" w:rsidRDefault="00B84B2F" w:rsidP="002E46DF">
            <w:pPr>
              <w:rPr>
                <w:color w:val="000000"/>
                <w:sz w:val="24"/>
                <w:szCs w:val="24"/>
              </w:rPr>
            </w:pPr>
            <w:r w:rsidRPr="00593179">
              <w:rPr>
                <w:color w:val="000000"/>
                <w:sz w:val="24"/>
                <w:szCs w:val="24"/>
              </w:rPr>
              <w:t> </w:t>
            </w:r>
          </w:p>
        </w:tc>
        <w:tc>
          <w:tcPr>
            <w:tcW w:w="1573" w:type="dxa"/>
            <w:tcBorders>
              <w:top w:val="nil"/>
              <w:left w:val="nil"/>
              <w:bottom w:val="single" w:sz="8" w:space="0" w:color="000000"/>
              <w:right w:val="single" w:sz="8" w:space="0" w:color="000000"/>
            </w:tcBorders>
            <w:shd w:val="clear" w:color="auto" w:fill="auto"/>
            <w:noWrap/>
            <w:vAlign w:val="bottom"/>
            <w:hideMark/>
          </w:tcPr>
          <w:p w:rsidR="00B84B2F" w:rsidRPr="00593179" w:rsidRDefault="00B84B2F" w:rsidP="002E46DF">
            <w:pPr>
              <w:rPr>
                <w:color w:val="000000"/>
                <w:sz w:val="24"/>
                <w:szCs w:val="24"/>
              </w:rPr>
            </w:pPr>
            <w:r w:rsidRPr="00593179">
              <w:rPr>
                <w:color w:val="000000"/>
                <w:sz w:val="24"/>
                <w:szCs w:val="24"/>
              </w:rPr>
              <w:t> </w:t>
            </w:r>
          </w:p>
        </w:tc>
        <w:tc>
          <w:tcPr>
            <w:tcW w:w="1388" w:type="dxa"/>
            <w:tcBorders>
              <w:top w:val="nil"/>
              <w:left w:val="nil"/>
              <w:bottom w:val="single" w:sz="8" w:space="0" w:color="000000"/>
              <w:right w:val="single" w:sz="8" w:space="0" w:color="000000"/>
            </w:tcBorders>
            <w:shd w:val="clear" w:color="auto" w:fill="auto"/>
            <w:noWrap/>
            <w:vAlign w:val="bottom"/>
            <w:hideMark/>
          </w:tcPr>
          <w:p w:rsidR="00B84B2F" w:rsidRPr="00593179" w:rsidRDefault="00B84B2F" w:rsidP="002E46DF">
            <w:pPr>
              <w:rPr>
                <w:color w:val="000000"/>
                <w:sz w:val="24"/>
                <w:szCs w:val="24"/>
              </w:rPr>
            </w:pPr>
            <w:r w:rsidRPr="00593179">
              <w:rPr>
                <w:color w:val="000000"/>
                <w:sz w:val="24"/>
                <w:szCs w:val="24"/>
              </w:rPr>
              <w:t> </w:t>
            </w:r>
          </w:p>
        </w:tc>
        <w:tc>
          <w:tcPr>
            <w:tcW w:w="1756" w:type="dxa"/>
            <w:gridSpan w:val="3"/>
            <w:tcBorders>
              <w:top w:val="nil"/>
              <w:left w:val="nil"/>
              <w:bottom w:val="single" w:sz="8" w:space="0" w:color="000000"/>
              <w:right w:val="single" w:sz="8" w:space="0" w:color="000000"/>
            </w:tcBorders>
            <w:shd w:val="clear" w:color="auto" w:fill="auto"/>
            <w:noWrap/>
            <w:vAlign w:val="bottom"/>
            <w:hideMark/>
          </w:tcPr>
          <w:p w:rsidR="00B84B2F" w:rsidRPr="00593179" w:rsidRDefault="00B84B2F" w:rsidP="002E46DF">
            <w:pPr>
              <w:rPr>
                <w:color w:val="000000"/>
                <w:sz w:val="24"/>
                <w:szCs w:val="24"/>
              </w:rPr>
            </w:pPr>
            <w:r w:rsidRPr="00593179">
              <w:rPr>
                <w:color w:val="000000"/>
                <w:sz w:val="24"/>
                <w:szCs w:val="24"/>
              </w:rPr>
              <w:t> </w:t>
            </w:r>
          </w:p>
        </w:tc>
      </w:tr>
      <w:tr w:rsidR="00B84B2F" w:rsidRPr="00593179" w:rsidTr="002E46DF">
        <w:trPr>
          <w:trHeight w:val="345"/>
        </w:trPr>
        <w:tc>
          <w:tcPr>
            <w:tcW w:w="1418" w:type="dxa"/>
            <w:tcBorders>
              <w:top w:val="nil"/>
              <w:left w:val="single" w:sz="8" w:space="0" w:color="000000"/>
              <w:bottom w:val="single" w:sz="8" w:space="0" w:color="000000"/>
              <w:right w:val="single" w:sz="8" w:space="0" w:color="000000"/>
            </w:tcBorders>
            <w:shd w:val="clear" w:color="auto" w:fill="auto"/>
            <w:noWrap/>
            <w:vAlign w:val="bottom"/>
            <w:hideMark/>
          </w:tcPr>
          <w:p w:rsidR="00B84B2F" w:rsidRPr="00593179" w:rsidRDefault="00B84B2F" w:rsidP="002E46DF">
            <w:pPr>
              <w:jc w:val="center"/>
              <w:rPr>
                <w:color w:val="000000"/>
                <w:sz w:val="24"/>
                <w:szCs w:val="24"/>
              </w:rPr>
            </w:pPr>
            <w:r w:rsidRPr="00593179">
              <w:rPr>
                <w:color w:val="000000"/>
                <w:sz w:val="24"/>
                <w:szCs w:val="24"/>
              </w:rPr>
              <w:t>4</w:t>
            </w:r>
          </w:p>
        </w:tc>
        <w:tc>
          <w:tcPr>
            <w:tcW w:w="2273" w:type="dxa"/>
            <w:tcBorders>
              <w:top w:val="nil"/>
              <w:left w:val="nil"/>
              <w:bottom w:val="single" w:sz="8" w:space="0" w:color="000000"/>
              <w:right w:val="single" w:sz="8" w:space="0" w:color="000000"/>
            </w:tcBorders>
            <w:shd w:val="clear" w:color="auto" w:fill="auto"/>
            <w:noWrap/>
            <w:vAlign w:val="bottom"/>
            <w:hideMark/>
          </w:tcPr>
          <w:p w:rsidR="00B84B2F" w:rsidRPr="00593179" w:rsidRDefault="00B84B2F" w:rsidP="002E46DF">
            <w:pPr>
              <w:rPr>
                <w:color w:val="000000"/>
                <w:sz w:val="24"/>
                <w:szCs w:val="24"/>
              </w:rPr>
            </w:pPr>
            <w:r w:rsidRPr="00593179">
              <w:rPr>
                <w:color w:val="000000"/>
                <w:sz w:val="24"/>
                <w:szCs w:val="24"/>
              </w:rPr>
              <w:t> </w:t>
            </w:r>
          </w:p>
        </w:tc>
        <w:tc>
          <w:tcPr>
            <w:tcW w:w="1047" w:type="dxa"/>
            <w:tcBorders>
              <w:top w:val="nil"/>
              <w:left w:val="nil"/>
              <w:bottom w:val="single" w:sz="8" w:space="0" w:color="000000"/>
              <w:right w:val="single" w:sz="8" w:space="0" w:color="000000"/>
            </w:tcBorders>
            <w:shd w:val="clear" w:color="auto" w:fill="auto"/>
            <w:noWrap/>
            <w:vAlign w:val="bottom"/>
            <w:hideMark/>
          </w:tcPr>
          <w:p w:rsidR="00B84B2F" w:rsidRPr="00593179" w:rsidRDefault="00B84B2F" w:rsidP="002E46DF">
            <w:pPr>
              <w:rPr>
                <w:color w:val="000000"/>
                <w:sz w:val="24"/>
                <w:szCs w:val="24"/>
              </w:rPr>
            </w:pPr>
            <w:r w:rsidRPr="00593179">
              <w:rPr>
                <w:color w:val="000000"/>
                <w:sz w:val="24"/>
                <w:szCs w:val="24"/>
              </w:rPr>
              <w:t> </w:t>
            </w:r>
          </w:p>
        </w:tc>
        <w:tc>
          <w:tcPr>
            <w:tcW w:w="1573" w:type="dxa"/>
            <w:tcBorders>
              <w:top w:val="nil"/>
              <w:left w:val="nil"/>
              <w:bottom w:val="single" w:sz="8" w:space="0" w:color="000000"/>
              <w:right w:val="single" w:sz="8" w:space="0" w:color="000000"/>
            </w:tcBorders>
            <w:shd w:val="clear" w:color="auto" w:fill="auto"/>
            <w:noWrap/>
            <w:vAlign w:val="bottom"/>
            <w:hideMark/>
          </w:tcPr>
          <w:p w:rsidR="00B84B2F" w:rsidRPr="00593179" w:rsidRDefault="00B84B2F" w:rsidP="002E46DF">
            <w:pPr>
              <w:rPr>
                <w:color w:val="000000"/>
                <w:sz w:val="24"/>
                <w:szCs w:val="24"/>
              </w:rPr>
            </w:pPr>
            <w:r w:rsidRPr="00593179">
              <w:rPr>
                <w:color w:val="000000"/>
                <w:sz w:val="24"/>
                <w:szCs w:val="24"/>
              </w:rPr>
              <w:t> </w:t>
            </w:r>
          </w:p>
        </w:tc>
        <w:tc>
          <w:tcPr>
            <w:tcW w:w="1388" w:type="dxa"/>
            <w:tcBorders>
              <w:top w:val="nil"/>
              <w:left w:val="nil"/>
              <w:bottom w:val="single" w:sz="8" w:space="0" w:color="000000"/>
              <w:right w:val="single" w:sz="8" w:space="0" w:color="000000"/>
            </w:tcBorders>
            <w:shd w:val="clear" w:color="auto" w:fill="auto"/>
            <w:noWrap/>
            <w:vAlign w:val="bottom"/>
            <w:hideMark/>
          </w:tcPr>
          <w:p w:rsidR="00B84B2F" w:rsidRPr="00593179" w:rsidRDefault="00B84B2F" w:rsidP="002E46DF">
            <w:pPr>
              <w:rPr>
                <w:color w:val="000000"/>
                <w:sz w:val="24"/>
                <w:szCs w:val="24"/>
              </w:rPr>
            </w:pPr>
            <w:r w:rsidRPr="00593179">
              <w:rPr>
                <w:color w:val="000000"/>
                <w:sz w:val="24"/>
                <w:szCs w:val="24"/>
              </w:rPr>
              <w:t> </w:t>
            </w:r>
          </w:p>
        </w:tc>
        <w:tc>
          <w:tcPr>
            <w:tcW w:w="1756" w:type="dxa"/>
            <w:gridSpan w:val="3"/>
            <w:tcBorders>
              <w:top w:val="nil"/>
              <w:left w:val="nil"/>
              <w:bottom w:val="single" w:sz="8" w:space="0" w:color="000000"/>
              <w:right w:val="single" w:sz="8" w:space="0" w:color="000000"/>
            </w:tcBorders>
            <w:shd w:val="clear" w:color="auto" w:fill="auto"/>
            <w:noWrap/>
            <w:vAlign w:val="bottom"/>
            <w:hideMark/>
          </w:tcPr>
          <w:p w:rsidR="00B84B2F" w:rsidRPr="00593179" w:rsidRDefault="00B84B2F" w:rsidP="002E46DF">
            <w:pPr>
              <w:rPr>
                <w:color w:val="000000"/>
                <w:sz w:val="24"/>
                <w:szCs w:val="24"/>
              </w:rPr>
            </w:pPr>
            <w:r w:rsidRPr="00593179">
              <w:rPr>
                <w:color w:val="000000"/>
                <w:sz w:val="24"/>
                <w:szCs w:val="24"/>
              </w:rPr>
              <w:t> </w:t>
            </w:r>
          </w:p>
        </w:tc>
      </w:tr>
      <w:tr w:rsidR="00B84B2F" w:rsidRPr="00593179" w:rsidTr="002E46DF">
        <w:trPr>
          <w:trHeight w:val="345"/>
        </w:trPr>
        <w:tc>
          <w:tcPr>
            <w:tcW w:w="1418" w:type="dxa"/>
            <w:tcBorders>
              <w:top w:val="nil"/>
              <w:left w:val="single" w:sz="8" w:space="0" w:color="000000"/>
              <w:bottom w:val="single" w:sz="8" w:space="0" w:color="000000"/>
              <w:right w:val="single" w:sz="8" w:space="0" w:color="000000"/>
            </w:tcBorders>
            <w:shd w:val="clear" w:color="auto" w:fill="auto"/>
            <w:noWrap/>
            <w:vAlign w:val="bottom"/>
            <w:hideMark/>
          </w:tcPr>
          <w:p w:rsidR="00B84B2F" w:rsidRPr="00593179" w:rsidRDefault="00B84B2F" w:rsidP="002E46DF">
            <w:pPr>
              <w:jc w:val="center"/>
              <w:rPr>
                <w:color w:val="000000"/>
                <w:sz w:val="24"/>
                <w:szCs w:val="24"/>
              </w:rPr>
            </w:pPr>
            <w:r w:rsidRPr="00593179">
              <w:rPr>
                <w:color w:val="000000"/>
                <w:sz w:val="24"/>
                <w:szCs w:val="24"/>
              </w:rPr>
              <w:t>5</w:t>
            </w:r>
          </w:p>
        </w:tc>
        <w:tc>
          <w:tcPr>
            <w:tcW w:w="2273" w:type="dxa"/>
            <w:tcBorders>
              <w:top w:val="nil"/>
              <w:left w:val="nil"/>
              <w:bottom w:val="single" w:sz="8" w:space="0" w:color="000000"/>
              <w:right w:val="single" w:sz="8" w:space="0" w:color="000000"/>
            </w:tcBorders>
            <w:shd w:val="clear" w:color="auto" w:fill="auto"/>
            <w:noWrap/>
            <w:vAlign w:val="bottom"/>
            <w:hideMark/>
          </w:tcPr>
          <w:p w:rsidR="00B84B2F" w:rsidRPr="00593179" w:rsidRDefault="00B84B2F" w:rsidP="002E46DF">
            <w:pPr>
              <w:rPr>
                <w:color w:val="000000"/>
                <w:sz w:val="24"/>
                <w:szCs w:val="24"/>
              </w:rPr>
            </w:pPr>
            <w:r w:rsidRPr="00593179">
              <w:rPr>
                <w:color w:val="000000"/>
                <w:sz w:val="24"/>
                <w:szCs w:val="24"/>
              </w:rPr>
              <w:t> </w:t>
            </w:r>
          </w:p>
        </w:tc>
        <w:tc>
          <w:tcPr>
            <w:tcW w:w="1047" w:type="dxa"/>
            <w:tcBorders>
              <w:top w:val="nil"/>
              <w:left w:val="nil"/>
              <w:bottom w:val="single" w:sz="8" w:space="0" w:color="000000"/>
              <w:right w:val="single" w:sz="8" w:space="0" w:color="000000"/>
            </w:tcBorders>
            <w:shd w:val="clear" w:color="auto" w:fill="auto"/>
            <w:noWrap/>
            <w:vAlign w:val="bottom"/>
            <w:hideMark/>
          </w:tcPr>
          <w:p w:rsidR="00B84B2F" w:rsidRPr="00593179" w:rsidRDefault="00B84B2F" w:rsidP="002E46DF">
            <w:pPr>
              <w:rPr>
                <w:color w:val="000000"/>
                <w:sz w:val="24"/>
                <w:szCs w:val="24"/>
              </w:rPr>
            </w:pPr>
            <w:r w:rsidRPr="00593179">
              <w:rPr>
                <w:color w:val="000000"/>
                <w:sz w:val="24"/>
                <w:szCs w:val="24"/>
              </w:rPr>
              <w:t> </w:t>
            </w:r>
          </w:p>
        </w:tc>
        <w:tc>
          <w:tcPr>
            <w:tcW w:w="1573" w:type="dxa"/>
            <w:tcBorders>
              <w:top w:val="nil"/>
              <w:left w:val="nil"/>
              <w:bottom w:val="single" w:sz="8" w:space="0" w:color="000000"/>
              <w:right w:val="single" w:sz="8" w:space="0" w:color="000000"/>
            </w:tcBorders>
            <w:shd w:val="clear" w:color="auto" w:fill="auto"/>
            <w:noWrap/>
            <w:vAlign w:val="bottom"/>
            <w:hideMark/>
          </w:tcPr>
          <w:p w:rsidR="00B84B2F" w:rsidRPr="00593179" w:rsidRDefault="00B84B2F" w:rsidP="002E46DF">
            <w:pPr>
              <w:rPr>
                <w:color w:val="000000"/>
                <w:sz w:val="24"/>
                <w:szCs w:val="24"/>
              </w:rPr>
            </w:pPr>
            <w:r w:rsidRPr="00593179">
              <w:rPr>
                <w:color w:val="000000"/>
                <w:sz w:val="24"/>
                <w:szCs w:val="24"/>
              </w:rPr>
              <w:t> </w:t>
            </w:r>
          </w:p>
        </w:tc>
        <w:tc>
          <w:tcPr>
            <w:tcW w:w="1388" w:type="dxa"/>
            <w:tcBorders>
              <w:top w:val="nil"/>
              <w:left w:val="nil"/>
              <w:bottom w:val="single" w:sz="8" w:space="0" w:color="000000"/>
              <w:right w:val="single" w:sz="8" w:space="0" w:color="000000"/>
            </w:tcBorders>
            <w:shd w:val="clear" w:color="auto" w:fill="auto"/>
            <w:noWrap/>
            <w:vAlign w:val="bottom"/>
            <w:hideMark/>
          </w:tcPr>
          <w:p w:rsidR="00B84B2F" w:rsidRPr="00593179" w:rsidRDefault="00B84B2F" w:rsidP="002E46DF">
            <w:pPr>
              <w:rPr>
                <w:color w:val="000000"/>
                <w:sz w:val="24"/>
                <w:szCs w:val="24"/>
              </w:rPr>
            </w:pPr>
            <w:r w:rsidRPr="00593179">
              <w:rPr>
                <w:color w:val="000000"/>
                <w:sz w:val="24"/>
                <w:szCs w:val="24"/>
              </w:rPr>
              <w:t> </w:t>
            </w:r>
          </w:p>
        </w:tc>
        <w:tc>
          <w:tcPr>
            <w:tcW w:w="1756" w:type="dxa"/>
            <w:gridSpan w:val="3"/>
            <w:tcBorders>
              <w:top w:val="nil"/>
              <w:left w:val="nil"/>
              <w:bottom w:val="single" w:sz="8" w:space="0" w:color="000000"/>
              <w:right w:val="single" w:sz="8" w:space="0" w:color="000000"/>
            </w:tcBorders>
            <w:shd w:val="clear" w:color="auto" w:fill="auto"/>
            <w:noWrap/>
            <w:vAlign w:val="bottom"/>
            <w:hideMark/>
          </w:tcPr>
          <w:p w:rsidR="00B84B2F" w:rsidRPr="00593179" w:rsidRDefault="00B84B2F" w:rsidP="002E46DF">
            <w:pPr>
              <w:rPr>
                <w:color w:val="000000"/>
                <w:sz w:val="24"/>
                <w:szCs w:val="24"/>
              </w:rPr>
            </w:pPr>
            <w:r w:rsidRPr="00593179">
              <w:rPr>
                <w:color w:val="000000"/>
                <w:sz w:val="24"/>
                <w:szCs w:val="24"/>
              </w:rPr>
              <w:t> </w:t>
            </w:r>
          </w:p>
        </w:tc>
      </w:tr>
      <w:tr w:rsidR="00B84B2F" w:rsidRPr="00593179" w:rsidTr="002E46DF">
        <w:trPr>
          <w:trHeight w:val="345"/>
        </w:trPr>
        <w:tc>
          <w:tcPr>
            <w:tcW w:w="1418" w:type="dxa"/>
            <w:tcBorders>
              <w:top w:val="nil"/>
              <w:left w:val="single" w:sz="8" w:space="0" w:color="000000"/>
              <w:bottom w:val="single" w:sz="8" w:space="0" w:color="000000"/>
              <w:right w:val="single" w:sz="8" w:space="0" w:color="000000"/>
            </w:tcBorders>
            <w:shd w:val="clear" w:color="auto" w:fill="auto"/>
            <w:noWrap/>
            <w:vAlign w:val="bottom"/>
            <w:hideMark/>
          </w:tcPr>
          <w:p w:rsidR="00B84B2F" w:rsidRPr="00593179" w:rsidRDefault="00B84B2F" w:rsidP="002E46DF">
            <w:pPr>
              <w:jc w:val="center"/>
              <w:rPr>
                <w:color w:val="000000"/>
                <w:sz w:val="24"/>
                <w:szCs w:val="24"/>
              </w:rPr>
            </w:pPr>
            <w:r w:rsidRPr="00593179">
              <w:rPr>
                <w:color w:val="000000"/>
                <w:sz w:val="24"/>
                <w:szCs w:val="24"/>
              </w:rPr>
              <w:t>6</w:t>
            </w:r>
          </w:p>
        </w:tc>
        <w:tc>
          <w:tcPr>
            <w:tcW w:w="2273" w:type="dxa"/>
            <w:tcBorders>
              <w:top w:val="nil"/>
              <w:left w:val="nil"/>
              <w:bottom w:val="single" w:sz="8" w:space="0" w:color="000000"/>
              <w:right w:val="single" w:sz="8" w:space="0" w:color="000000"/>
            </w:tcBorders>
            <w:shd w:val="clear" w:color="auto" w:fill="auto"/>
            <w:noWrap/>
            <w:vAlign w:val="bottom"/>
            <w:hideMark/>
          </w:tcPr>
          <w:p w:rsidR="00B84B2F" w:rsidRPr="00593179" w:rsidRDefault="00B84B2F" w:rsidP="002E46DF">
            <w:pPr>
              <w:rPr>
                <w:color w:val="000000"/>
                <w:sz w:val="24"/>
                <w:szCs w:val="24"/>
              </w:rPr>
            </w:pPr>
            <w:r w:rsidRPr="00593179">
              <w:rPr>
                <w:color w:val="000000"/>
                <w:sz w:val="24"/>
                <w:szCs w:val="24"/>
              </w:rPr>
              <w:t> </w:t>
            </w:r>
          </w:p>
        </w:tc>
        <w:tc>
          <w:tcPr>
            <w:tcW w:w="1047" w:type="dxa"/>
            <w:tcBorders>
              <w:top w:val="nil"/>
              <w:left w:val="nil"/>
              <w:bottom w:val="single" w:sz="8" w:space="0" w:color="000000"/>
              <w:right w:val="single" w:sz="8" w:space="0" w:color="000000"/>
            </w:tcBorders>
            <w:shd w:val="clear" w:color="auto" w:fill="auto"/>
            <w:noWrap/>
            <w:vAlign w:val="bottom"/>
            <w:hideMark/>
          </w:tcPr>
          <w:p w:rsidR="00B84B2F" w:rsidRPr="00593179" w:rsidRDefault="00B84B2F" w:rsidP="002E46DF">
            <w:pPr>
              <w:rPr>
                <w:color w:val="000000"/>
                <w:sz w:val="24"/>
                <w:szCs w:val="24"/>
              </w:rPr>
            </w:pPr>
            <w:r w:rsidRPr="00593179">
              <w:rPr>
                <w:color w:val="000000"/>
                <w:sz w:val="24"/>
                <w:szCs w:val="24"/>
              </w:rPr>
              <w:t> </w:t>
            </w:r>
          </w:p>
        </w:tc>
        <w:tc>
          <w:tcPr>
            <w:tcW w:w="1573" w:type="dxa"/>
            <w:tcBorders>
              <w:top w:val="nil"/>
              <w:left w:val="nil"/>
              <w:bottom w:val="single" w:sz="8" w:space="0" w:color="000000"/>
              <w:right w:val="single" w:sz="8" w:space="0" w:color="000000"/>
            </w:tcBorders>
            <w:shd w:val="clear" w:color="auto" w:fill="auto"/>
            <w:noWrap/>
            <w:vAlign w:val="bottom"/>
            <w:hideMark/>
          </w:tcPr>
          <w:p w:rsidR="00B84B2F" w:rsidRPr="00593179" w:rsidRDefault="00B84B2F" w:rsidP="002E46DF">
            <w:pPr>
              <w:rPr>
                <w:color w:val="000000"/>
                <w:sz w:val="24"/>
                <w:szCs w:val="24"/>
              </w:rPr>
            </w:pPr>
            <w:r w:rsidRPr="00593179">
              <w:rPr>
                <w:color w:val="000000"/>
                <w:sz w:val="24"/>
                <w:szCs w:val="24"/>
              </w:rPr>
              <w:t> </w:t>
            </w:r>
          </w:p>
        </w:tc>
        <w:tc>
          <w:tcPr>
            <w:tcW w:w="1388" w:type="dxa"/>
            <w:tcBorders>
              <w:top w:val="nil"/>
              <w:left w:val="nil"/>
              <w:bottom w:val="single" w:sz="8" w:space="0" w:color="000000"/>
              <w:right w:val="single" w:sz="8" w:space="0" w:color="000000"/>
            </w:tcBorders>
            <w:shd w:val="clear" w:color="auto" w:fill="auto"/>
            <w:noWrap/>
            <w:vAlign w:val="bottom"/>
            <w:hideMark/>
          </w:tcPr>
          <w:p w:rsidR="00B84B2F" w:rsidRPr="00593179" w:rsidRDefault="00B84B2F" w:rsidP="002E46DF">
            <w:pPr>
              <w:rPr>
                <w:color w:val="000000"/>
                <w:sz w:val="24"/>
                <w:szCs w:val="24"/>
              </w:rPr>
            </w:pPr>
            <w:r w:rsidRPr="00593179">
              <w:rPr>
                <w:color w:val="000000"/>
                <w:sz w:val="24"/>
                <w:szCs w:val="24"/>
              </w:rPr>
              <w:t> </w:t>
            </w:r>
          </w:p>
        </w:tc>
        <w:tc>
          <w:tcPr>
            <w:tcW w:w="1756" w:type="dxa"/>
            <w:gridSpan w:val="3"/>
            <w:tcBorders>
              <w:top w:val="nil"/>
              <w:left w:val="nil"/>
              <w:bottom w:val="single" w:sz="8" w:space="0" w:color="000000"/>
              <w:right w:val="single" w:sz="8" w:space="0" w:color="000000"/>
            </w:tcBorders>
            <w:shd w:val="clear" w:color="auto" w:fill="auto"/>
            <w:noWrap/>
            <w:vAlign w:val="bottom"/>
            <w:hideMark/>
          </w:tcPr>
          <w:p w:rsidR="00B84B2F" w:rsidRPr="00593179" w:rsidRDefault="00B84B2F" w:rsidP="002E46DF">
            <w:pPr>
              <w:rPr>
                <w:color w:val="000000"/>
                <w:sz w:val="24"/>
                <w:szCs w:val="24"/>
              </w:rPr>
            </w:pPr>
            <w:r w:rsidRPr="00593179">
              <w:rPr>
                <w:color w:val="000000"/>
                <w:sz w:val="24"/>
                <w:szCs w:val="24"/>
              </w:rPr>
              <w:t> </w:t>
            </w:r>
          </w:p>
        </w:tc>
      </w:tr>
      <w:tr w:rsidR="00B84B2F" w:rsidRPr="00593179" w:rsidTr="002E46DF">
        <w:trPr>
          <w:trHeight w:val="345"/>
        </w:trPr>
        <w:tc>
          <w:tcPr>
            <w:tcW w:w="1418" w:type="dxa"/>
            <w:tcBorders>
              <w:top w:val="nil"/>
              <w:left w:val="single" w:sz="8" w:space="0" w:color="000000"/>
              <w:bottom w:val="single" w:sz="8" w:space="0" w:color="000000"/>
              <w:right w:val="single" w:sz="8" w:space="0" w:color="000000"/>
            </w:tcBorders>
            <w:shd w:val="clear" w:color="auto" w:fill="auto"/>
            <w:noWrap/>
            <w:vAlign w:val="bottom"/>
            <w:hideMark/>
          </w:tcPr>
          <w:p w:rsidR="00B84B2F" w:rsidRPr="00593179" w:rsidRDefault="00B84B2F" w:rsidP="002E46DF">
            <w:pPr>
              <w:jc w:val="center"/>
              <w:rPr>
                <w:color w:val="000000"/>
                <w:sz w:val="24"/>
                <w:szCs w:val="24"/>
              </w:rPr>
            </w:pPr>
            <w:r w:rsidRPr="00593179">
              <w:rPr>
                <w:color w:val="000000"/>
                <w:sz w:val="24"/>
                <w:szCs w:val="24"/>
              </w:rPr>
              <w:t>7</w:t>
            </w:r>
          </w:p>
        </w:tc>
        <w:tc>
          <w:tcPr>
            <w:tcW w:w="2273" w:type="dxa"/>
            <w:tcBorders>
              <w:top w:val="nil"/>
              <w:left w:val="nil"/>
              <w:bottom w:val="single" w:sz="8" w:space="0" w:color="000000"/>
              <w:right w:val="single" w:sz="8" w:space="0" w:color="000000"/>
            </w:tcBorders>
            <w:shd w:val="clear" w:color="auto" w:fill="auto"/>
            <w:noWrap/>
            <w:vAlign w:val="bottom"/>
            <w:hideMark/>
          </w:tcPr>
          <w:p w:rsidR="00B84B2F" w:rsidRPr="00593179" w:rsidRDefault="00B84B2F" w:rsidP="002E46DF">
            <w:pPr>
              <w:rPr>
                <w:color w:val="000000"/>
                <w:sz w:val="24"/>
                <w:szCs w:val="24"/>
              </w:rPr>
            </w:pPr>
            <w:r w:rsidRPr="00593179">
              <w:rPr>
                <w:color w:val="000000"/>
                <w:sz w:val="24"/>
                <w:szCs w:val="24"/>
              </w:rPr>
              <w:t> </w:t>
            </w:r>
          </w:p>
        </w:tc>
        <w:tc>
          <w:tcPr>
            <w:tcW w:w="1047" w:type="dxa"/>
            <w:tcBorders>
              <w:top w:val="nil"/>
              <w:left w:val="nil"/>
              <w:bottom w:val="single" w:sz="8" w:space="0" w:color="000000"/>
              <w:right w:val="single" w:sz="8" w:space="0" w:color="000000"/>
            </w:tcBorders>
            <w:shd w:val="clear" w:color="auto" w:fill="auto"/>
            <w:noWrap/>
            <w:vAlign w:val="bottom"/>
            <w:hideMark/>
          </w:tcPr>
          <w:p w:rsidR="00B84B2F" w:rsidRPr="00593179" w:rsidRDefault="00B84B2F" w:rsidP="002E46DF">
            <w:pPr>
              <w:rPr>
                <w:color w:val="000000"/>
                <w:sz w:val="24"/>
                <w:szCs w:val="24"/>
              </w:rPr>
            </w:pPr>
            <w:r w:rsidRPr="00593179">
              <w:rPr>
                <w:color w:val="000000"/>
                <w:sz w:val="24"/>
                <w:szCs w:val="24"/>
              </w:rPr>
              <w:t> </w:t>
            </w:r>
          </w:p>
        </w:tc>
        <w:tc>
          <w:tcPr>
            <w:tcW w:w="1573" w:type="dxa"/>
            <w:tcBorders>
              <w:top w:val="nil"/>
              <w:left w:val="nil"/>
              <w:bottom w:val="single" w:sz="8" w:space="0" w:color="000000"/>
              <w:right w:val="single" w:sz="8" w:space="0" w:color="000000"/>
            </w:tcBorders>
            <w:shd w:val="clear" w:color="auto" w:fill="auto"/>
            <w:noWrap/>
            <w:vAlign w:val="bottom"/>
            <w:hideMark/>
          </w:tcPr>
          <w:p w:rsidR="00B84B2F" w:rsidRPr="00593179" w:rsidRDefault="00B84B2F" w:rsidP="002E46DF">
            <w:pPr>
              <w:rPr>
                <w:color w:val="000000"/>
                <w:sz w:val="24"/>
                <w:szCs w:val="24"/>
              </w:rPr>
            </w:pPr>
            <w:r w:rsidRPr="00593179">
              <w:rPr>
                <w:color w:val="000000"/>
                <w:sz w:val="24"/>
                <w:szCs w:val="24"/>
              </w:rPr>
              <w:t> </w:t>
            </w:r>
          </w:p>
        </w:tc>
        <w:tc>
          <w:tcPr>
            <w:tcW w:w="1388" w:type="dxa"/>
            <w:tcBorders>
              <w:top w:val="nil"/>
              <w:left w:val="nil"/>
              <w:bottom w:val="single" w:sz="8" w:space="0" w:color="000000"/>
              <w:right w:val="single" w:sz="8" w:space="0" w:color="000000"/>
            </w:tcBorders>
            <w:shd w:val="clear" w:color="auto" w:fill="auto"/>
            <w:noWrap/>
            <w:vAlign w:val="bottom"/>
            <w:hideMark/>
          </w:tcPr>
          <w:p w:rsidR="00B84B2F" w:rsidRPr="00593179" w:rsidRDefault="00B84B2F" w:rsidP="002E46DF">
            <w:pPr>
              <w:rPr>
                <w:color w:val="000000"/>
                <w:sz w:val="24"/>
                <w:szCs w:val="24"/>
              </w:rPr>
            </w:pPr>
            <w:r w:rsidRPr="00593179">
              <w:rPr>
                <w:color w:val="000000"/>
                <w:sz w:val="24"/>
                <w:szCs w:val="24"/>
              </w:rPr>
              <w:t> </w:t>
            </w:r>
          </w:p>
        </w:tc>
        <w:tc>
          <w:tcPr>
            <w:tcW w:w="1756" w:type="dxa"/>
            <w:gridSpan w:val="3"/>
            <w:tcBorders>
              <w:top w:val="nil"/>
              <w:left w:val="nil"/>
              <w:bottom w:val="single" w:sz="8" w:space="0" w:color="000000"/>
              <w:right w:val="single" w:sz="8" w:space="0" w:color="000000"/>
            </w:tcBorders>
            <w:shd w:val="clear" w:color="auto" w:fill="auto"/>
            <w:noWrap/>
            <w:vAlign w:val="bottom"/>
            <w:hideMark/>
          </w:tcPr>
          <w:p w:rsidR="00B84B2F" w:rsidRPr="00593179" w:rsidRDefault="00B84B2F" w:rsidP="002E46DF">
            <w:pPr>
              <w:rPr>
                <w:color w:val="000000"/>
                <w:sz w:val="24"/>
                <w:szCs w:val="24"/>
              </w:rPr>
            </w:pPr>
            <w:r w:rsidRPr="00593179">
              <w:rPr>
                <w:color w:val="000000"/>
                <w:sz w:val="24"/>
                <w:szCs w:val="24"/>
              </w:rPr>
              <w:t> </w:t>
            </w:r>
          </w:p>
        </w:tc>
      </w:tr>
      <w:tr w:rsidR="00B84B2F" w:rsidRPr="00593179" w:rsidTr="002E46DF">
        <w:trPr>
          <w:trHeight w:val="345"/>
        </w:trPr>
        <w:tc>
          <w:tcPr>
            <w:tcW w:w="1418" w:type="dxa"/>
            <w:tcBorders>
              <w:top w:val="nil"/>
              <w:left w:val="single" w:sz="8" w:space="0" w:color="000000"/>
              <w:bottom w:val="single" w:sz="8" w:space="0" w:color="000000"/>
              <w:right w:val="single" w:sz="8" w:space="0" w:color="000000"/>
            </w:tcBorders>
            <w:shd w:val="clear" w:color="auto" w:fill="auto"/>
            <w:noWrap/>
            <w:vAlign w:val="bottom"/>
            <w:hideMark/>
          </w:tcPr>
          <w:p w:rsidR="00B84B2F" w:rsidRPr="00593179" w:rsidRDefault="00B84B2F" w:rsidP="002E46DF">
            <w:pPr>
              <w:jc w:val="center"/>
              <w:rPr>
                <w:color w:val="000000"/>
                <w:sz w:val="24"/>
                <w:szCs w:val="24"/>
              </w:rPr>
            </w:pPr>
            <w:r w:rsidRPr="00593179">
              <w:rPr>
                <w:color w:val="000000"/>
                <w:sz w:val="24"/>
                <w:szCs w:val="24"/>
              </w:rPr>
              <w:t>8</w:t>
            </w:r>
          </w:p>
        </w:tc>
        <w:tc>
          <w:tcPr>
            <w:tcW w:w="2273" w:type="dxa"/>
            <w:tcBorders>
              <w:top w:val="nil"/>
              <w:left w:val="nil"/>
              <w:bottom w:val="single" w:sz="8" w:space="0" w:color="000000"/>
              <w:right w:val="single" w:sz="8" w:space="0" w:color="000000"/>
            </w:tcBorders>
            <w:shd w:val="clear" w:color="auto" w:fill="auto"/>
            <w:noWrap/>
            <w:vAlign w:val="bottom"/>
            <w:hideMark/>
          </w:tcPr>
          <w:p w:rsidR="00B84B2F" w:rsidRPr="00593179" w:rsidRDefault="00B84B2F" w:rsidP="002E46DF">
            <w:pPr>
              <w:rPr>
                <w:color w:val="000000"/>
                <w:sz w:val="24"/>
                <w:szCs w:val="24"/>
              </w:rPr>
            </w:pPr>
            <w:r w:rsidRPr="00593179">
              <w:rPr>
                <w:color w:val="000000"/>
                <w:sz w:val="24"/>
                <w:szCs w:val="24"/>
              </w:rPr>
              <w:t> </w:t>
            </w:r>
          </w:p>
        </w:tc>
        <w:tc>
          <w:tcPr>
            <w:tcW w:w="1047" w:type="dxa"/>
            <w:tcBorders>
              <w:top w:val="nil"/>
              <w:left w:val="nil"/>
              <w:bottom w:val="single" w:sz="8" w:space="0" w:color="000000"/>
              <w:right w:val="single" w:sz="8" w:space="0" w:color="000000"/>
            </w:tcBorders>
            <w:shd w:val="clear" w:color="auto" w:fill="auto"/>
            <w:noWrap/>
            <w:vAlign w:val="bottom"/>
            <w:hideMark/>
          </w:tcPr>
          <w:p w:rsidR="00B84B2F" w:rsidRPr="00593179" w:rsidRDefault="00B84B2F" w:rsidP="002E46DF">
            <w:pPr>
              <w:rPr>
                <w:color w:val="000000"/>
                <w:sz w:val="24"/>
                <w:szCs w:val="24"/>
              </w:rPr>
            </w:pPr>
            <w:r w:rsidRPr="00593179">
              <w:rPr>
                <w:color w:val="000000"/>
                <w:sz w:val="24"/>
                <w:szCs w:val="24"/>
              </w:rPr>
              <w:t> </w:t>
            </w:r>
          </w:p>
        </w:tc>
        <w:tc>
          <w:tcPr>
            <w:tcW w:w="1573" w:type="dxa"/>
            <w:tcBorders>
              <w:top w:val="nil"/>
              <w:left w:val="nil"/>
              <w:bottom w:val="single" w:sz="8" w:space="0" w:color="000000"/>
              <w:right w:val="single" w:sz="8" w:space="0" w:color="000000"/>
            </w:tcBorders>
            <w:shd w:val="clear" w:color="auto" w:fill="auto"/>
            <w:noWrap/>
            <w:vAlign w:val="bottom"/>
            <w:hideMark/>
          </w:tcPr>
          <w:p w:rsidR="00B84B2F" w:rsidRPr="00593179" w:rsidRDefault="00B84B2F" w:rsidP="002E46DF">
            <w:pPr>
              <w:rPr>
                <w:color w:val="000000"/>
                <w:sz w:val="24"/>
                <w:szCs w:val="24"/>
              </w:rPr>
            </w:pPr>
            <w:r w:rsidRPr="00593179">
              <w:rPr>
                <w:color w:val="000000"/>
                <w:sz w:val="24"/>
                <w:szCs w:val="24"/>
              </w:rPr>
              <w:t> </w:t>
            </w:r>
          </w:p>
        </w:tc>
        <w:tc>
          <w:tcPr>
            <w:tcW w:w="1388" w:type="dxa"/>
            <w:tcBorders>
              <w:top w:val="nil"/>
              <w:left w:val="nil"/>
              <w:bottom w:val="single" w:sz="8" w:space="0" w:color="000000"/>
              <w:right w:val="single" w:sz="8" w:space="0" w:color="000000"/>
            </w:tcBorders>
            <w:shd w:val="clear" w:color="auto" w:fill="auto"/>
            <w:noWrap/>
            <w:vAlign w:val="bottom"/>
            <w:hideMark/>
          </w:tcPr>
          <w:p w:rsidR="00B84B2F" w:rsidRPr="00593179" w:rsidRDefault="00B84B2F" w:rsidP="002E46DF">
            <w:pPr>
              <w:rPr>
                <w:color w:val="000000"/>
                <w:sz w:val="24"/>
                <w:szCs w:val="24"/>
              </w:rPr>
            </w:pPr>
            <w:r w:rsidRPr="00593179">
              <w:rPr>
                <w:color w:val="000000"/>
                <w:sz w:val="24"/>
                <w:szCs w:val="24"/>
              </w:rPr>
              <w:t> </w:t>
            </w:r>
          </w:p>
        </w:tc>
        <w:tc>
          <w:tcPr>
            <w:tcW w:w="1756" w:type="dxa"/>
            <w:gridSpan w:val="3"/>
            <w:tcBorders>
              <w:top w:val="nil"/>
              <w:left w:val="nil"/>
              <w:bottom w:val="single" w:sz="8" w:space="0" w:color="000000"/>
              <w:right w:val="single" w:sz="8" w:space="0" w:color="000000"/>
            </w:tcBorders>
            <w:shd w:val="clear" w:color="auto" w:fill="auto"/>
            <w:noWrap/>
            <w:vAlign w:val="bottom"/>
            <w:hideMark/>
          </w:tcPr>
          <w:p w:rsidR="00B84B2F" w:rsidRPr="00593179" w:rsidRDefault="00B84B2F" w:rsidP="002E46DF">
            <w:pPr>
              <w:rPr>
                <w:color w:val="000000"/>
                <w:sz w:val="24"/>
                <w:szCs w:val="24"/>
              </w:rPr>
            </w:pPr>
            <w:r w:rsidRPr="00593179">
              <w:rPr>
                <w:color w:val="000000"/>
                <w:sz w:val="24"/>
                <w:szCs w:val="24"/>
              </w:rPr>
              <w:t> </w:t>
            </w:r>
          </w:p>
        </w:tc>
      </w:tr>
      <w:tr w:rsidR="00B84B2F" w:rsidRPr="00593179" w:rsidTr="002E46DF">
        <w:trPr>
          <w:trHeight w:val="345"/>
        </w:trPr>
        <w:tc>
          <w:tcPr>
            <w:tcW w:w="1418" w:type="dxa"/>
            <w:tcBorders>
              <w:top w:val="nil"/>
              <w:left w:val="single" w:sz="8" w:space="0" w:color="000000"/>
              <w:bottom w:val="single" w:sz="8" w:space="0" w:color="000000"/>
              <w:right w:val="single" w:sz="8" w:space="0" w:color="000000"/>
            </w:tcBorders>
            <w:shd w:val="clear" w:color="auto" w:fill="auto"/>
            <w:noWrap/>
            <w:vAlign w:val="bottom"/>
            <w:hideMark/>
          </w:tcPr>
          <w:p w:rsidR="00B84B2F" w:rsidRPr="00593179" w:rsidRDefault="00B84B2F" w:rsidP="002E46DF">
            <w:pPr>
              <w:jc w:val="center"/>
              <w:rPr>
                <w:color w:val="000000"/>
                <w:sz w:val="24"/>
                <w:szCs w:val="24"/>
              </w:rPr>
            </w:pPr>
            <w:r w:rsidRPr="00593179">
              <w:rPr>
                <w:color w:val="000000"/>
                <w:sz w:val="24"/>
                <w:szCs w:val="24"/>
              </w:rPr>
              <w:t>9</w:t>
            </w:r>
          </w:p>
        </w:tc>
        <w:tc>
          <w:tcPr>
            <w:tcW w:w="2273" w:type="dxa"/>
            <w:tcBorders>
              <w:top w:val="nil"/>
              <w:left w:val="nil"/>
              <w:bottom w:val="single" w:sz="8" w:space="0" w:color="000000"/>
              <w:right w:val="single" w:sz="8" w:space="0" w:color="000000"/>
            </w:tcBorders>
            <w:shd w:val="clear" w:color="auto" w:fill="auto"/>
            <w:noWrap/>
            <w:vAlign w:val="bottom"/>
            <w:hideMark/>
          </w:tcPr>
          <w:p w:rsidR="00B84B2F" w:rsidRPr="00593179" w:rsidRDefault="00B84B2F" w:rsidP="002E46DF">
            <w:pPr>
              <w:rPr>
                <w:color w:val="000000"/>
                <w:sz w:val="24"/>
                <w:szCs w:val="24"/>
              </w:rPr>
            </w:pPr>
            <w:r w:rsidRPr="00593179">
              <w:rPr>
                <w:color w:val="000000"/>
                <w:sz w:val="24"/>
                <w:szCs w:val="24"/>
              </w:rPr>
              <w:t> </w:t>
            </w:r>
          </w:p>
        </w:tc>
        <w:tc>
          <w:tcPr>
            <w:tcW w:w="1047" w:type="dxa"/>
            <w:tcBorders>
              <w:top w:val="nil"/>
              <w:left w:val="nil"/>
              <w:bottom w:val="single" w:sz="8" w:space="0" w:color="000000"/>
              <w:right w:val="single" w:sz="8" w:space="0" w:color="000000"/>
            </w:tcBorders>
            <w:shd w:val="clear" w:color="auto" w:fill="auto"/>
            <w:noWrap/>
            <w:vAlign w:val="bottom"/>
            <w:hideMark/>
          </w:tcPr>
          <w:p w:rsidR="00B84B2F" w:rsidRPr="00593179" w:rsidRDefault="00B84B2F" w:rsidP="002E46DF">
            <w:pPr>
              <w:rPr>
                <w:color w:val="000000"/>
                <w:sz w:val="24"/>
                <w:szCs w:val="24"/>
              </w:rPr>
            </w:pPr>
            <w:r w:rsidRPr="00593179">
              <w:rPr>
                <w:color w:val="000000"/>
                <w:sz w:val="24"/>
                <w:szCs w:val="24"/>
              </w:rPr>
              <w:t> </w:t>
            </w:r>
          </w:p>
        </w:tc>
        <w:tc>
          <w:tcPr>
            <w:tcW w:w="1573" w:type="dxa"/>
            <w:tcBorders>
              <w:top w:val="nil"/>
              <w:left w:val="nil"/>
              <w:bottom w:val="single" w:sz="8" w:space="0" w:color="000000"/>
              <w:right w:val="single" w:sz="8" w:space="0" w:color="000000"/>
            </w:tcBorders>
            <w:shd w:val="clear" w:color="auto" w:fill="auto"/>
            <w:noWrap/>
            <w:vAlign w:val="bottom"/>
            <w:hideMark/>
          </w:tcPr>
          <w:p w:rsidR="00B84B2F" w:rsidRPr="00593179" w:rsidRDefault="00B84B2F" w:rsidP="002E46DF">
            <w:pPr>
              <w:rPr>
                <w:color w:val="000000"/>
                <w:sz w:val="24"/>
                <w:szCs w:val="24"/>
              </w:rPr>
            </w:pPr>
            <w:r w:rsidRPr="00593179">
              <w:rPr>
                <w:color w:val="000000"/>
                <w:sz w:val="24"/>
                <w:szCs w:val="24"/>
              </w:rPr>
              <w:t> </w:t>
            </w:r>
          </w:p>
        </w:tc>
        <w:tc>
          <w:tcPr>
            <w:tcW w:w="1388" w:type="dxa"/>
            <w:tcBorders>
              <w:top w:val="nil"/>
              <w:left w:val="nil"/>
              <w:bottom w:val="single" w:sz="8" w:space="0" w:color="000000"/>
              <w:right w:val="single" w:sz="8" w:space="0" w:color="000000"/>
            </w:tcBorders>
            <w:shd w:val="clear" w:color="auto" w:fill="auto"/>
            <w:noWrap/>
            <w:vAlign w:val="bottom"/>
            <w:hideMark/>
          </w:tcPr>
          <w:p w:rsidR="00B84B2F" w:rsidRPr="00593179" w:rsidRDefault="00B84B2F" w:rsidP="002E46DF">
            <w:pPr>
              <w:rPr>
                <w:color w:val="000000"/>
                <w:sz w:val="24"/>
                <w:szCs w:val="24"/>
              </w:rPr>
            </w:pPr>
            <w:r w:rsidRPr="00593179">
              <w:rPr>
                <w:color w:val="000000"/>
                <w:sz w:val="24"/>
                <w:szCs w:val="24"/>
              </w:rPr>
              <w:t> </w:t>
            </w:r>
          </w:p>
        </w:tc>
        <w:tc>
          <w:tcPr>
            <w:tcW w:w="1756" w:type="dxa"/>
            <w:gridSpan w:val="3"/>
            <w:tcBorders>
              <w:top w:val="nil"/>
              <w:left w:val="nil"/>
              <w:bottom w:val="single" w:sz="8" w:space="0" w:color="000000"/>
              <w:right w:val="single" w:sz="8" w:space="0" w:color="000000"/>
            </w:tcBorders>
            <w:shd w:val="clear" w:color="auto" w:fill="auto"/>
            <w:noWrap/>
            <w:vAlign w:val="bottom"/>
            <w:hideMark/>
          </w:tcPr>
          <w:p w:rsidR="00B84B2F" w:rsidRPr="00593179" w:rsidRDefault="00B84B2F" w:rsidP="002E46DF">
            <w:pPr>
              <w:rPr>
                <w:color w:val="000000"/>
                <w:sz w:val="24"/>
                <w:szCs w:val="24"/>
              </w:rPr>
            </w:pPr>
            <w:r w:rsidRPr="00593179">
              <w:rPr>
                <w:color w:val="000000"/>
                <w:sz w:val="24"/>
                <w:szCs w:val="24"/>
              </w:rPr>
              <w:t> </w:t>
            </w:r>
          </w:p>
        </w:tc>
      </w:tr>
      <w:tr w:rsidR="00B84B2F" w:rsidRPr="00593179" w:rsidTr="002E46DF">
        <w:trPr>
          <w:trHeight w:val="300"/>
        </w:trPr>
        <w:tc>
          <w:tcPr>
            <w:tcW w:w="1418" w:type="dxa"/>
            <w:tcBorders>
              <w:top w:val="nil"/>
              <w:left w:val="nil"/>
              <w:bottom w:val="nil"/>
              <w:right w:val="nil"/>
            </w:tcBorders>
            <w:shd w:val="clear" w:color="auto" w:fill="auto"/>
            <w:noWrap/>
            <w:vAlign w:val="bottom"/>
            <w:hideMark/>
          </w:tcPr>
          <w:p w:rsidR="00B84B2F" w:rsidRPr="00593179" w:rsidRDefault="00B84B2F" w:rsidP="002E46DF">
            <w:pPr>
              <w:rPr>
                <w:color w:val="000000"/>
                <w:sz w:val="24"/>
                <w:szCs w:val="24"/>
              </w:rPr>
            </w:pPr>
          </w:p>
          <w:p w:rsidR="00B84B2F" w:rsidRPr="00593179" w:rsidRDefault="00B84B2F" w:rsidP="002E46DF">
            <w:pPr>
              <w:rPr>
                <w:color w:val="000000"/>
                <w:sz w:val="24"/>
                <w:szCs w:val="24"/>
              </w:rPr>
            </w:pPr>
          </w:p>
        </w:tc>
        <w:tc>
          <w:tcPr>
            <w:tcW w:w="8037" w:type="dxa"/>
            <w:gridSpan w:val="7"/>
            <w:tcBorders>
              <w:top w:val="nil"/>
              <w:left w:val="nil"/>
              <w:bottom w:val="nil"/>
              <w:right w:val="nil"/>
            </w:tcBorders>
            <w:shd w:val="clear" w:color="auto" w:fill="auto"/>
            <w:noWrap/>
            <w:vAlign w:val="bottom"/>
            <w:hideMark/>
          </w:tcPr>
          <w:p w:rsidR="00B84B2F" w:rsidRPr="00593179" w:rsidRDefault="00B84B2F" w:rsidP="002E46DF">
            <w:pPr>
              <w:rPr>
                <w:color w:val="000000"/>
                <w:sz w:val="24"/>
                <w:szCs w:val="24"/>
              </w:rPr>
            </w:pPr>
          </w:p>
          <w:p w:rsidR="00B84B2F" w:rsidRPr="00593179" w:rsidRDefault="00B84B2F" w:rsidP="002E46DF">
            <w:pPr>
              <w:rPr>
                <w:sz w:val="24"/>
                <w:szCs w:val="24"/>
              </w:rPr>
            </w:pPr>
            <w:r w:rsidRPr="00593179">
              <w:rPr>
                <w:color w:val="000000"/>
                <w:sz w:val="24"/>
                <w:szCs w:val="24"/>
              </w:rPr>
              <w:t>Упаковщик                           подпись                                   расшифровка</w:t>
            </w:r>
          </w:p>
        </w:tc>
      </w:tr>
      <w:tr w:rsidR="00B84B2F" w:rsidRPr="00593179" w:rsidTr="002E46DF">
        <w:trPr>
          <w:trHeight w:val="360"/>
        </w:trPr>
        <w:tc>
          <w:tcPr>
            <w:tcW w:w="1418" w:type="dxa"/>
            <w:tcBorders>
              <w:top w:val="nil"/>
              <w:left w:val="nil"/>
              <w:bottom w:val="nil"/>
              <w:right w:val="nil"/>
            </w:tcBorders>
            <w:shd w:val="clear" w:color="auto" w:fill="auto"/>
            <w:noWrap/>
            <w:vAlign w:val="bottom"/>
            <w:hideMark/>
          </w:tcPr>
          <w:p w:rsidR="00B84B2F" w:rsidRPr="00593179" w:rsidRDefault="00B84B2F" w:rsidP="002E46DF">
            <w:pPr>
              <w:rPr>
                <w:sz w:val="24"/>
                <w:szCs w:val="24"/>
              </w:rPr>
            </w:pPr>
          </w:p>
        </w:tc>
        <w:tc>
          <w:tcPr>
            <w:tcW w:w="2273" w:type="dxa"/>
            <w:tcBorders>
              <w:top w:val="nil"/>
              <w:left w:val="nil"/>
              <w:bottom w:val="nil"/>
              <w:right w:val="nil"/>
            </w:tcBorders>
            <w:shd w:val="clear" w:color="auto" w:fill="auto"/>
            <w:noWrap/>
            <w:vAlign w:val="bottom"/>
            <w:hideMark/>
          </w:tcPr>
          <w:p w:rsidR="00B84B2F" w:rsidRPr="00593179" w:rsidRDefault="00B84B2F" w:rsidP="002E46DF">
            <w:pPr>
              <w:rPr>
                <w:sz w:val="24"/>
                <w:szCs w:val="24"/>
              </w:rPr>
            </w:pPr>
          </w:p>
          <w:p w:rsidR="00B84B2F" w:rsidRPr="00593179" w:rsidRDefault="00B84B2F" w:rsidP="002E46DF">
            <w:pPr>
              <w:rPr>
                <w:sz w:val="24"/>
                <w:szCs w:val="24"/>
              </w:rPr>
            </w:pPr>
            <w:r w:rsidRPr="00593179">
              <w:rPr>
                <w:sz w:val="24"/>
                <w:szCs w:val="24"/>
              </w:rPr>
              <w:t>дата упаковки</w:t>
            </w:r>
          </w:p>
        </w:tc>
        <w:tc>
          <w:tcPr>
            <w:tcW w:w="4008" w:type="dxa"/>
            <w:gridSpan w:val="3"/>
            <w:tcBorders>
              <w:top w:val="nil"/>
              <w:left w:val="nil"/>
              <w:bottom w:val="nil"/>
              <w:right w:val="nil"/>
            </w:tcBorders>
            <w:shd w:val="clear" w:color="auto" w:fill="auto"/>
            <w:noWrap/>
            <w:vAlign w:val="bottom"/>
            <w:hideMark/>
          </w:tcPr>
          <w:p w:rsidR="00B84B2F" w:rsidRPr="00593179" w:rsidRDefault="00B84B2F" w:rsidP="002E46DF">
            <w:pPr>
              <w:rPr>
                <w:b/>
                <w:bCs/>
                <w:sz w:val="24"/>
                <w:szCs w:val="24"/>
              </w:rPr>
            </w:pPr>
            <w:r w:rsidRPr="00593179">
              <w:rPr>
                <w:b/>
                <w:bCs/>
                <w:sz w:val="24"/>
                <w:szCs w:val="24"/>
              </w:rPr>
              <w:t xml:space="preserve"> </w:t>
            </w:r>
          </w:p>
        </w:tc>
        <w:tc>
          <w:tcPr>
            <w:tcW w:w="1756" w:type="dxa"/>
            <w:gridSpan w:val="3"/>
            <w:tcBorders>
              <w:top w:val="nil"/>
              <w:left w:val="nil"/>
              <w:bottom w:val="nil"/>
              <w:right w:val="nil"/>
            </w:tcBorders>
            <w:shd w:val="clear" w:color="auto" w:fill="auto"/>
            <w:noWrap/>
            <w:vAlign w:val="bottom"/>
            <w:hideMark/>
          </w:tcPr>
          <w:p w:rsidR="00B84B2F" w:rsidRPr="00593179" w:rsidRDefault="00B84B2F" w:rsidP="002E46DF">
            <w:pPr>
              <w:rPr>
                <w:b/>
                <w:bCs/>
                <w:sz w:val="24"/>
                <w:szCs w:val="24"/>
              </w:rPr>
            </w:pPr>
          </w:p>
        </w:tc>
      </w:tr>
    </w:tbl>
    <w:p w:rsidR="006A6BEC" w:rsidRDefault="006A6BEC" w:rsidP="00412656"/>
    <w:p w:rsidR="00412656" w:rsidRDefault="00412656" w:rsidP="00412656"/>
    <w:p w:rsidR="00412656" w:rsidRDefault="00412656" w:rsidP="00412656">
      <w:bookmarkStart w:id="34" w:name="_GoBack"/>
      <w:bookmarkEnd w:id="34"/>
      <w:permEnd w:id="673414059"/>
    </w:p>
    <w:sectPr w:rsidR="00412656" w:rsidSect="00412656">
      <w:pgSz w:w="11906" w:h="16838"/>
      <w:pgMar w:top="1134" w:right="851" w:bottom="1134"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6CEB" w:rsidRDefault="00586CEB" w:rsidP="00AF294F">
      <w:r>
        <w:separator/>
      </w:r>
    </w:p>
  </w:endnote>
  <w:endnote w:type="continuationSeparator" w:id="0">
    <w:p w:rsidR="00586CEB" w:rsidRDefault="00586CEB" w:rsidP="00AF29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ヒラギノ角ゴ Pro W3">
    <w:altName w:val="MS PMincho"/>
    <w:charset w:val="00"/>
    <w:family w:val="roman"/>
    <w:pitch w:val="default"/>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46DF" w:rsidRPr="00F17370" w:rsidRDefault="002E46DF">
    <w:pPr>
      <w:pStyle w:val="ab"/>
      <w:jc w:val="right"/>
      <w:rPr>
        <w:sz w:val="24"/>
      </w:rPr>
    </w:pPr>
  </w:p>
  <w:p w:rsidR="002E46DF" w:rsidRDefault="002E46DF">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6CEB" w:rsidRDefault="00586CEB" w:rsidP="00AF294F">
      <w:r>
        <w:separator/>
      </w:r>
    </w:p>
  </w:footnote>
  <w:footnote w:type="continuationSeparator" w:id="0">
    <w:p w:rsidR="00586CEB" w:rsidRDefault="00586CEB" w:rsidP="00AF294F">
      <w:r>
        <w:continuationSeparator/>
      </w:r>
    </w:p>
  </w:footnote>
  <w:footnote w:id="1">
    <w:p w:rsidR="002E46DF" w:rsidRDefault="002E46DF" w:rsidP="00A56EC4">
      <w:pPr>
        <w:pStyle w:val="a6"/>
        <w:jc w:val="both"/>
      </w:pPr>
      <w:r>
        <w:rPr>
          <w:rStyle w:val="a8"/>
        </w:rPr>
        <w:footnoteRef/>
      </w:r>
      <w:r>
        <w:t xml:space="preserve"> По тексту договора информационный текст, выделенный курсивом, необходимо удалить до оформления окончательной редакции договора, выделения текста цветом необходимо снять.</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94E4C"/>
    <w:multiLevelType w:val="hybridMultilevel"/>
    <w:tmpl w:val="0FC2EB64"/>
    <w:lvl w:ilvl="0" w:tplc="2F424D48">
      <w:start w:val="1"/>
      <w:numFmt w:val="decimal"/>
      <w:lvlText w:val="%1."/>
      <w:lvlJc w:val="left"/>
      <w:pPr>
        <w:ind w:left="149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1" w15:restartNumberingAfterBreak="0">
    <w:nsid w:val="1C116BFE"/>
    <w:multiLevelType w:val="hybridMultilevel"/>
    <w:tmpl w:val="FA66E860"/>
    <w:lvl w:ilvl="0" w:tplc="EE025C76">
      <w:start w:val="1"/>
      <w:numFmt w:val="decimal"/>
      <w:lvlText w:val="Статья %1."/>
      <w:lvlJc w:val="left"/>
      <w:pPr>
        <w:ind w:left="720" w:hanging="360"/>
      </w:pPr>
      <w:rPr>
        <w:rFonts w:cs="Times New Roman" w:hint="default"/>
      </w:rPr>
    </w:lvl>
    <w:lvl w:ilvl="1" w:tplc="B80C5C18">
      <w:start w:val="1"/>
      <w:numFmt w:val="russianLow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E571AD9"/>
    <w:multiLevelType w:val="multilevel"/>
    <w:tmpl w:val="6478ECFE"/>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1531"/>
        </w:tabs>
        <w:ind w:left="284" w:firstLine="709"/>
      </w:pPr>
      <w:rPr>
        <w:rFonts w:cs="Times New Roman" w:hint="default"/>
        <w:b w:val="0"/>
        <w:bCs w:val="0"/>
        <w:i w:val="0"/>
        <w:iCs w:val="0"/>
        <w:caps w:val="0"/>
        <w:strike w:val="0"/>
        <w:dstrike w:val="0"/>
        <w:vanish w:val="0"/>
        <w:color w:val="auto"/>
        <w:spacing w:val="0"/>
        <w:w w:val="100"/>
        <w:kern w:val="0"/>
        <w:position w:val="0"/>
        <w:sz w:val="24"/>
        <w:szCs w:val="28"/>
        <w:u w:val="none"/>
        <w:vertAlign w:val="baseline"/>
      </w:rPr>
    </w:lvl>
    <w:lvl w:ilvl="2">
      <w:start w:val="1"/>
      <w:numFmt w:val="decimal"/>
      <w:pStyle w:val="-1"/>
      <w:lvlText w:val="%1.%2.%3"/>
      <w:lvlJc w:val="left"/>
      <w:pPr>
        <w:tabs>
          <w:tab w:val="num" w:pos="1361"/>
        </w:tabs>
        <w:ind w:left="0" w:firstLine="709"/>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3" w15:restartNumberingAfterBreak="0">
    <w:nsid w:val="255974F3"/>
    <w:multiLevelType w:val="singleLevel"/>
    <w:tmpl w:val="AA088A40"/>
    <w:lvl w:ilvl="0">
      <w:start w:val="1"/>
      <w:numFmt w:val="decimal"/>
      <w:lvlText w:val="%1."/>
      <w:legacy w:legacy="1" w:legacySpace="0" w:legacyIndent="360"/>
      <w:lvlJc w:val="left"/>
      <w:rPr>
        <w:rFonts w:ascii="Times New Roman" w:hAnsi="Times New Roman" w:cs="Times New Roman" w:hint="default"/>
      </w:rPr>
    </w:lvl>
  </w:abstractNum>
  <w:abstractNum w:abstractNumId="4" w15:restartNumberingAfterBreak="0">
    <w:nsid w:val="292D5952"/>
    <w:multiLevelType w:val="multilevel"/>
    <w:tmpl w:val="C06ECE3C"/>
    <w:lvl w:ilvl="0">
      <w:start w:val="1"/>
      <w:numFmt w:val="decimal"/>
      <w:lvlText w:val="%1"/>
      <w:lvlJc w:val="left"/>
      <w:pPr>
        <w:ind w:left="1290" w:hanging="1290"/>
      </w:pPr>
      <w:rPr>
        <w:rFonts w:hint="default"/>
      </w:rPr>
    </w:lvl>
    <w:lvl w:ilvl="1">
      <w:start w:val="1"/>
      <w:numFmt w:val="decimal"/>
      <w:lvlText w:val="%1.%2"/>
      <w:lvlJc w:val="left"/>
      <w:pPr>
        <w:ind w:left="2141" w:hanging="1290"/>
      </w:pPr>
      <w:rPr>
        <w:rFonts w:hint="default"/>
      </w:rPr>
    </w:lvl>
    <w:lvl w:ilvl="2">
      <w:start w:val="1"/>
      <w:numFmt w:val="decimal"/>
      <w:lvlText w:val="%1.%2.%3"/>
      <w:lvlJc w:val="left"/>
      <w:pPr>
        <w:ind w:left="2283" w:hanging="1290"/>
      </w:pPr>
      <w:rPr>
        <w:rFonts w:hint="default"/>
      </w:rPr>
    </w:lvl>
    <w:lvl w:ilvl="3">
      <w:start w:val="1"/>
      <w:numFmt w:val="decimal"/>
      <w:lvlText w:val="%1.%2.%3.%4"/>
      <w:lvlJc w:val="left"/>
      <w:pPr>
        <w:ind w:left="3843" w:hanging="1290"/>
      </w:pPr>
      <w:rPr>
        <w:rFonts w:hint="default"/>
      </w:rPr>
    </w:lvl>
    <w:lvl w:ilvl="4">
      <w:start w:val="1"/>
      <w:numFmt w:val="decimal"/>
      <w:lvlText w:val="%1.%2.%3.%4.%5"/>
      <w:lvlJc w:val="left"/>
      <w:pPr>
        <w:ind w:left="4694" w:hanging="1290"/>
      </w:pPr>
      <w:rPr>
        <w:rFonts w:hint="default"/>
      </w:rPr>
    </w:lvl>
    <w:lvl w:ilvl="5">
      <w:start w:val="1"/>
      <w:numFmt w:val="decimal"/>
      <w:lvlText w:val="%1.%2.%3.%4.%5.%6"/>
      <w:lvlJc w:val="left"/>
      <w:pPr>
        <w:ind w:left="5545" w:hanging="129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 w15:restartNumberingAfterBreak="0">
    <w:nsid w:val="33DD5C16"/>
    <w:multiLevelType w:val="hybridMultilevel"/>
    <w:tmpl w:val="856E4960"/>
    <w:lvl w:ilvl="0" w:tplc="A688263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3A854CCD"/>
    <w:multiLevelType w:val="hybridMultilevel"/>
    <w:tmpl w:val="36A60E46"/>
    <w:lvl w:ilvl="0" w:tplc="D7A0B5AC">
      <w:start w:val="1"/>
      <w:numFmt w:val="bullet"/>
      <w:lvlText w:val=""/>
      <w:lvlJc w:val="left"/>
      <w:pPr>
        <w:ind w:left="1746" w:hanging="360"/>
      </w:pPr>
      <w:rPr>
        <w:rFonts w:ascii="Symbol" w:hAnsi="Symbol" w:hint="default"/>
      </w:rPr>
    </w:lvl>
    <w:lvl w:ilvl="1" w:tplc="04190003" w:tentative="1">
      <w:start w:val="1"/>
      <w:numFmt w:val="bullet"/>
      <w:lvlText w:val="o"/>
      <w:lvlJc w:val="left"/>
      <w:pPr>
        <w:ind w:left="2466" w:hanging="360"/>
      </w:pPr>
      <w:rPr>
        <w:rFonts w:ascii="Courier New" w:hAnsi="Courier New" w:cs="Courier New" w:hint="default"/>
      </w:rPr>
    </w:lvl>
    <w:lvl w:ilvl="2" w:tplc="04190005" w:tentative="1">
      <w:start w:val="1"/>
      <w:numFmt w:val="bullet"/>
      <w:lvlText w:val=""/>
      <w:lvlJc w:val="left"/>
      <w:pPr>
        <w:ind w:left="3186" w:hanging="360"/>
      </w:pPr>
      <w:rPr>
        <w:rFonts w:ascii="Wingdings" w:hAnsi="Wingdings" w:hint="default"/>
      </w:rPr>
    </w:lvl>
    <w:lvl w:ilvl="3" w:tplc="04190001" w:tentative="1">
      <w:start w:val="1"/>
      <w:numFmt w:val="bullet"/>
      <w:lvlText w:val=""/>
      <w:lvlJc w:val="left"/>
      <w:pPr>
        <w:ind w:left="3906" w:hanging="360"/>
      </w:pPr>
      <w:rPr>
        <w:rFonts w:ascii="Symbol" w:hAnsi="Symbol" w:hint="default"/>
      </w:rPr>
    </w:lvl>
    <w:lvl w:ilvl="4" w:tplc="04190003" w:tentative="1">
      <w:start w:val="1"/>
      <w:numFmt w:val="bullet"/>
      <w:lvlText w:val="o"/>
      <w:lvlJc w:val="left"/>
      <w:pPr>
        <w:ind w:left="4626" w:hanging="360"/>
      </w:pPr>
      <w:rPr>
        <w:rFonts w:ascii="Courier New" w:hAnsi="Courier New" w:cs="Courier New" w:hint="default"/>
      </w:rPr>
    </w:lvl>
    <w:lvl w:ilvl="5" w:tplc="04190005" w:tentative="1">
      <w:start w:val="1"/>
      <w:numFmt w:val="bullet"/>
      <w:lvlText w:val=""/>
      <w:lvlJc w:val="left"/>
      <w:pPr>
        <w:ind w:left="5346" w:hanging="360"/>
      </w:pPr>
      <w:rPr>
        <w:rFonts w:ascii="Wingdings" w:hAnsi="Wingdings" w:hint="default"/>
      </w:rPr>
    </w:lvl>
    <w:lvl w:ilvl="6" w:tplc="04190001" w:tentative="1">
      <w:start w:val="1"/>
      <w:numFmt w:val="bullet"/>
      <w:lvlText w:val=""/>
      <w:lvlJc w:val="left"/>
      <w:pPr>
        <w:ind w:left="6066" w:hanging="360"/>
      </w:pPr>
      <w:rPr>
        <w:rFonts w:ascii="Symbol" w:hAnsi="Symbol" w:hint="default"/>
      </w:rPr>
    </w:lvl>
    <w:lvl w:ilvl="7" w:tplc="04190003" w:tentative="1">
      <w:start w:val="1"/>
      <w:numFmt w:val="bullet"/>
      <w:lvlText w:val="o"/>
      <w:lvlJc w:val="left"/>
      <w:pPr>
        <w:ind w:left="6786" w:hanging="360"/>
      </w:pPr>
      <w:rPr>
        <w:rFonts w:ascii="Courier New" w:hAnsi="Courier New" w:cs="Courier New" w:hint="default"/>
      </w:rPr>
    </w:lvl>
    <w:lvl w:ilvl="8" w:tplc="04190005" w:tentative="1">
      <w:start w:val="1"/>
      <w:numFmt w:val="bullet"/>
      <w:lvlText w:val=""/>
      <w:lvlJc w:val="left"/>
      <w:pPr>
        <w:ind w:left="7506" w:hanging="360"/>
      </w:pPr>
      <w:rPr>
        <w:rFonts w:ascii="Wingdings" w:hAnsi="Wingdings" w:hint="default"/>
      </w:rPr>
    </w:lvl>
  </w:abstractNum>
  <w:abstractNum w:abstractNumId="7" w15:restartNumberingAfterBreak="0">
    <w:nsid w:val="41370D61"/>
    <w:multiLevelType w:val="multilevel"/>
    <w:tmpl w:val="F6443794"/>
    <w:lvl w:ilvl="0">
      <w:start w:val="6"/>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4"/>
      </w:rPr>
    </w:lvl>
    <w:lvl w:ilvl="2">
      <w:start w:val="1"/>
      <w:numFmt w:val="decimal"/>
      <w:lvlText w:val="%1.%2.%3."/>
      <w:lvlJc w:val="left"/>
      <w:pPr>
        <w:ind w:left="2138" w:hanging="720"/>
      </w:pPr>
      <w:rPr>
        <w:rFonts w:hint="default"/>
        <w:sz w:val="24"/>
      </w:rPr>
    </w:lvl>
    <w:lvl w:ilvl="3">
      <w:start w:val="1"/>
      <w:numFmt w:val="decimal"/>
      <w:lvlText w:val="%1.%2.%3.%4."/>
      <w:lvlJc w:val="left"/>
      <w:pPr>
        <w:ind w:left="2847" w:hanging="720"/>
      </w:pPr>
      <w:rPr>
        <w:rFonts w:hint="default"/>
        <w:sz w:val="24"/>
      </w:rPr>
    </w:lvl>
    <w:lvl w:ilvl="4">
      <w:start w:val="1"/>
      <w:numFmt w:val="decimal"/>
      <w:lvlText w:val="%1.%2.%3.%4.%5."/>
      <w:lvlJc w:val="left"/>
      <w:pPr>
        <w:ind w:left="3916" w:hanging="1080"/>
      </w:pPr>
      <w:rPr>
        <w:rFonts w:hint="default"/>
        <w:sz w:val="24"/>
      </w:rPr>
    </w:lvl>
    <w:lvl w:ilvl="5">
      <w:start w:val="1"/>
      <w:numFmt w:val="decimal"/>
      <w:lvlText w:val="%1.%2.%3.%4.%5.%6."/>
      <w:lvlJc w:val="left"/>
      <w:pPr>
        <w:ind w:left="4625" w:hanging="1080"/>
      </w:pPr>
      <w:rPr>
        <w:rFonts w:hint="default"/>
        <w:sz w:val="24"/>
      </w:rPr>
    </w:lvl>
    <w:lvl w:ilvl="6">
      <w:start w:val="1"/>
      <w:numFmt w:val="decimal"/>
      <w:lvlText w:val="%1.%2.%3.%4.%5.%6.%7."/>
      <w:lvlJc w:val="left"/>
      <w:pPr>
        <w:ind w:left="5694" w:hanging="1440"/>
      </w:pPr>
      <w:rPr>
        <w:rFonts w:hint="default"/>
        <w:sz w:val="24"/>
      </w:rPr>
    </w:lvl>
    <w:lvl w:ilvl="7">
      <w:start w:val="1"/>
      <w:numFmt w:val="decimal"/>
      <w:lvlText w:val="%1.%2.%3.%4.%5.%6.%7.%8."/>
      <w:lvlJc w:val="left"/>
      <w:pPr>
        <w:ind w:left="6403" w:hanging="1440"/>
      </w:pPr>
      <w:rPr>
        <w:rFonts w:hint="default"/>
        <w:sz w:val="24"/>
      </w:rPr>
    </w:lvl>
    <w:lvl w:ilvl="8">
      <w:start w:val="1"/>
      <w:numFmt w:val="decimal"/>
      <w:lvlText w:val="%1.%2.%3.%4.%5.%6.%7.%8.%9."/>
      <w:lvlJc w:val="left"/>
      <w:pPr>
        <w:ind w:left="7472" w:hanging="1800"/>
      </w:pPr>
      <w:rPr>
        <w:rFonts w:hint="default"/>
        <w:sz w:val="24"/>
      </w:rPr>
    </w:lvl>
  </w:abstractNum>
  <w:abstractNum w:abstractNumId="8" w15:restartNumberingAfterBreak="0">
    <w:nsid w:val="499E71C9"/>
    <w:multiLevelType w:val="hybridMultilevel"/>
    <w:tmpl w:val="0E3C8530"/>
    <w:lvl w:ilvl="0" w:tplc="64A8111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635E4AF4"/>
    <w:multiLevelType w:val="hybridMultilevel"/>
    <w:tmpl w:val="98767F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0373F07"/>
    <w:multiLevelType w:val="hybridMultilevel"/>
    <w:tmpl w:val="A9A49E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8"/>
  </w:num>
  <w:num w:numId="4">
    <w:abstractNumId w:val="5"/>
  </w:num>
  <w:num w:numId="5">
    <w:abstractNumId w:val="3"/>
  </w:num>
  <w:num w:numId="6">
    <w:abstractNumId w:val="4"/>
  </w:num>
  <w:num w:numId="7">
    <w:abstractNumId w:val="2"/>
  </w:num>
  <w:num w:numId="8">
    <w:abstractNumId w:val="7"/>
  </w:num>
  <w:num w:numId="9">
    <w:abstractNumId w:val="6"/>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enforcement="1" w:cryptProviderType="rsaAES" w:cryptAlgorithmClass="hash" w:cryptAlgorithmType="typeAny" w:cryptAlgorithmSid="14" w:cryptSpinCount="100000" w:hash="lV8IzxqWNgKR1tiP+C2RbL/WTZ1N6EsIHL2YIn21nPl6Ddd0m1FcEhhilvr06OENt5ThOKAhGEqgzpPgMjOBog==" w:salt="jP2somKTAAkb/9sdPAjf8w=="/>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3312"/>
    <w:rsid w:val="00000968"/>
    <w:rsid w:val="00002862"/>
    <w:rsid w:val="000047F8"/>
    <w:rsid w:val="00007170"/>
    <w:rsid w:val="0002799B"/>
    <w:rsid w:val="00042344"/>
    <w:rsid w:val="00045E32"/>
    <w:rsid w:val="000500BC"/>
    <w:rsid w:val="0005090A"/>
    <w:rsid w:val="0005201C"/>
    <w:rsid w:val="00052319"/>
    <w:rsid w:val="00054920"/>
    <w:rsid w:val="00065289"/>
    <w:rsid w:val="0006660A"/>
    <w:rsid w:val="000718FC"/>
    <w:rsid w:val="00081143"/>
    <w:rsid w:val="000A10E6"/>
    <w:rsid w:val="000A1CEC"/>
    <w:rsid w:val="000C247C"/>
    <w:rsid w:val="000D6A49"/>
    <w:rsid w:val="000F5065"/>
    <w:rsid w:val="000F65D5"/>
    <w:rsid w:val="00111921"/>
    <w:rsid w:val="00113F78"/>
    <w:rsid w:val="0012058A"/>
    <w:rsid w:val="00135D88"/>
    <w:rsid w:val="00146F81"/>
    <w:rsid w:val="00151FFB"/>
    <w:rsid w:val="001575C9"/>
    <w:rsid w:val="0017430D"/>
    <w:rsid w:val="00196F73"/>
    <w:rsid w:val="001A0B46"/>
    <w:rsid w:val="001A1134"/>
    <w:rsid w:val="001A6F47"/>
    <w:rsid w:val="001A7456"/>
    <w:rsid w:val="001B1922"/>
    <w:rsid w:val="001B7600"/>
    <w:rsid w:val="001C25FA"/>
    <w:rsid w:val="001C76BA"/>
    <w:rsid w:val="001D7ABD"/>
    <w:rsid w:val="001E4661"/>
    <w:rsid w:val="001F6C41"/>
    <w:rsid w:val="00217E77"/>
    <w:rsid w:val="002254F0"/>
    <w:rsid w:val="00233052"/>
    <w:rsid w:val="0025364F"/>
    <w:rsid w:val="002635DC"/>
    <w:rsid w:val="00266067"/>
    <w:rsid w:val="00266846"/>
    <w:rsid w:val="0026688C"/>
    <w:rsid w:val="00275AA0"/>
    <w:rsid w:val="002B4033"/>
    <w:rsid w:val="002B44B9"/>
    <w:rsid w:val="002C24F1"/>
    <w:rsid w:val="002C43FF"/>
    <w:rsid w:val="002D4543"/>
    <w:rsid w:val="002E46DF"/>
    <w:rsid w:val="002F1423"/>
    <w:rsid w:val="00302021"/>
    <w:rsid w:val="00314285"/>
    <w:rsid w:val="00330544"/>
    <w:rsid w:val="0033267A"/>
    <w:rsid w:val="00340230"/>
    <w:rsid w:val="0035108F"/>
    <w:rsid w:val="00354C87"/>
    <w:rsid w:val="00367C7E"/>
    <w:rsid w:val="00397492"/>
    <w:rsid w:val="00397C62"/>
    <w:rsid w:val="003A483B"/>
    <w:rsid w:val="003A7F46"/>
    <w:rsid w:val="003B449F"/>
    <w:rsid w:val="003B6004"/>
    <w:rsid w:val="003B6947"/>
    <w:rsid w:val="003B6F66"/>
    <w:rsid w:val="003E29E5"/>
    <w:rsid w:val="003E3FA9"/>
    <w:rsid w:val="003E3FBE"/>
    <w:rsid w:val="0040330A"/>
    <w:rsid w:val="00404627"/>
    <w:rsid w:val="00412656"/>
    <w:rsid w:val="004156A0"/>
    <w:rsid w:val="00415A25"/>
    <w:rsid w:val="00420C36"/>
    <w:rsid w:val="00421E12"/>
    <w:rsid w:val="004319C8"/>
    <w:rsid w:val="004326F0"/>
    <w:rsid w:val="004528DE"/>
    <w:rsid w:val="00457BC1"/>
    <w:rsid w:val="00463837"/>
    <w:rsid w:val="00465ED3"/>
    <w:rsid w:val="00476C44"/>
    <w:rsid w:val="0048252F"/>
    <w:rsid w:val="004871D7"/>
    <w:rsid w:val="004909B1"/>
    <w:rsid w:val="004A4B72"/>
    <w:rsid w:val="004B0BA8"/>
    <w:rsid w:val="004C0C2E"/>
    <w:rsid w:val="004C1794"/>
    <w:rsid w:val="004D4ABB"/>
    <w:rsid w:val="004D785E"/>
    <w:rsid w:val="00501237"/>
    <w:rsid w:val="005078AC"/>
    <w:rsid w:val="00521745"/>
    <w:rsid w:val="00522EB7"/>
    <w:rsid w:val="00522EC4"/>
    <w:rsid w:val="0052418E"/>
    <w:rsid w:val="00526E87"/>
    <w:rsid w:val="00531D26"/>
    <w:rsid w:val="00537713"/>
    <w:rsid w:val="005577BD"/>
    <w:rsid w:val="00581D16"/>
    <w:rsid w:val="005866B2"/>
    <w:rsid w:val="00586CEB"/>
    <w:rsid w:val="005928EA"/>
    <w:rsid w:val="00593B14"/>
    <w:rsid w:val="005B1051"/>
    <w:rsid w:val="005C05FC"/>
    <w:rsid w:val="005D3312"/>
    <w:rsid w:val="005D3EF0"/>
    <w:rsid w:val="005D5234"/>
    <w:rsid w:val="005F449D"/>
    <w:rsid w:val="005F512F"/>
    <w:rsid w:val="00605DA8"/>
    <w:rsid w:val="00634C6B"/>
    <w:rsid w:val="00654AE6"/>
    <w:rsid w:val="00660155"/>
    <w:rsid w:val="00682080"/>
    <w:rsid w:val="00685082"/>
    <w:rsid w:val="0069364B"/>
    <w:rsid w:val="00694369"/>
    <w:rsid w:val="006A19B8"/>
    <w:rsid w:val="006A337A"/>
    <w:rsid w:val="006A4916"/>
    <w:rsid w:val="006A6BEC"/>
    <w:rsid w:val="006B2064"/>
    <w:rsid w:val="006B2522"/>
    <w:rsid w:val="006B3FCA"/>
    <w:rsid w:val="006E5BBA"/>
    <w:rsid w:val="006E778B"/>
    <w:rsid w:val="006F0E33"/>
    <w:rsid w:val="00720728"/>
    <w:rsid w:val="007272FA"/>
    <w:rsid w:val="00730DE7"/>
    <w:rsid w:val="00735031"/>
    <w:rsid w:val="00750460"/>
    <w:rsid w:val="00752884"/>
    <w:rsid w:val="007651BF"/>
    <w:rsid w:val="007843D9"/>
    <w:rsid w:val="007944BF"/>
    <w:rsid w:val="007A737A"/>
    <w:rsid w:val="007B3D79"/>
    <w:rsid w:val="007C4EF8"/>
    <w:rsid w:val="007C7F1B"/>
    <w:rsid w:val="007E22F3"/>
    <w:rsid w:val="007E2850"/>
    <w:rsid w:val="007F060A"/>
    <w:rsid w:val="007F3647"/>
    <w:rsid w:val="00803CFA"/>
    <w:rsid w:val="00814B20"/>
    <w:rsid w:val="008251F6"/>
    <w:rsid w:val="0084121C"/>
    <w:rsid w:val="008425F6"/>
    <w:rsid w:val="0084373B"/>
    <w:rsid w:val="00843792"/>
    <w:rsid w:val="00844C8C"/>
    <w:rsid w:val="00863682"/>
    <w:rsid w:val="00866B17"/>
    <w:rsid w:val="00871736"/>
    <w:rsid w:val="008720E9"/>
    <w:rsid w:val="0087339D"/>
    <w:rsid w:val="00875A73"/>
    <w:rsid w:val="0087660D"/>
    <w:rsid w:val="00881696"/>
    <w:rsid w:val="008903DC"/>
    <w:rsid w:val="008A1F14"/>
    <w:rsid w:val="008D39AB"/>
    <w:rsid w:val="008E7A0E"/>
    <w:rsid w:val="00910A67"/>
    <w:rsid w:val="009118D1"/>
    <w:rsid w:val="00922207"/>
    <w:rsid w:val="00924B8A"/>
    <w:rsid w:val="009338D9"/>
    <w:rsid w:val="00933AF2"/>
    <w:rsid w:val="00934850"/>
    <w:rsid w:val="00934B1B"/>
    <w:rsid w:val="009613D2"/>
    <w:rsid w:val="00966099"/>
    <w:rsid w:val="00984D14"/>
    <w:rsid w:val="00990298"/>
    <w:rsid w:val="00992F7A"/>
    <w:rsid w:val="0099494D"/>
    <w:rsid w:val="00995A76"/>
    <w:rsid w:val="00997FE4"/>
    <w:rsid w:val="009A51D6"/>
    <w:rsid w:val="009B769D"/>
    <w:rsid w:val="009C080F"/>
    <w:rsid w:val="009E633D"/>
    <w:rsid w:val="009E76EF"/>
    <w:rsid w:val="009F3B7A"/>
    <w:rsid w:val="00A0291A"/>
    <w:rsid w:val="00A041B1"/>
    <w:rsid w:val="00A0781E"/>
    <w:rsid w:val="00A35D11"/>
    <w:rsid w:val="00A56EC4"/>
    <w:rsid w:val="00A60FCB"/>
    <w:rsid w:val="00A805F6"/>
    <w:rsid w:val="00AB1A35"/>
    <w:rsid w:val="00AC617D"/>
    <w:rsid w:val="00AD07CF"/>
    <w:rsid w:val="00AD4DC3"/>
    <w:rsid w:val="00AE2442"/>
    <w:rsid w:val="00AF294F"/>
    <w:rsid w:val="00AF6A44"/>
    <w:rsid w:val="00B1284E"/>
    <w:rsid w:val="00B20A20"/>
    <w:rsid w:val="00B263F5"/>
    <w:rsid w:val="00B26726"/>
    <w:rsid w:val="00B34A94"/>
    <w:rsid w:val="00B50EAD"/>
    <w:rsid w:val="00B54220"/>
    <w:rsid w:val="00B6331C"/>
    <w:rsid w:val="00B84B2F"/>
    <w:rsid w:val="00B86611"/>
    <w:rsid w:val="00BA25B3"/>
    <w:rsid w:val="00BC6661"/>
    <w:rsid w:val="00BD2E90"/>
    <w:rsid w:val="00BD683B"/>
    <w:rsid w:val="00BD7D0F"/>
    <w:rsid w:val="00BE16F4"/>
    <w:rsid w:val="00BF1584"/>
    <w:rsid w:val="00BF1731"/>
    <w:rsid w:val="00BF7372"/>
    <w:rsid w:val="00C00080"/>
    <w:rsid w:val="00C03336"/>
    <w:rsid w:val="00C03D0E"/>
    <w:rsid w:val="00C10A70"/>
    <w:rsid w:val="00C13A3B"/>
    <w:rsid w:val="00C413CA"/>
    <w:rsid w:val="00C42F0C"/>
    <w:rsid w:val="00C50890"/>
    <w:rsid w:val="00C52EA2"/>
    <w:rsid w:val="00C60464"/>
    <w:rsid w:val="00C7271C"/>
    <w:rsid w:val="00C728A0"/>
    <w:rsid w:val="00C8545A"/>
    <w:rsid w:val="00CA21FC"/>
    <w:rsid w:val="00CB5142"/>
    <w:rsid w:val="00CF296A"/>
    <w:rsid w:val="00CF611C"/>
    <w:rsid w:val="00D02EC9"/>
    <w:rsid w:val="00D15017"/>
    <w:rsid w:val="00D24C92"/>
    <w:rsid w:val="00D404FD"/>
    <w:rsid w:val="00D43E01"/>
    <w:rsid w:val="00D46C5E"/>
    <w:rsid w:val="00D54F11"/>
    <w:rsid w:val="00D6271E"/>
    <w:rsid w:val="00D641DE"/>
    <w:rsid w:val="00D82E33"/>
    <w:rsid w:val="00DA1200"/>
    <w:rsid w:val="00DB19FE"/>
    <w:rsid w:val="00DC25B9"/>
    <w:rsid w:val="00DC2B68"/>
    <w:rsid w:val="00DC30A2"/>
    <w:rsid w:val="00DD4724"/>
    <w:rsid w:val="00DD528F"/>
    <w:rsid w:val="00DF12D9"/>
    <w:rsid w:val="00DF2171"/>
    <w:rsid w:val="00DF27D3"/>
    <w:rsid w:val="00E055EA"/>
    <w:rsid w:val="00E07F29"/>
    <w:rsid w:val="00E24956"/>
    <w:rsid w:val="00E36414"/>
    <w:rsid w:val="00E52CFC"/>
    <w:rsid w:val="00E7062B"/>
    <w:rsid w:val="00E751FF"/>
    <w:rsid w:val="00E85F69"/>
    <w:rsid w:val="00E9065F"/>
    <w:rsid w:val="00E914D1"/>
    <w:rsid w:val="00E95C4A"/>
    <w:rsid w:val="00E966A8"/>
    <w:rsid w:val="00EA53C9"/>
    <w:rsid w:val="00EA7E51"/>
    <w:rsid w:val="00EB1C61"/>
    <w:rsid w:val="00EC31AB"/>
    <w:rsid w:val="00ED20F4"/>
    <w:rsid w:val="00ED3079"/>
    <w:rsid w:val="00ED466F"/>
    <w:rsid w:val="00EE0219"/>
    <w:rsid w:val="00EE506D"/>
    <w:rsid w:val="00EF1C2F"/>
    <w:rsid w:val="00F032E9"/>
    <w:rsid w:val="00F15CA8"/>
    <w:rsid w:val="00F163E3"/>
    <w:rsid w:val="00F17370"/>
    <w:rsid w:val="00F275C2"/>
    <w:rsid w:val="00F326C5"/>
    <w:rsid w:val="00F3327D"/>
    <w:rsid w:val="00F35841"/>
    <w:rsid w:val="00F36280"/>
    <w:rsid w:val="00F41786"/>
    <w:rsid w:val="00F65157"/>
    <w:rsid w:val="00F73CDE"/>
    <w:rsid w:val="00F76BF5"/>
    <w:rsid w:val="00F87504"/>
    <w:rsid w:val="00F87693"/>
    <w:rsid w:val="00F91012"/>
    <w:rsid w:val="00F961B8"/>
    <w:rsid w:val="00FC0880"/>
    <w:rsid w:val="00FC1267"/>
    <w:rsid w:val="00FC7917"/>
    <w:rsid w:val="00FD2CA5"/>
    <w:rsid w:val="00FD4404"/>
    <w:rsid w:val="00FE4482"/>
    <w:rsid w:val="00FE58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5D38CC"/>
  <w15:docId w15:val="{642A54E3-E599-4D8C-B10A-389E81809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3312"/>
    <w:pPr>
      <w:spacing w:after="0" w:line="240" w:lineRule="auto"/>
    </w:pPr>
    <w:rPr>
      <w:rFonts w:ascii="Times New Roman" w:eastAsia="Times New Roman" w:hAnsi="Times New Roman" w:cs="Times New Roman"/>
      <w:sz w:val="28"/>
      <w:szCs w:val="28"/>
      <w:lang w:eastAsia="ru-RU"/>
    </w:rPr>
  </w:style>
  <w:style w:type="paragraph" w:styleId="2">
    <w:name w:val="heading 2"/>
    <w:basedOn w:val="a"/>
    <w:next w:val="a"/>
    <w:link w:val="20"/>
    <w:uiPriority w:val="9"/>
    <w:qFormat/>
    <w:rsid w:val="00922207"/>
    <w:pPr>
      <w:keepNext/>
      <w:jc w:val="both"/>
      <w:outlineLvl w:val="1"/>
    </w:pPr>
    <w:rPr>
      <w:b/>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style-span">
    <w:name w:val="apple-style-span"/>
    <w:uiPriority w:val="99"/>
    <w:rsid w:val="005D3312"/>
    <w:rPr>
      <w:rFonts w:cs="Times New Roman"/>
    </w:rPr>
  </w:style>
  <w:style w:type="paragraph" w:customStyle="1" w:styleId="ConsPlusNormal">
    <w:name w:val="ConsPlusNormal"/>
    <w:qFormat/>
    <w:rsid w:val="00F15CA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3">
    <w:name w:val="List Paragraph"/>
    <w:basedOn w:val="a"/>
    <w:uiPriority w:val="34"/>
    <w:qFormat/>
    <w:rsid w:val="00C42F0C"/>
    <w:pPr>
      <w:ind w:left="720"/>
      <w:contextualSpacing/>
    </w:pPr>
    <w:rPr>
      <w:sz w:val="24"/>
      <w:szCs w:val="24"/>
    </w:rPr>
  </w:style>
  <w:style w:type="paragraph" w:styleId="a4">
    <w:name w:val="Balloon Text"/>
    <w:basedOn w:val="a"/>
    <w:link w:val="a5"/>
    <w:uiPriority w:val="99"/>
    <w:semiHidden/>
    <w:unhideWhenUsed/>
    <w:rsid w:val="00111921"/>
    <w:rPr>
      <w:rFonts w:ascii="Tahoma" w:hAnsi="Tahoma" w:cs="Tahoma"/>
      <w:sz w:val="16"/>
      <w:szCs w:val="16"/>
    </w:rPr>
  </w:style>
  <w:style w:type="character" w:customStyle="1" w:styleId="a5">
    <w:name w:val="Текст выноски Знак"/>
    <w:basedOn w:val="a0"/>
    <w:link w:val="a4"/>
    <w:uiPriority w:val="99"/>
    <w:semiHidden/>
    <w:rsid w:val="00111921"/>
    <w:rPr>
      <w:rFonts w:ascii="Tahoma" w:eastAsia="Times New Roman" w:hAnsi="Tahoma" w:cs="Tahoma"/>
      <w:sz w:val="16"/>
      <w:szCs w:val="16"/>
      <w:lang w:eastAsia="ru-RU"/>
    </w:rPr>
  </w:style>
  <w:style w:type="paragraph" w:styleId="a6">
    <w:name w:val="footnote text"/>
    <w:basedOn w:val="a"/>
    <w:link w:val="a7"/>
    <w:rsid w:val="00AF294F"/>
    <w:rPr>
      <w:sz w:val="20"/>
      <w:szCs w:val="20"/>
    </w:rPr>
  </w:style>
  <w:style w:type="character" w:customStyle="1" w:styleId="a7">
    <w:name w:val="Текст сноски Знак"/>
    <w:basedOn w:val="a0"/>
    <w:link w:val="a6"/>
    <w:rsid w:val="00AF294F"/>
    <w:rPr>
      <w:rFonts w:ascii="Times New Roman" w:eastAsia="Times New Roman" w:hAnsi="Times New Roman" w:cs="Times New Roman"/>
      <w:sz w:val="20"/>
      <w:szCs w:val="20"/>
      <w:lang w:eastAsia="ru-RU"/>
    </w:rPr>
  </w:style>
  <w:style w:type="character" w:styleId="a8">
    <w:name w:val="footnote reference"/>
    <w:rsid w:val="00AF294F"/>
    <w:rPr>
      <w:vertAlign w:val="superscript"/>
    </w:rPr>
  </w:style>
  <w:style w:type="paragraph" w:styleId="a9">
    <w:name w:val="header"/>
    <w:basedOn w:val="a"/>
    <w:link w:val="aa"/>
    <w:uiPriority w:val="99"/>
    <w:unhideWhenUsed/>
    <w:rsid w:val="00EA53C9"/>
    <w:pPr>
      <w:tabs>
        <w:tab w:val="center" w:pos="4677"/>
        <w:tab w:val="right" w:pos="9355"/>
      </w:tabs>
    </w:pPr>
  </w:style>
  <w:style w:type="character" w:customStyle="1" w:styleId="aa">
    <w:name w:val="Верхний колонтитул Знак"/>
    <w:basedOn w:val="a0"/>
    <w:link w:val="a9"/>
    <w:uiPriority w:val="99"/>
    <w:rsid w:val="00EA53C9"/>
    <w:rPr>
      <w:rFonts w:ascii="Times New Roman" w:eastAsia="Times New Roman" w:hAnsi="Times New Roman" w:cs="Times New Roman"/>
      <w:sz w:val="28"/>
      <w:szCs w:val="28"/>
      <w:lang w:eastAsia="ru-RU"/>
    </w:rPr>
  </w:style>
  <w:style w:type="paragraph" w:styleId="ab">
    <w:name w:val="footer"/>
    <w:basedOn w:val="a"/>
    <w:link w:val="ac"/>
    <w:uiPriority w:val="99"/>
    <w:unhideWhenUsed/>
    <w:rsid w:val="00EA53C9"/>
    <w:pPr>
      <w:tabs>
        <w:tab w:val="center" w:pos="4677"/>
        <w:tab w:val="right" w:pos="9355"/>
      </w:tabs>
    </w:pPr>
  </w:style>
  <w:style w:type="character" w:customStyle="1" w:styleId="ac">
    <w:name w:val="Нижний колонтитул Знак"/>
    <w:basedOn w:val="a0"/>
    <w:link w:val="ab"/>
    <w:uiPriority w:val="99"/>
    <w:rsid w:val="00EA53C9"/>
    <w:rPr>
      <w:rFonts w:ascii="Times New Roman" w:eastAsia="Times New Roman" w:hAnsi="Times New Roman" w:cs="Times New Roman"/>
      <w:sz w:val="28"/>
      <w:szCs w:val="28"/>
      <w:lang w:eastAsia="ru-RU"/>
    </w:rPr>
  </w:style>
  <w:style w:type="paragraph" w:customStyle="1" w:styleId="-">
    <w:name w:val="Контракт-раздел"/>
    <w:basedOn w:val="a"/>
    <w:next w:val="-0"/>
    <w:rsid w:val="003E3FA9"/>
    <w:pPr>
      <w:keepNext/>
      <w:numPr>
        <w:numId w:val="7"/>
      </w:numPr>
      <w:tabs>
        <w:tab w:val="left" w:pos="540"/>
      </w:tabs>
      <w:suppressAutoHyphens/>
      <w:spacing w:before="360" w:after="120"/>
      <w:jc w:val="center"/>
      <w:outlineLvl w:val="3"/>
    </w:pPr>
    <w:rPr>
      <w:b/>
      <w:bCs/>
      <w:caps/>
      <w:smallCaps/>
      <w:sz w:val="24"/>
      <w:szCs w:val="24"/>
    </w:rPr>
  </w:style>
  <w:style w:type="paragraph" w:customStyle="1" w:styleId="-0">
    <w:name w:val="Контракт-пункт"/>
    <w:basedOn w:val="a"/>
    <w:link w:val="-3"/>
    <w:rsid w:val="003E3FA9"/>
    <w:pPr>
      <w:numPr>
        <w:ilvl w:val="1"/>
        <w:numId w:val="7"/>
      </w:numPr>
      <w:tabs>
        <w:tab w:val="num" w:pos="1247"/>
      </w:tabs>
      <w:ind w:left="0"/>
      <w:jc w:val="both"/>
    </w:pPr>
    <w:rPr>
      <w:sz w:val="24"/>
      <w:szCs w:val="24"/>
    </w:rPr>
  </w:style>
  <w:style w:type="paragraph" w:customStyle="1" w:styleId="-1">
    <w:name w:val="Контракт-подпункт"/>
    <w:basedOn w:val="a"/>
    <w:rsid w:val="003E3FA9"/>
    <w:pPr>
      <w:numPr>
        <w:ilvl w:val="2"/>
        <w:numId w:val="7"/>
      </w:numPr>
      <w:jc w:val="both"/>
    </w:pPr>
    <w:rPr>
      <w:sz w:val="24"/>
      <w:szCs w:val="24"/>
    </w:rPr>
  </w:style>
  <w:style w:type="paragraph" w:customStyle="1" w:styleId="-2">
    <w:name w:val="Контракт-подподпункт"/>
    <w:basedOn w:val="a"/>
    <w:rsid w:val="003E3FA9"/>
    <w:pPr>
      <w:numPr>
        <w:ilvl w:val="3"/>
        <w:numId w:val="7"/>
      </w:numPr>
      <w:jc w:val="both"/>
    </w:pPr>
    <w:rPr>
      <w:sz w:val="24"/>
      <w:szCs w:val="24"/>
    </w:rPr>
  </w:style>
  <w:style w:type="paragraph" w:customStyle="1" w:styleId="1">
    <w:name w:val="Стиль1"/>
    <w:basedOn w:val="-0"/>
    <w:link w:val="10"/>
    <w:qFormat/>
    <w:rsid w:val="007944BF"/>
    <w:pPr>
      <w:numPr>
        <w:ilvl w:val="0"/>
        <w:numId w:val="0"/>
      </w:numPr>
      <w:tabs>
        <w:tab w:val="clear" w:pos="1531"/>
      </w:tabs>
    </w:pPr>
    <w:rPr>
      <w:sz w:val="28"/>
      <w:szCs w:val="28"/>
    </w:rPr>
  </w:style>
  <w:style w:type="character" w:customStyle="1" w:styleId="10">
    <w:name w:val="Стиль1 Знак"/>
    <w:basedOn w:val="a0"/>
    <w:link w:val="1"/>
    <w:locked/>
    <w:rsid w:val="007944BF"/>
    <w:rPr>
      <w:rFonts w:ascii="Times New Roman" w:eastAsia="Times New Roman" w:hAnsi="Times New Roman" w:cs="Times New Roman"/>
      <w:sz w:val="28"/>
      <w:szCs w:val="28"/>
      <w:lang w:eastAsia="ru-RU"/>
    </w:rPr>
  </w:style>
  <w:style w:type="character" w:customStyle="1" w:styleId="20">
    <w:name w:val="Заголовок 2 Знак"/>
    <w:basedOn w:val="a0"/>
    <w:link w:val="2"/>
    <w:uiPriority w:val="9"/>
    <w:rsid w:val="00922207"/>
    <w:rPr>
      <w:rFonts w:ascii="Times New Roman" w:eastAsia="Times New Roman" w:hAnsi="Times New Roman" w:cs="Times New Roman"/>
      <w:b/>
      <w:sz w:val="24"/>
      <w:szCs w:val="20"/>
      <w:lang w:eastAsia="ru-RU"/>
    </w:rPr>
  </w:style>
  <w:style w:type="table" w:styleId="ad">
    <w:name w:val="Table Grid"/>
    <w:basedOn w:val="a1"/>
    <w:uiPriority w:val="59"/>
    <w:rsid w:val="00E85F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d"/>
    <w:uiPriority w:val="59"/>
    <w:rsid w:val="004B0B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d"/>
    <w:uiPriority w:val="59"/>
    <w:rsid w:val="004B0B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
    <w:name w:val="Контракт-пункт Знак"/>
    <w:basedOn w:val="a0"/>
    <w:link w:val="-0"/>
    <w:rsid w:val="006A4916"/>
    <w:rPr>
      <w:rFonts w:ascii="Times New Roman" w:eastAsia="Times New Roman" w:hAnsi="Times New Roman" w:cs="Times New Roman"/>
      <w:sz w:val="24"/>
      <w:szCs w:val="24"/>
      <w:lang w:eastAsia="ru-RU"/>
    </w:rPr>
  </w:style>
  <w:style w:type="table" w:customStyle="1" w:styleId="3">
    <w:name w:val="Сетка таблицы3"/>
    <w:basedOn w:val="a1"/>
    <w:next w:val="ad"/>
    <w:uiPriority w:val="59"/>
    <w:rsid w:val="002F14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d"/>
    <w:uiPriority w:val="59"/>
    <w:rsid w:val="002F14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d"/>
    <w:uiPriority w:val="59"/>
    <w:rsid w:val="00A60F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rmal (Web)"/>
    <w:basedOn w:val="a"/>
    <w:uiPriority w:val="99"/>
    <w:unhideWhenUsed/>
    <w:rsid w:val="00934B1B"/>
    <w:pPr>
      <w:spacing w:before="100" w:beforeAutospacing="1" w:after="100" w:afterAutospacing="1"/>
    </w:pPr>
    <w:rPr>
      <w:sz w:val="24"/>
      <w:szCs w:val="24"/>
    </w:rPr>
  </w:style>
  <w:style w:type="character" w:styleId="af">
    <w:name w:val="Hyperlink"/>
    <w:basedOn w:val="a0"/>
    <w:uiPriority w:val="99"/>
    <w:unhideWhenUsed/>
    <w:rsid w:val="00F961B8"/>
    <w:rPr>
      <w:color w:val="0000FF" w:themeColor="hyperlink"/>
      <w:u w:val="single"/>
    </w:rPr>
  </w:style>
  <w:style w:type="character" w:styleId="af0">
    <w:name w:val="Placeholder Text"/>
    <w:uiPriority w:val="99"/>
    <w:semiHidden/>
    <w:rsid w:val="00F961B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9791958">
      <w:bodyDiv w:val="1"/>
      <w:marLeft w:val="0"/>
      <w:marRight w:val="0"/>
      <w:marTop w:val="0"/>
      <w:marBottom w:val="0"/>
      <w:divBdr>
        <w:top w:val="none" w:sz="0" w:space="0" w:color="auto"/>
        <w:left w:val="none" w:sz="0" w:space="0" w:color="auto"/>
        <w:bottom w:val="none" w:sz="0" w:space="0" w:color="auto"/>
        <w:right w:val="none" w:sz="0" w:space="0" w:color="auto"/>
      </w:divBdr>
    </w:div>
    <w:div w:id="1166752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13851F-6093-4420-869F-0FD1AAD9BC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16375</Words>
  <Characters>93343</Characters>
  <Application>Microsoft Office Word</Application>
  <DocSecurity>8</DocSecurity>
  <Lines>777</Lines>
  <Paragraphs>218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VVGrishina</dc:creator>
  <cp:lastModifiedBy>Парамонова Людмила Ивановна</cp:lastModifiedBy>
  <cp:revision>10</cp:revision>
  <cp:lastPrinted>2026-07-10T11:37:00Z</cp:lastPrinted>
  <dcterms:created xsi:type="dcterms:W3CDTF">2026-08-27T14:21:00Z</dcterms:created>
  <dcterms:modified xsi:type="dcterms:W3CDTF">2026-09-22T12:02:00Z</dcterms:modified>
</cp:coreProperties>
</file>