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4F0" w:rsidRPr="00F134F0" w:rsidRDefault="00F134F0">
      <w:pPr>
        <w:rPr>
          <w:rFonts w:cs="Times New Roman"/>
        </w:rPr>
      </w:pPr>
    </w:p>
    <w:p w:rsidR="007505EA" w:rsidRPr="00F134F0" w:rsidRDefault="007505EA" w:rsidP="007505EA">
      <w:pPr>
        <w:spacing w:line="264" w:lineRule="auto"/>
        <w:rPr>
          <w:rFonts w:cs="Times New Roman"/>
        </w:rPr>
      </w:pPr>
    </w:p>
    <w:p w:rsidR="007505EA" w:rsidRDefault="007505EA" w:rsidP="007505EA">
      <w:pPr>
        <w:spacing w:line="264" w:lineRule="auto"/>
        <w:jc w:val="center"/>
        <w:rPr>
          <w:rFonts w:cs="Times New Roman"/>
          <w:b/>
          <w:sz w:val="28"/>
        </w:rPr>
      </w:pPr>
      <w:r>
        <w:rPr>
          <w:rFonts w:cs="Times New Roman"/>
          <w:b/>
          <w:sz w:val="28"/>
        </w:rPr>
        <w:t>ЗАКУПОЧНАЯ ДОКУМЕНТАЦИЯ</w:t>
      </w:r>
    </w:p>
    <w:p w:rsidR="007505EA" w:rsidRDefault="00C73EC2" w:rsidP="007505EA">
      <w:pPr>
        <w:spacing w:line="264" w:lineRule="auto"/>
        <w:jc w:val="center"/>
        <w:rPr>
          <w:rFonts w:cs="Times New Roman"/>
          <w:sz w:val="28"/>
          <w:szCs w:val="28"/>
        </w:rPr>
      </w:pPr>
      <w:r w:rsidRPr="00C73EC2">
        <w:rPr>
          <w:rFonts w:cs="Times New Roman"/>
          <w:sz w:val="28"/>
          <w:szCs w:val="28"/>
        </w:rPr>
        <w:t>запроса котировок в открытой электронной форме с возможностью проведения переторжки</w:t>
      </w:r>
    </w:p>
    <w:p w:rsidR="007505EA" w:rsidRDefault="007505EA" w:rsidP="007505EA">
      <w:pPr>
        <w:tabs>
          <w:tab w:val="center" w:pos="4890"/>
        </w:tabs>
        <w:spacing w:line="240" w:lineRule="auto"/>
        <w:jc w:val="center"/>
        <w:rPr>
          <w:sz w:val="28"/>
        </w:rPr>
      </w:pPr>
    </w:p>
    <w:tbl>
      <w:tblPr>
        <w:tblW w:w="0" w:type="auto"/>
        <w:tblBorders>
          <w:insideH w:val="single" w:sz="4" w:space="0" w:color="auto"/>
        </w:tblBorders>
        <w:tblLook w:val="04A0" w:firstRow="1" w:lastRow="0" w:firstColumn="1" w:lastColumn="0" w:noHBand="0" w:noVBand="1"/>
      </w:tblPr>
      <w:tblGrid>
        <w:gridCol w:w="3438"/>
        <w:gridCol w:w="5639"/>
      </w:tblGrid>
      <w:tr w:rsidR="00E92719" w:rsidRPr="00D366E2" w:rsidTr="00CD0126">
        <w:tc>
          <w:tcPr>
            <w:tcW w:w="3438" w:type="dxa"/>
            <w:shd w:val="clear" w:color="auto" w:fill="auto"/>
            <w:tcMar>
              <w:top w:w="57" w:type="dxa"/>
              <w:bottom w:w="57" w:type="dxa"/>
            </w:tcMar>
            <w:vAlign w:val="center"/>
          </w:tcPr>
          <w:p w:rsidR="00E92719" w:rsidRPr="00E92719" w:rsidRDefault="00E92719" w:rsidP="00E92719">
            <w:pPr>
              <w:shd w:val="clear" w:color="auto" w:fill="FFFFFF"/>
              <w:jc w:val="left"/>
              <w:rPr>
                <w:rFonts w:eastAsia="Calibri" w:cs="Times New Roman"/>
                <w:color w:val="000000"/>
                <w:sz w:val="28"/>
                <w:szCs w:val="24"/>
                <w:lang w:eastAsia="ru-RU"/>
              </w:rPr>
            </w:pPr>
            <w:r w:rsidRPr="00E92719">
              <w:rPr>
                <w:rFonts w:cs="Times New Roman"/>
                <w:color w:val="000000" w:themeColor="text1"/>
                <w:sz w:val="28"/>
                <w:szCs w:val="24"/>
              </w:rPr>
              <w:t>Наименование закупки</w:t>
            </w:r>
          </w:p>
        </w:tc>
        <w:tc>
          <w:tcPr>
            <w:tcW w:w="5639" w:type="dxa"/>
            <w:shd w:val="clear" w:color="auto" w:fill="auto"/>
            <w:tcMar>
              <w:top w:w="57" w:type="dxa"/>
              <w:bottom w:w="57" w:type="dxa"/>
            </w:tcMar>
            <w:vAlign w:val="center"/>
          </w:tcPr>
          <w:sdt>
            <w:sdtPr>
              <w:rPr>
                <w:rFonts w:cs="Times New Roman"/>
                <w:bCs/>
                <w:color w:val="000000" w:themeColor="text1"/>
                <w:sz w:val="28"/>
                <w:szCs w:val="24"/>
                <w:highlight w:val="cyan"/>
                <w:lang w:eastAsia="ru-RU"/>
              </w:rPr>
              <w:alias w:val="Наименование закупки"/>
              <w:id w:val="1481049071"/>
              <w:placeholder>
                <w:docPart w:val="8AC7A7DB05104DC6978C72B0CD841E33"/>
              </w:placeholder>
              <w15:color w:val="CC99FF"/>
            </w:sdtPr>
            <w:sdtEndPr/>
            <w:sdtContent>
              <w:p w:rsidR="00E92719" w:rsidRPr="00E92719" w:rsidRDefault="005B0DB1" w:rsidP="00E92719">
                <w:pPr>
                  <w:rPr>
                    <w:rFonts w:eastAsia="Calibri" w:cs="Times New Roman"/>
                    <w:bCs/>
                    <w:color w:val="000000"/>
                    <w:sz w:val="28"/>
                    <w:szCs w:val="24"/>
                    <w:lang w:eastAsia="ru-RU"/>
                  </w:rPr>
                </w:pPr>
                <w:r w:rsidRPr="005B0DB1">
                  <w:rPr>
                    <w:rFonts w:cs="Times New Roman"/>
                    <w:bCs/>
                    <w:color w:val="000000" w:themeColor="text1"/>
                    <w:sz w:val="28"/>
                    <w:szCs w:val="24"/>
                    <w:lang w:eastAsia="ru-RU"/>
                  </w:rPr>
                  <w:t>Поставка специального имущества гражданской обороны</w:t>
                </w:r>
              </w:p>
            </w:sdtContent>
          </w:sdt>
        </w:tc>
      </w:tr>
      <w:tr w:rsidR="00E92719" w:rsidRPr="00D366E2" w:rsidTr="00CD0126">
        <w:tc>
          <w:tcPr>
            <w:tcW w:w="3438" w:type="dxa"/>
            <w:shd w:val="clear" w:color="auto" w:fill="auto"/>
            <w:tcMar>
              <w:top w:w="57" w:type="dxa"/>
              <w:bottom w:w="57" w:type="dxa"/>
            </w:tcMar>
            <w:vAlign w:val="center"/>
          </w:tcPr>
          <w:p w:rsidR="00E92719" w:rsidRPr="00E92719" w:rsidRDefault="00E92719" w:rsidP="00E92719">
            <w:pPr>
              <w:shd w:val="clear" w:color="auto" w:fill="FFFFFF"/>
              <w:jc w:val="left"/>
              <w:rPr>
                <w:rFonts w:eastAsia="Calibri" w:cs="Times New Roman"/>
                <w:color w:val="000000"/>
                <w:sz w:val="28"/>
                <w:szCs w:val="24"/>
              </w:rPr>
            </w:pPr>
            <w:r w:rsidRPr="00E92719">
              <w:rPr>
                <w:rFonts w:cs="Times New Roman"/>
                <w:color w:val="000000" w:themeColor="text1"/>
                <w:sz w:val="28"/>
                <w:szCs w:val="24"/>
              </w:rPr>
              <w:t xml:space="preserve">Предмет </w:t>
            </w:r>
            <w:sdt>
              <w:sdtPr>
                <w:rPr>
                  <w:rFonts w:cs="Times New Roman"/>
                  <w:sz w:val="28"/>
                  <w:szCs w:val="24"/>
                </w:rPr>
                <w:id w:val="1274982218"/>
                <w:placeholder>
                  <w:docPart w:val="4EEA94BBF0854AFA848A8FB9204B362F"/>
                </w:placeholder>
                <w:comboBox>
                  <w:listItem w:value="Выберите элемент."/>
                  <w:listItem w:displayText="договора" w:value="договора"/>
                  <w:listItem w:displayText="рамочного договора" w:value="рамочного договора"/>
                </w:comboBox>
              </w:sdtPr>
              <w:sdtEndPr/>
              <w:sdtContent>
                <w:r w:rsidR="005B0DB1">
                  <w:rPr>
                    <w:rFonts w:cs="Times New Roman"/>
                    <w:sz w:val="28"/>
                    <w:szCs w:val="24"/>
                  </w:rPr>
                  <w:t>договора</w:t>
                </w:r>
              </w:sdtContent>
            </w:sdt>
            <w:r w:rsidRPr="00E92719" w:rsidDel="008C09D1">
              <w:rPr>
                <w:rFonts w:cs="Times New Roman"/>
                <w:color w:val="000000" w:themeColor="text1"/>
                <w:sz w:val="28"/>
                <w:szCs w:val="24"/>
              </w:rPr>
              <w:t xml:space="preserve"> </w:t>
            </w:r>
            <w:r w:rsidRPr="00E92719">
              <w:rPr>
                <w:rFonts w:cs="Times New Roman"/>
                <w:color w:val="000000" w:themeColor="text1"/>
                <w:sz w:val="28"/>
                <w:szCs w:val="24"/>
              </w:rPr>
              <w:t>(наименование лота (лотов)</w:t>
            </w:r>
          </w:p>
        </w:tc>
        <w:tc>
          <w:tcPr>
            <w:tcW w:w="5639" w:type="dxa"/>
            <w:shd w:val="clear" w:color="auto" w:fill="auto"/>
            <w:tcMar>
              <w:top w:w="57" w:type="dxa"/>
              <w:bottom w:w="57" w:type="dxa"/>
            </w:tcMar>
            <w:vAlign w:val="center"/>
          </w:tcPr>
          <w:p w:rsidR="00E92719" w:rsidRPr="00E92719" w:rsidRDefault="005B0DB1" w:rsidP="00E92719">
            <w:pPr>
              <w:jc w:val="left"/>
              <w:rPr>
                <w:rFonts w:eastAsia="Calibri" w:cs="Times New Roman"/>
                <w:bCs/>
                <w:color w:val="000000" w:themeColor="text1"/>
                <w:sz w:val="28"/>
                <w:szCs w:val="24"/>
                <w:lang w:eastAsia="ru-RU"/>
              </w:rPr>
            </w:pPr>
            <w:r w:rsidRPr="005B0DB1">
              <w:rPr>
                <w:rFonts w:cs="Times New Roman"/>
                <w:bCs/>
                <w:color w:val="000000" w:themeColor="text1"/>
                <w:sz w:val="28"/>
                <w:szCs w:val="24"/>
                <w:lang w:eastAsia="ru-RU"/>
              </w:rPr>
              <w:t xml:space="preserve">Поставка специального имущества гражданской обороны </w:t>
            </w:r>
          </w:p>
        </w:tc>
      </w:tr>
    </w:tbl>
    <w:p w:rsidR="0047619E" w:rsidRPr="008A49B1" w:rsidRDefault="0047619E" w:rsidP="008A49B1">
      <w:pPr>
        <w:tabs>
          <w:tab w:val="center" w:pos="4890"/>
        </w:tabs>
        <w:spacing w:before="0" w:line="240" w:lineRule="auto"/>
        <w:jc w:val="center"/>
        <w:rPr>
          <w:rFonts w:eastAsia="Calibri" w:cs="Times New Roman"/>
          <w:b/>
          <w:color w:val="000000"/>
          <w:spacing w:val="20"/>
          <w:sz w:val="28"/>
          <w:szCs w:val="28"/>
          <w:lang w:eastAsia="ru-RU"/>
        </w:rPr>
      </w:pPr>
    </w:p>
    <w:p w:rsidR="00960C28" w:rsidRDefault="00960C28">
      <w:pPr>
        <w:rPr>
          <w:rFonts w:cs="Times New Roman"/>
        </w:rPr>
        <w:sectPr w:rsidR="00960C28" w:rsidSect="00D50C78">
          <w:headerReference w:type="default" r:id="rId12"/>
          <w:footerReference w:type="default" r:id="rId13"/>
          <w:headerReference w:type="first" r:id="rId14"/>
          <w:footerReference w:type="first" r:id="rId15"/>
          <w:pgSz w:w="11906" w:h="16838"/>
          <w:pgMar w:top="1134" w:right="850" w:bottom="1134" w:left="1701" w:header="708" w:footer="708" w:gutter="0"/>
          <w:cols w:space="708"/>
          <w:titlePg/>
          <w:docGrid w:linePitch="360"/>
        </w:sectPr>
      </w:pPr>
    </w:p>
    <w:p w:rsidR="008A49B1" w:rsidRPr="00D44DBA" w:rsidRDefault="008A49B1" w:rsidP="00D44DBA">
      <w:pPr>
        <w:pStyle w:val="1"/>
        <w:shd w:val="clear" w:color="auto" w:fill="6D6FBB"/>
        <w:rPr>
          <w:rFonts w:cs="Times New Roman"/>
          <w:color w:val="FFFFFF" w:themeColor="background1"/>
        </w:rPr>
      </w:pPr>
      <w:bookmarkStart w:id="0" w:name="_Toc454291153"/>
      <w:bookmarkStart w:id="1" w:name="_Toc522529889"/>
      <w:bookmarkStart w:id="2" w:name="_Toc522530017"/>
      <w:bookmarkStart w:id="3" w:name="_Toc522530443"/>
      <w:bookmarkStart w:id="4" w:name="_Toc236732192"/>
      <w:r w:rsidRPr="00D44DBA">
        <w:rPr>
          <w:rFonts w:cs="Times New Roman"/>
          <w:color w:val="FFFFFF" w:themeColor="background1"/>
        </w:rPr>
        <w:lastRenderedPageBreak/>
        <w:t>С</w:t>
      </w:r>
      <w:bookmarkEnd w:id="0"/>
      <w:bookmarkEnd w:id="1"/>
      <w:bookmarkEnd w:id="2"/>
      <w:bookmarkEnd w:id="3"/>
      <w:r w:rsidR="00D44DBA">
        <w:rPr>
          <w:rFonts w:cs="Times New Roman"/>
          <w:color w:val="FFFFFF" w:themeColor="background1"/>
        </w:rPr>
        <w:t>ОДЕРЖАНИЕ</w:t>
      </w:r>
      <w:bookmarkEnd w:id="4"/>
    </w:p>
    <w:bookmarkStart w:id="5" w:name="_GoBack"/>
    <w:bookmarkEnd w:id="5"/>
    <w:p w:rsidR="004D16A5" w:rsidRDefault="002810FA">
      <w:pPr>
        <w:pStyle w:val="11"/>
        <w:rPr>
          <w:rFonts w:asciiTheme="minorHAnsi" w:eastAsiaTheme="minorEastAsia" w:hAnsiTheme="minorHAnsi"/>
          <w:noProof/>
          <w:sz w:val="22"/>
          <w:lang w:eastAsia="ru-RU"/>
        </w:rPr>
      </w:pPr>
      <w:r>
        <w:rPr>
          <w:rFonts w:cs="Times New Roman"/>
        </w:rPr>
        <w:fldChar w:fldCharType="begin"/>
      </w:r>
      <w:r>
        <w:rPr>
          <w:rFonts w:cs="Times New Roman"/>
        </w:rPr>
        <w:instrText xml:space="preserve"> TOC \o "1-2" \h \z \u </w:instrText>
      </w:r>
      <w:r>
        <w:rPr>
          <w:rFonts w:cs="Times New Roman"/>
        </w:rPr>
        <w:fldChar w:fldCharType="separate"/>
      </w:r>
      <w:hyperlink w:anchor="_Toc236732192" w:history="1">
        <w:r w:rsidR="004D16A5" w:rsidRPr="003647B6">
          <w:rPr>
            <w:rStyle w:val="a9"/>
            <w:rFonts w:cs="Times New Roman"/>
            <w:noProof/>
          </w:rPr>
          <w:t>СОДЕРЖАНИЕ</w:t>
        </w:r>
        <w:r w:rsidR="004D16A5">
          <w:rPr>
            <w:noProof/>
            <w:webHidden/>
          </w:rPr>
          <w:tab/>
        </w:r>
        <w:r w:rsidR="004D16A5">
          <w:rPr>
            <w:noProof/>
            <w:webHidden/>
          </w:rPr>
          <w:fldChar w:fldCharType="begin"/>
        </w:r>
        <w:r w:rsidR="004D16A5">
          <w:rPr>
            <w:noProof/>
            <w:webHidden/>
          </w:rPr>
          <w:instrText xml:space="preserve"> PAGEREF _Toc236732192 \h </w:instrText>
        </w:r>
        <w:r w:rsidR="004D16A5">
          <w:rPr>
            <w:noProof/>
            <w:webHidden/>
          </w:rPr>
        </w:r>
        <w:r w:rsidR="004D16A5">
          <w:rPr>
            <w:noProof/>
            <w:webHidden/>
          </w:rPr>
          <w:fldChar w:fldCharType="separate"/>
        </w:r>
        <w:r w:rsidR="004D16A5">
          <w:rPr>
            <w:noProof/>
            <w:webHidden/>
          </w:rPr>
          <w:t>2</w:t>
        </w:r>
        <w:r w:rsidR="004D16A5">
          <w:rPr>
            <w:noProof/>
            <w:webHidden/>
          </w:rPr>
          <w:fldChar w:fldCharType="end"/>
        </w:r>
      </w:hyperlink>
    </w:p>
    <w:p w:rsidR="004D16A5" w:rsidRDefault="004D16A5">
      <w:pPr>
        <w:pStyle w:val="11"/>
        <w:rPr>
          <w:rFonts w:asciiTheme="minorHAnsi" w:eastAsiaTheme="minorEastAsia" w:hAnsiTheme="minorHAnsi"/>
          <w:noProof/>
          <w:sz w:val="22"/>
          <w:lang w:eastAsia="ru-RU"/>
        </w:rPr>
      </w:pPr>
      <w:hyperlink w:anchor="_Toc236732193" w:history="1">
        <w:r w:rsidRPr="003647B6">
          <w:rPr>
            <w:rStyle w:val="a9"/>
            <w:rFonts w:cs="Times New Roman"/>
            <w:caps/>
            <w:noProof/>
          </w:rPr>
          <w:t>1.</w:t>
        </w:r>
        <w:r>
          <w:rPr>
            <w:rFonts w:asciiTheme="minorHAnsi" w:eastAsiaTheme="minorEastAsia" w:hAnsiTheme="minorHAnsi"/>
            <w:noProof/>
            <w:sz w:val="22"/>
            <w:lang w:eastAsia="ru-RU"/>
          </w:rPr>
          <w:tab/>
        </w:r>
        <w:r w:rsidRPr="003647B6">
          <w:rPr>
            <w:rStyle w:val="a9"/>
            <w:rFonts w:cs="Times New Roman"/>
            <w:caps/>
            <w:noProof/>
          </w:rPr>
          <w:t>Применяемые сокращения</w:t>
        </w:r>
        <w:r>
          <w:rPr>
            <w:noProof/>
            <w:webHidden/>
          </w:rPr>
          <w:tab/>
        </w:r>
        <w:r>
          <w:rPr>
            <w:noProof/>
            <w:webHidden/>
          </w:rPr>
          <w:fldChar w:fldCharType="begin"/>
        </w:r>
        <w:r>
          <w:rPr>
            <w:noProof/>
            <w:webHidden/>
          </w:rPr>
          <w:instrText xml:space="preserve"> PAGEREF _Toc236732193 \h </w:instrText>
        </w:r>
        <w:r>
          <w:rPr>
            <w:noProof/>
            <w:webHidden/>
          </w:rPr>
        </w:r>
        <w:r>
          <w:rPr>
            <w:noProof/>
            <w:webHidden/>
          </w:rPr>
          <w:fldChar w:fldCharType="separate"/>
        </w:r>
        <w:r>
          <w:rPr>
            <w:noProof/>
            <w:webHidden/>
          </w:rPr>
          <w:t>4</w:t>
        </w:r>
        <w:r>
          <w:rPr>
            <w:noProof/>
            <w:webHidden/>
          </w:rPr>
          <w:fldChar w:fldCharType="end"/>
        </w:r>
      </w:hyperlink>
    </w:p>
    <w:p w:rsidR="004D16A5" w:rsidRDefault="004D16A5">
      <w:pPr>
        <w:pStyle w:val="11"/>
        <w:rPr>
          <w:rFonts w:asciiTheme="minorHAnsi" w:eastAsiaTheme="minorEastAsia" w:hAnsiTheme="minorHAnsi"/>
          <w:noProof/>
          <w:sz w:val="22"/>
          <w:lang w:eastAsia="ru-RU"/>
        </w:rPr>
      </w:pPr>
      <w:hyperlink w:anchor="_Toc236732194" w:history="1">
        <w:r w:rsidRPr="003647B6">
          <w:rPr>
            <w:rStyle w:val="a9"/>
            <w:rFonts w:cs="Times New Roman"/>
            <w:caps/>
            <w:noProof/>
          </w:rPr>
          <w:t>2.</w:t>
        </w:r>
        <w:r>
          <w:rPr>
            <w:rFonts w:asciiTheme="minorHAnsi" w:eastAsiaTheme="minorEastAsia" w:hAnsiTheme="minorHAnsi"/>
            <w:noProof/>
            <w:sz w:val="22"/>
            <w:lang w:eastAsia="ru-RU"/>
          </w:rPr>
          <w:tab/>
        </w:r>
        <w:r w:rsidRPr="003647B6">
          <w:rPr>
            <w:rStyle w:val="a9"/>
            <w:rFonts w:cs="Times New Roman"/>
            <w:caps/>
            <w:noProof/>
          </w:rPr>
          <w:t>информационная карта закупки</w:t>
        </w:r>
        <w:r>
          <w:rPr>
            <w:noProof/>
            <w:webHidden/>
          </w:rPr>
          <w:tab/>
        </w:r>
        <w:r>
          <w:rPr>
            <w:noProof/>
            <w:webHidden/>
          </w:rPr>
          <w:fldChar w:fldCharType="begin"/>
        </w:r>
        <w:r>
          <w:rPr>
            <w:noProof/>
            <w:webHidden/>
          </w:rPr>
          <w:instrText xml:space="preserve"> PAGEREF _Toc236732194 \h </w:instrText>
        </w:r>
        <w:r>
          <w:rPr>
            <w:noProof/>
            <w:webHidden/>
          </w:rPr>
        </w:r>
        <w:r>
          <w:rPr>
            <w:noProof/>
            <w:webHidden/>
          </w:rPr>
          <w:fldChar w:fldCharType="separate"/>
        </w:r>
        <w:r>
          <w:rPr>
            <w:noProof/>
            <w:webHidden/>
          </w:rPr>
          <w:t>5</w:t>
        </w:r>
        <w:r>
          <w:rPr>
            <w:noProof/>
            <w:webHidden/>
          </w:rPr>
          <w:fldChar w:fldCharType="end"/>
        </w:r>
      </w:hyperlink>
    </w:p>
    <w:p w:rsidR="004D16A5" w:rsidRDefault="004D16A5">
      <w:pPr>
        <w:pStyle w:val="11"/>
        <w:rPr>
          <w:rFonts w:asciiTheme="minorHAnsi" w:eastAsiaTheme="minorEastAsia" w:hAnsiTheme="minorHAnsi"/>
          <w:noProof/>
          <w:sz w:val="22"/>
          <w:lang w:eastAsia="ru-RU"/>
        </w:rPr>
      </w:pPr>
      <w:hyperlink w:anchor="_Toc236732195" w:history="1">
        <w:r w:rsidRPr="003647B6">
          <w:rPr>
            <w:rStyle w:val="a9"/>
            <w:rFonts w:cs="Times New Roman"/>
            <w:noProof/>
          </w:rPr>
          <w:t>3.</w:t>
        </w:r>
        <w:r>
          <w:rPr>
            <w:rFonts w:asciiTheme="minorHAnsi" w:eastAsiaTheme="minorEastAsia" w:hAnsiTheme="minorHAnsi"/>
            <w:noProof/>
            <w:sz w:val="22"/>
            <w:lang w:eastAsia="ru-RU"/>
          </w:rPr>
          <w:tab/>
        </w:r>
        <w:r w:rsidRPr="003647B6">
          <w:rPr>
            <w:rStyle w:val="a9"/>
            <w:rFonts w:cs="Times New Roman"/>
            <w:noProof/>
          </w:rPr>
          <w:t>ОБЩИЕ ПОЛОЖЕНИЯ ЗАКУПКИ</w:t>
        </w:r>
        <w:r>
          <w:rPr>
            <w:noProof/>
            <w:webHidden/>
          </w:rPr>
          <w:tab/>
        </w:r>
        <w:r>
          <w:rPr>
            <w:noProof/>
            <w:webHidden/>
          </w:rPr>
          <w:fldChar w:fldCharType="begin"/>
        </w:r>
        <w:r>
          <w:rPr>
            <w:noProof/>
            <w:webHidden/>
          </w:rPr>
          <w:instrText xml:space="preserve"> PAGEREF _Toc236732195 \h </w:instrText>
        </w:r>
        <w:r>
          <w:rPr>
            <w:noProof/>
            <w:webHidden/>
          </w:rPr>
        </w:r>
        <w:r>
          <w:rPr>
            <w:noProof/>
            <w:webHidden/>
          </w:rPr>
          <w:fldChar w:fldCharType="separate"/>
        </w:r>
        <w:r>
          <w:rPr>
            <w:noProof/>
            <w:webHidden/>
          </w:rPr>
          <w:t>8</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196" w:history="1">
        <w:r w:rsidRPr="003647B6">
          <w:rPr>
            <w:rStyle w:val="a9"/>
            <w:noProof/>
          </w:rPr>
          <w:t>3.1</w:t>
        </w:r>
        <w:r>
          <w:rPr>
            <w:rFonts w:asciiTheme="minorHAnsi" w:eastAsiaTheme="minorEastAsia" w:hAnsiTheme="minorHAnsi"/>
            <w:noProof/>
            <w:sz w:val="22"/>
            <w:lang w:eastAsia="ru-RU"/>
          </w:rPr>
          <w:tab/>
        </w:r>
        <w:r w:rsidRPr="003647B6">
          <w:rPr>
            <w:rStyle w:val="a9"/>
            <w:noProof/>
          </w:rPr>
          <w:t>Общие условия проведения закупки</w:t>
        </w:r>
        <w:r>
          <w:rPr>
            <w:noProof/>
            <w:webHidden/>
          </w:rPr>
          <w:tab/>
        </w:r>
        <w:r>
          <w:rPr>
            <w:noProof/>
            <w:webHidden/>
          </w:rPr>
          <w:fldChar w:fldCharType="begin"/>
        </w:r>
        <w:r>
          <w:rPr>
            <w:noProof/>
            <w:webHidden/>
          </w:rPr>
          <w:instrText xml:space="preserve"> PAGEREF _Toc236732196 \h </w:instrText>
        </w:r>
        <w:r>
          <w:rPr>
            <w:noProof/>
            <w:webHidden/>
          </w:rPr>
        </w:r>
        <w:r>
          <w:rPr>
            <w:noProof/>
            <w:webHidden/>
          </w:rPr>
          <w:fldChar w:fldCharType="separate"/>
        </w:r>
        <w:r>
          <w:rPr>
            <w:noProof/>
            <w:webHidden/>
          </w:rPr>
          <w:t>8</w:t>
        </w:r>
        <w:r>
          <w:rPr>
            <w:noProof/>
            <w:webHidden/>
          </w:rPr>
          <w:fldChar w:fldCharType="end"/>
        </w:r>
      </w:hyperlink>
    </w:p>
    <w:p w:rsidR="004D16A5" w:rsidRDefault="004D16A5">
      <w:pPr>
        <w:pStyle w:val="11"/>
        <w:rPr>
          <w:rFonts w:asciiTheme="minorHAnsi" w:eastAsiaTheme="minorEastAsia" w:hAnsiTheme="minorHAnsi"/>
          <w:noProof/>
          <w:sz w:val="22"/>
          <w:lang w:eastAsia="ru-RU"/>
        </w:rPr>
      </w:pPr>
      <w:hyperlink w:anchor="_Toc236732197" w:history="1">
        <w:r w:rsidRPr="003647B6">
          <w:rPr>
            <w:rStyle w:val="a9"/>
            <w:rFonts w:cs="Times New Roman"/>
            <w:noProof/>
          </w:rPr>
          <w:t>4.</w:t>
        </w:r>
        <w:r>
          <w:rPr>
            <w:rFonts w:asciiTheme="minorHAnsi" w:eastAsiaTheme="minorEastAsia" w:hAnsiTheme="minorHAnsi"/>
            <w:noProof/>
            <w:sz w:val="22"/>
            <w:lang w:eastAsia="ru-RU"/>
          </w:rPr>
          <w:tab/>
        </w:r>
        <w:r w:rsidRPr="003647B6">
          <w:rPr>
            <w:rStyle w:val="a9"/>
            <w:rFonts w:cs="Times New Roman"/>
            <w:noProof/>
          </w:rPr>
          <w:t>ТРЕБОВАНИЯ К УЧАСТНИКУ ЗАКУПКИ</w:t>
        </w:r>
        <w:r>
          <w:rPr>
            <w:noProof/>
            <w:webHidden/>
          </w:rPr>
          <w:tab/>
        </w:r>
        <w:r>
          <w:rPr>
            <w:noProof/>
            <w:webHidden/>
          </w:rPr>
          <w:fldChar w:fldCharType="begin"/>
        </w:r>
        <w:r>
          <w:rPr>
            <w:noProof/>
            <w:webHidden/>
          </w:rPr>
          <w:instrText xml:space="preserve"> PAGEREF _Toc236732197 \h </w:instrText>
        </w:r>
        <w:r>
          <w:rPr>
            <w:noProof/>
            <w:webHidden/>
          </w:rPr>
        </w:r>
        <w:r>
          <w:rPr>
            <w:noProof/>
            <w:webHidden/>
          </w:rPr>
          <w:fldChar w:fldCharType="separate"/>
        </w:r>
        <w:r>
          <w:rPr>
            <w:noProof/>
            <w:webHidden/>
          </w:rPr>
          <w:t>9</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198" w:history="1">
        <w:r w:rsidRPr="003647B6">
          <w:rPr>
            <w:rStyle w:val="a9"/>
            <w:noProof/>
          </w:rPr>
          <w:t>4.1</w:t>
        </w:r>
        <w:r>
          <w:rPr>
            <w:rFonts w:asciiTheme="minorHAnsi" w:eastAsiaTheme="minorEastAsia" w:hAnsiTheme="minorHAnsi"/>
            <w:noProof/>
            <w:sz w:val="22"/>
            <w:lang w:eastAsia="ru-RU"/>
          </w:rPr>
          <w:tab/>
        </w:r>
        <w:r w:rsidRPr="003647B6">
          <w:rPr>
            <w:rStyle w:val="a9"/>
            <w:noProof/>
          </w:rPr>
          <w:t>Единые требования к Участникам з</w:t>
        </w:r>
        <w:r w:rsidRPr="003647B6">
          <w:rPr>
            <w:rStyle w:val="a9"/>
            <w:rFonts w:cs="Times New Roman"/>
            <w:noProof/>
          </w:rPr>
          <w:t>акупки</w:t>
        </w:r>
        <w:r w:rsidRPr="003647B6">
          <w:rPr>
            <w:rStyle w:val="a9"/>
            <w:noProof/>
          </w:rPr>
          <w:t xml:space="preserve"> и подтверждение соответствия требованиям</w:t>
        </w:r>
        <w:r>
          <w:rPr>
            <w:noProof/>
            <w:webHidden/>
          </w:rPr>
          <w:tab/>
        </w:r>
        <w:r>
          <w:rPr>
            <w:noProof/>
            <w:webHidden/>
          </w:rPr>
          <w:fldChar w:fldCharType="begin"/>
        </w:r>
        <w:r>
          <w:rPr>
            <w:noProof/>
            <w:webHidden/>
          </w:rPr>
          <w:instrText xml:space="preserve"> PAGEREF _Toc236732198 \h </w:instrText>
        </w:r>
        <w:r>
          <w:rPr>
            <w:noProof/>
            <w:webHidden/>
          </w:rPr>
        </w:r>
        <w:r>
          <w:rPr>
            <w:noProof/>
            <w:webHidden/>
          </w:rPr>
          <w:fldChar w:fldCharType="separate"/>
        </w:r>
        <w:r>
          <w:rPr>
            <w:noProof/>
            <w:webHidden/>
          </w:rPr>
          <w:t>9</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199" w:history="1">
        <w:r w:rsidRPr="003647B6">
          <w:rPr>
            <w:rStyle w:val="a9"/>
            <w:noProof/>
          </w:rPr>
          <w:t>4.2</w:t>
        </w:r>
        <w:r>
          <w:rPr>
            <w:rFonts w:asciiTheme="minorHAnsi" w:eastAsiaTheme="minorEastAsia" w:hAnsiTheme="minorHAnsi"/>
            <w:noProof/>
            <w:sz w:val="22"/>
            <w:lang w:eastAsia="ru-RU"/>
          </w:rPr>
          <w:tab/>
        </w:r>
        <w:r w:rsidRPr="003647B6">
          <w:rPr>
            <w:rStyle w:val="a9"/>
            <w:noProof/>
          </w:rPr>
          <w:t>Дополнительные требования к Участникам закупки и подтверждение соответствия требованиям</w:t>
        </w:r>
        <w:r>
          <w:rPr>
            <w:noProof/>
            <w:webHidden/>
          </w:rPr>
          <w:tab/>
        </w:r>
        <w:r>
          <w:rPr>
            <w:noProof/>
            <w:webHidden/>
          </w:rPr>
          <w:fldChar w:fldCharType="begin"/>
        </w:r>
        <w:r>
          <w:rPr>
            <w:noProof/>
            <w:webHidden/>
          </w:rPr>
          <w:instrText xml:space="preserve"> PAGEREF _Toc236732199 \h </w:instrText>
        </w:r>
        <w:r>
          <w:rPr>
            <w:noProof/>
            <w:webHidden/>
          </w:rPr>
        </w:r>
        <w:r>
          <w:rPr>
            <w:noProof/>
            <w:webHidden/>
          </w:rPr>
          <w:fldChar w:fldCharType="separate"/>
        </w:r>
        <w:r>
          <w:rPr>
            <w:noProof/>
            <w:webHidden/>
          </w:rPr>
          <w:t>9</w:t>
        </w:r>
        <w:r>
          <w:rPr>
            <w:noProof/>
            <w:webHidden/>
          </w:rPr>
          <w:fldChar w:fldCharType="end"/>
        </w:r>
      </w:hyperlink>
    </w:p>
    <w:p w:rsidR="004D16A5" w:rsidRDefault="004D16A5">
      <w:pPr>
        <w:pStyle w:val="11"/>
        <w:rPr>
          <w:rFonts w:asciiTheme="minorHAnsi" w:eastAsiaTheme="minorEastAsia" w:hAnsiTheme="minorHAnsi"/>
          <w:noProof/>
          <w:sz w:val="22"/>
          <w:lang w:eastAsia="ru-RU"/>
        </w:rPr>
      </w:pPr>
      <w:hyperlink w:anchor="_Toc236732200" w:history="1">
        <w:r w:rsidRPr="003647B6">
          <w:rPr>
            <w:rStyle w:val="a9"/>
            <w:rFonts w:cs="Times New Roman"/>
            <w:noProof/>
          </w:rPr>
          <w:t>5.</w:t>
        </w:r>
        <w:r>
          <w:rPr>
            <w:rFonts w:asciiTheme="minorHAnsi" w:eastAsiaTheme="minorEastAsia" w:hAnsiTheme="minorHAnsi"/>
            <w:noProof/>
            <w:sz w:val="22"/>
            <w:lang w:eastAsia="ru-RU"/>
          </w:rPr>
          <w:tab/>
        </w:r>
        <w:r w:rsidRPr="003647B6">
          <w:rPr>
            <w:rStyle w:val="a9"/>
            <w:rFonts w:cs="Times New Roman"/>
            <w:noProof/>
          </w:rPr>
          <w:t>ПОРЯДОК ПРОВЕДЕНИЯ ЗАКУПКИ</w:t>
        </w:r>
        <w:r>
          <w:rPr>
            <w:noProof/>
            <w:webHidden/>
          </w:rPr>
          <w:tab/>
        </w:r>
        <w:r>
          <w:rPr>
            <w:noProof/>
            <w:webHidden/>
          </w:rPr>
          <w:fldChar w:fldCharType="begin"/>
        </w:r>
        <w:r>
          <w:rPr>
            <w:noProof/>
            <w:webHidden/>
          </w:rPr>
          <w:instrText xml:space="preserve"> PAGEREF _Toc236732200 \h </w:instrText>
        </w:r>
        <w:r>
          <w:rPr>
            <w:noProof/>
            <w:webHidden/>
          </w:rPr>
        </w:r>
        <w:r>
          <w:rPr>
            <w:noProof/>
            <w:webHidden/>
          </w:rPr>
          <w:fldChar w:fldCharType="separate"/>
        </w:r>
        <w:r>
          <w:rPr>
            <w:noProof/>
            <w:webHidden/>
          </w:rPr>
          <w:t>10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1" w:history="1">
        <w:r w:rsidRPr="003647B6">
          <w:rPr>
            <w:rStyle w:val="a9"/>
            <w:noProof/>
          </w:rPr>
          <w:t>5.1</w:t>
        </w:r>
        <w:r>
          <w:rPr>
            <w:rFonts w:asciiTheme="minorHAnsi" w:eastAsiaTheme="minorEastAsia" w:hAnsiTheme="minorHAnsi"/>
            <w:noProof/>
            <w:sz w:val="22"/>
            <w:lang w:eastAsia="ru-RU"/>
          </w:rPr>
          <w:tab/>
        </w:r>
        <w:r w:rsidRPr="003647B6">
          <w:rPr>
            <w:rStyle w:val="a9"/>
            <w:noProof/>
          </w:rPr>
          <w:t>Общий порядок проведения Закупки</w:t>
        </w:r>
        <w:r>
          <w:rPr>
            <w:noProof/>
            <w:webHidden/>
          </w:rPr>
          <w:tab/>
        </w:r>
        <w:r>
          <w:rPr>
            <w:noProof/>
            <w:webHidden/>
          </w:rPr>
          <w:fldChar w:fldCharType="begin"/>
        </w:r>
        <w:r>
          <w:rPr>
            <w:noProof/>
            <w:webHidden/>
          </w:rPr>
          <w:instrText xml:space="preserve"> PAGEREF _Toc236732201 \h </w:instrText>
        </w:r>
        <w:r>
          <w:rPr>
            <w:noProof/>
            <w:webHidden/>
          </w:rPr>
        </w:r>
        <w:r>
          <w:rPr>
            <w:noProof/>
            <w:webHidden/>
          </w:rPr>
          <w:fldChar w:fldCharType="separate"/>
        </w:r>
        <w:r>
          <w:rPr>
            <w:noProof/>
            <w:webHidden/>
          </w:rPr>
          <w:t>10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2" w:history="1">
        <w:r w:rsidRPr="003647B6">
          <w:rPr>
            <w:rStyle w:val="a9"/>
            <w:noProof/>
          </w:rPr>
          <w:t>5.2</w:t>
        </w:r>
        <w:r>
          <w:rPr>
            <w:rFonts w:asciiTheme="minorHAnsi" w:eastAsiaTheme="minorEastAsia" w:hAnsiTheme="minorHAnsi"/>
            <w:noProof/>
            <w:sz w:val="22"/>
            <w:lang w:eastAsia="ru-RU"/>
          </w:rPr>
          <w:tab/>
        </w:r>
        <w:r w:rsidRPr="003647B6">
          <w:rPr>
            <w:rStyle w:val="a9"/>
            <w:noProof/>
          </w:rPr>
          <w:t>Требования к подготовке Заявки</w:t>
        </w:r>
        <w:r>
          <w:rPr>
            <w:noProof/>
            <w:webHidden/>
          </w:rPr>
          <w:tab/>
        </w:r>
        <w:r>
          <w:rPr>
            <w:noProof/>
            <w:webHidden/>
          </w:rPr>
          <w:fldChar w:fldCharType="begin"/>
        </w:r>
        <w:r>
          <w:rPr>
            <w:noProof/>
            <w:webHidden/>
          </w:rPr>
          <w:instrText xml:space="preserve"> PAGEREF _Toc236732202 \h </w:instrText>
        </w:r>
        <w:r>
          <w:rPr>
            <w:noProof/>
            <w:webHidden/>
          </w:rPr>
        </w:r>
        <w:r>
          <w:rPr>
            <w:noProof/>
            <w:webHidden/>
          </w:rPr>
          <w:fldChar w:fldCharType="separate"/>
        </w:r>
        <w:r>
          <w:rPr>
            <w:noProof/>
            <w:webHidden/>
          </w:rPr>
          <w:t>10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3" w:history="1">
        <w:r w:rsidRPr="003647B6">
          <w:rPr>
            <w:rStyle w:val="a9"/>
            <w:noProof/>
          </w:rPr>
          <w:t>5.3</w:t>
        </w:r>
        <w:r>
          <w:rPr>
            <w:rFonts w:asciiTheme="minorHAnsi" w:eastAsiaTheme="minorEastAsia" w:hAnsiTheme="minorHAnsi"/>
            <w:noProof/>
            <w:sz w:val="22"/>
            <w:lang w:eastAsia="ru-RU"/>
          </w:rPr>
          <w:tab/>
        </w:r>
        <w:r w:rsidRPr="003647B6">
          <w:rPr>
            <w:rStyle w:val="a9"/>
            <w:noProof/>
          </w:rPr>
          <w:t>Требования к сроку действия Заявки</w:t>
        </w:r>
        <w:r>
          <w:rPr>
            <w:noProof/>
            <w:webHidden/>
          </w:rPr>
          <w:tab/>
        </w:r>
        <w:r>
          <w:rPr>
            <w:noProof/>
            <w:webHidden/>
          </w:rPr>
          <w:fldChar w:fldCharType="begin"/>
        </w:r>
        <w:r>
          <w:rPr>
            <w:noProof/>
            <w:webHidden/>
          </w:rPr>
          <w:instrText xml:space="preserve"> PAGEREF _Toc236732203 \h </w:instrText>
        </w:r>
        <w:r>
          <w:rPr>
            <w:noProof/>
            <w:webHidden/>
          </w:rPr>
        </w:r>
        <w:r>
          <w:rPr>
            <w:noProof/>
            <w:webHidden/>
          </w:rPr>
          <w:fldChar w:fldCharType="separate"/>
        </w:r>
        <w:r>
          <w:rPr>
            <w:noProof/>
            <w:webHidden/>
          </w:rPr>
          <w:t>10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4" w:history="1">
        <w:r w:rsidRPr="003647B6">
          <w:rPr>
            <w:rStyle w:val="a9"/>
            <w:noProof/>
          </w:rPr>
          <w:t>5.4</w:t>
        </w:r>
        <w:r>
          <w:rPr>
            <w:rFonts w:asciiTheme="minorHAnsi" w:eastAsiaTheme="minorEastAsia" w:hAnsiTheme="minorHAnsi"/>
            <w:noProof/>
            <w:sz w:val="22"/>
            <w:lang w:eastAsia="ru-RU"/>
          </w:rPr>
          <w:tab/>
        </w:r>
        <w:r w:rsidRPr="003647B6">
          <w:rPr>
            <w:rStyle w:val="a9"/>
            <w:noProof/>
          </w:rPr>
          <w:t>Требования к языку Заявки</w:t>
        </w:r>
        <w:r>
          <w:rPr>
            <w:noProof/>
            <w:webHidden/>
          </w:rPr>
          <w:tab/>
        </w:r>
        <w:r>
          <w:rPr>
            <w:noProof/>
            <w:webHidden/>
          </w:rPr>
          <w:fldChar w:fldCharType="begin"/>
        </w:r>
        <w:r>
          <w:rPr>
            <w:noProof/>
            <w:webHidden/>
          </w:rPr>
          <w:instrText xml:space="preserve"> PAGEREF _Toc236732204 \h </w:instrText>
        </w:r>
        <w:r>
          <w:rPr>
            <w:noProof/>
            <w:webHidden/>
          </w:rPr>
        </w:r>
        <w:r>
          <w:rPr>
            <w:noProof/>
            <w:webHidden/>
          </w:rPr>
          <w:fldChar w:fldCharType="separate"/>
        </w:r>
        <w:r>
          <w:rPr>
            <w:noProof/>
            <w:webHidden/>
          </w:rPr>
          <w:t>10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5" w:history="1">
        <w:r w:rsidRPr="003647B6">
          <w:rPr>
            <w:rStyle w:val="a9"/>
            <w:noProof/>
          </w:rPr>
          <w:t>5.5</w:t>
        </w:r>
        <w:r>
          <w:rPr>
            <w:rFonts w:asciiTheme="minorHAnsi" w:eastAsiaTheme="minorEastAsia" w:hAnsiTheme="minorHAnsi"/>
            <w:noProof/>
            <w:sz w:val="22"/>
            <w:lang w:eastAsia="ru-RU"/>
          </w:rPr>
          <w:tab/>
        </w:r>
        <w:r w:rsidRPr="003647B6">
          <w:rPr>
            <w:rStyle w:val="a9"/>
            <w:noProof/>
          </w:rPr>
          <w:t>Требования к валюте Заявки.</w:t>
        </w:r>
        <w:r>
          <w:rPr>
            <w:noProof/>
            <w:webHidden/>
          </w:rPr>
          <w:tab/>
        </w:r>
        <w:r>
          <w:rPr>
            <w:noProof/>
            <w:webHidden/>
          </w:rPr>
          <w:fldChar w:fldCharType="begin"/>
        </w:r>
        <w:r>
          <w:rPr>
            <w:noProof/>
            <w:webHidden/>
          </w:rPr>
          <w:instrText xml:space="preserve"> PAGEREF _Toc236732205 \h </w:instrText>
        </w:r>
        <w:r>
          <w:rPr>
            <w:noProof/>
            <w:webHidden/>
          </w:rPr>
        </w:r>
        <w:r>
          <w:rPr>
            <w:noProof/>
            <w:webHidden/>
          </w:rPr>
          <w:fldChar w:fldCharType="separate"/>
        </w:r>
        <w:r>
          <w:rPr>
            <w:noProof/>
            <w:webHidden/>
          </w:rPr>
          <w:t>10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6" w:history="1">
        <w:r w:rsidRPr="003647B6">
          <w:rPr>
            <w:rStyle w:val="a9"/>
            <w:noProof/>
          </w:rPr>
          <w:t>5.6</w:t>
        </w:r>
        <w:r>
          <w:rPr>
            <w:rFonts w:asciiTheme="minorHAnsi" w:eastAsiaTheme="minorEastAsia" w:hAnsiTheme="minorHAnsi"/>
            <w:noProof/>
            <w:sz w:val="22"/>
            <w:lang w:eastAsia="ru-RU"/>
          </w:rPr>
          <w:tab/>
        </w:r>
        <w:r w:rsidRPr="003647B6">
          <w:rPr>
            <w:rStyle w:val="a9"/>
            <w:noProof/>
          </w:rPr>
          <w:t>Разъяснение Закупочной документации</w:t>
        </w:r>
        <w:r>
          <w:rPr>
            <w:noProof/>
            <w:webHidden/>
          </w:rPr>
          <w:tab/>
        </w:r>
        <w:r>
          <w:rPr>
            <w:noProof/>
            <w:webHidden/>
          </w:rPr>
          <w:fldChar w:fldCharType="begin"/>
        </w:r>
        <w:r>
          <w:rPr>
            <w:noProof/>
            <w:webHidden/>
          </w:rPr>
          <w:instrText xml:space="preserve"> PAGEREF _Toc236732206 \h </w:instrText>
        </w:r>
        <w:r>
          <w:rPr>
            <w:noProof/>
            <w:webHidden/>
          </w:rPr>
        </w:r>
        <w:r>
          <w:rPr>
            <w:noProof/>
            <w:webHidden/>
          </w:rPr>
          <w:fldChar w:fldCharType="separate"/>
        </w:r>
        <w:r>
          <w:rPr>
            <w:noProof/>
            <w:webHidden/>
          </w:rPr>
          <w:t>11</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7" w:history="1">
        <w:r w:rsidRPr="003647B6">
          <w:rPr>
            <w:rStyle w:val="a9"/>
            <w:noProof/>
          </w:rPr>
          <w:t>5.7</w:t>
        </w:r>
        <w:r>
          <w:rPr>
            <w:rFonts w:asciiTheme="minorHAnsi" w:eastAsiaTheme="minorEastAsia" w:hAnsiTheme="minorHAnsi"/>
            <w:noProof/>
            <w:sz w:val="22"/>
            <w:lang w:eastAsia="ru-RU"/>
          </w:rPr>
          <w:tab/>
        </w:r>
        <w:r w:rsidRPr="003647B6">
          <w:rPr>
            <w:rStyle w:val="a9"/>
            <w:noProof/>
          </w:rPr>
          <w:t xml:space="preserve">Внесение изменений в </w:t>
        </w:r>
        <w:r w:rsidRPr="003647B6">
          <w:rPr>
            <w:rStyle w:val="a9"/>
            <w:rFonts w:cs="Times New Roman"/>
            <w:noProof/>
          </w:rPr>
          <w:t xml:space="preserve">извещение о проведении Закупки </w:t>
        </w:r>
        <w:r w:rsidRPr="003647B6">
          <w:rPr>
            <w:rStyle w:val="a9"/>
            <w:noProof/>
          </w:rPr>
          <w:t>и (или) Закупочную документацию</w:t>
        </w:r>
        <w:r>
          <w:rPr>
            <w:noProof/>
            <w:webHidden/>
          </w:rPr>
          <w:tab/>
        </w:r>
        <w:r>
          <w:rPr>
            <w:noProof/>
            <w:webHidden/>
          </w:rPr>
          <w:fldChar w:fldCharType="begin"/>
        </w:r>
        <w:r>
          <w:rPr>
            <w:noProof/>
            <w:webHidden/>
          </w:rPr>
          <w:instrText xml:space="preserve"> PAGEREF _Toc236732207 \h </w:instrText>
        </w:r>
        <w:r>
          <w:rPr>
            <w:noProof/>
            <w:webHidden/>
          </w:rPr>
        </w:r>
        <w:r>
          <w:rPr>
            <w:noProof/>
            <w:webHidden/>
          </w:rPr>
          <w:fldChar w:fldCharType="separate"/>
        </w:r>
        <w:r>
          <w:rPr>
            <w:noProof/>
            <w:webHidden/>
          </w:rPr>
          <w:t>11</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8" w:history="1">
        <w:r w:rsidRPr="003647B6">
          <w:rPr>
            <w:rStyle w:val="a9"/>
            <w:noProof/>
          </w:rPr>
          <w:t>5.8</w:t>
        </w:r>
        <w:r>
          <w:rPr>
            <w:rFonts w:asciiTheme="minorHAnsi" w:eastAsiaTheme="minorEastAsia" w:hAnsiTheme="minorHAnsi"/>
            <w:noProof/>
            <w:sz w:val="22"/>
            <w:lang w:eastAsia="ru-RU"/>
          </w:rPr>
          <w:tab/>
        </w:r>
        <w:r w:rsidRPr="003647B6">
          <w:rPr>
            <w:rStyle w:val="a9"/>
            <w:noProof/>
          </w:rPr>
          <w:t>Подача, изменение и отзыв Заявок</w:t>
        </w:r>
        <w:r>
          <w:rPr>
            <w:noProof/>
            <w:webHidden/>
          </w:rPr>
          <w:tab/>
        </w:r>
        <w:r>
          <w:rPr>
            <w:noProof/>
            <w:webHidden/>
          </w:rPr>
          <w:fldChar w:fldCharType="begin"/>
        </w:r>
        <w:r>
          <w:rPr>
            <w:noProof/>
            <w:webHidden/>
          </w:rPr>
          <w:instrText xml:space="preserve"> PAGEREF _Toc236732208 \h </w:instrText>
        </w:r>
        <w:r>
          <w:rPr>
            <w:noProof/>
            <w:webHidden/>
          </w:rPr>
        </w:r>
        <w:r>
          <w:rPr>
            <w:noProof/>
            <w:webHidden/>
          </w:rPr>
          <w:fldChar w:fldCharType="separate"/>
        </w:r>
        <w:r>
          <w:rPr>
            <w:noProof/>
            <w:webHidden/>
          </w:rPr>
          <w:t>11</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09" w:history="1">
        <w:r w:rsidRPr="003647B6">
          <w:rPr>
            <w:rStyle w:val="a9"/>
            <w:noProof/>
          </w:rPr>
          <w:t>5.9</w:t>
        </w:r>
        <w:r>
          <w:rPr>
            <w:rFonts w:asciiTheme="minorHAnsi" w:eastAsiaTheme="minorEastAsia" w:hAnsiTheme="minorHAnsi"/>
            <w:noProof/>
            <w:sz w:val="22"/>
            <w:lang w:eastAsia="ru-RU"/>
          </w:rPr>
          <w:tab/>
        </w:r>
        <w:r w:rsidRPr="003647B6">
          <w:rPr>
            <w:rStyle w:val="a9"/>
            <w:noProof/>
          </w:rPr>
          <w:t>Подача Заявки при разделении Закупки на лоты</w:t>
        </w:r>
        <w:r>
          <w:rPr>
            <w:noProof/>
            <w:webHidden/>
          </w:rPr>
          <w:tab/>
        </w:r>
        <w:r>
          <w:rPr>
            <w:noProof/>
            <w:webHidden/>
          </w:rPr>
          <w:fldChar w:fldCharType="begin"/>
        </w:r>
        <w:r>
          <w:rPr>
            <w:noProof/>
            <w:webHidden/>
          </w:rPr>
          <w:instrText xml:space="preserve"> PAGEREF _Toc236732209 \h </w:instrText>
        </w:r>
        <w:r>
          <w:rPr>
            <w:noProof/>
            <w:webHidden/>
          </w:rPr>
        </w:r>
        <w:r>
          <w:rPr>
            <w:noProof/>
            <w:webHidden/>
          </w:rPr>
          <w:fldChar w:fldCharType="separate"/>
        </w:r>
        <w:r>
          <w:rPr>
            <w:noProof/>
            <w:webHidden/>
          </w:rPr>
          <w:t>12</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10" w:history="1">
        <w:r w:rsidRPr="003647B6">
          <w:rPr>
            <w:rStyle w:val="a9"/>
            <w:noProof/>
          </w:rPr>
          <w:t>5.10</w:t>
        </w:r>
        <w:r>
          <w:rPr>
            <w:rFonts w:asciiTheme="minorHAnsi" w:eastAsiaTheme="minorEastAsia" w:hAnsiTheme="minorHAnsi"/>
            <w:noProof/>
            <w:sz w:val="22"/>
            <w:lang w:eastAsia="ru-RU"/>
          </w:rPr>
          <w:tab/>
        </w:r>
        <w:r w:rsidRPr="003647B6">
          <w:rPr>
            <w:rStyle w:val="a9"/>
            <w:noProof/>
          </w:rPr>
          <w:t>Получение доступа к Заявкам на ЭТП</w:t>
        </w:r>
        <w:r>
          <w:rPr>
            <w:noProof/>
            <w:webHidden/>
          </w:rPr>
          <w:tab/>
        </w:r>
        <w:r>
          <w:rPr>
            <w:noProof/>
            <w:webHidden/>
          </w:rPr>
          <w:fldChar w:fldCharType="begin"/>
        </w:r>
        <w:r>
          <w:rPr>
            <w:noProof/>
            <w:webHidden/>
          </w:rPr>
          <w:instrText xml:space="preserve"> PAGEREF _Toc236732210 \h </w:instrText>
        </w:r>
        <w:r>
          <w:rPr>
            <w:noProof/>
            <w:webHidden/>
          </w:rPr>
        </w:r>
        <w:r>
          <w:rPr>
            <w:noProof/>
            <w:webHidden/>
          </w:rPr>
          <w:fldChar w:fldCharType="separate"/>
        </w:r>
        <w:r>
          <w:rPr>
            <w:noProof/>
            <w:webHidden/>
          </w:rPr>
          <w:t>12</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11" w:history="1">
        <w:r w:rsidRPr="003647B6">
          <w:rPr>
            <w:rStyle w:val="a9"/>
            <w:noProof/>
          </w:rPr>
          <w:t>5.11</w:t>
        </w:r>
        <w:r>
          <w:rPr>
            <w:rFonts w:asciiTheme="minorHAnsi" w:eastAsiaTheme="minorEastAsia" w:hAnsiTheme="minorHAnsi"/>
            <w:noProof/>
            <w:sz w:val="22"/>
            <w:lang w:eastAsia="ru-RU"/>
          </w:rPr>
          <w:tab/>
        </w:r>
        <w:r w:rsidRPr="003647B6">
          <w:rPr>
            <w:rStyle w:val="a9"/>
            <w:noProof/>
          </w:rPr>
          <w:t>Отбор Заявок</w:t>
        </w:r>
        <w:r>
          <w:rPr>
            <w:noProof/>
            <w:webHidden/>
          </w:rPr>
          <w:tab/>
        </w:r>
        <w:r>
          <w:rPr>
            <w:noProof/>
            <w:webHidden/>
          </w:rPr>
          <w:fldChar w:fldCharType="begin"/>
        </w:r>
        <w:r>
          <w:rPr>
            <w:noProof/>
            <w:webHidden/>
          </w:rPr>
          <w:instrText xml:space="preserve"> PAGEREF _Toc236732211 \h </w:instrText>
        </w:r>
        <w:r>
          <w:rPr>
            <w:noProof/>
            <w:webHidden/>
          </w:rPr>
        </w:r>
        <w:r>
          <w:rPr>
            <w:noProof/>
            <w:webHidden/>
          </w:rPr>
          <w:fldChar w:fldCharType="separate"/>
        </w:r>
        <w:r>
          <w:rPr>
            <w:noProof/>
            <w:webHidden/>
          </w:rPr>
          <w:t>12</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12" w:history="1">
        <w:r w:rsidRPr="003647B6">
          <w:rPr>
            <w:rStyle w:val="a9"/>
            <w:rFonts w:cs="Times New Roman"/>
            <w:noProof/>
          </w:rPr>
          <w:t>5.12</w:t>
        </w:r>
        <w:r>
          <w:rPr>
            <w:rFonts w:asciiTheme="minorHAnsi" w:eastAsiaTheme="minorEastAsia" w:hAnsiTheme="minorHAnsi"/>
            <w:noProof/>
            <w:sz w:val="22"/>
            <w:lang w:eastAsia="ru-RU"/>
          </w:rPr>
          <w:tab/>
        </w:r>
        <w:r w:rsidRPr="003647B6">
          <w:rPr>
            <w:rStyle w:val="a9"/>
            <w:rFonts w:cs="Times New Roman"/>
            <w:noProof/>
          </w:rPr>
          <w:t>Антидемпинговые меры</w:t>
        </w:r>
        <w:r>
          <w:rPr>
            <w:noProof/>
            <w:webHidden/>
          </w:rPr>
          <w:tab/>
        </w:r>
        <w:r>
          <w:rPr>
            <w:noProof/>
            <w:webHidden/>
          </w:rPr>
          <w:fldChar w:fldCharType="begin"/>
        </w:r>
        <w:r>
          <w:rPr>
            <w:noProof/>
            <w:webHidden/>
          </w:rPr>
          <w:instrText xml:space="preserve"> PAGEREF _Toc236732212 \h </w:instrText>
        </w:r>
        <w:r>
          <w:rPr>
            <w:noProof/>
            <w:webHidden/>
          </w:rPr>
        </w:r>
        <w:r>
          <w:rPr>
            <w:noProof/>
            <w:webHidden/>
          </w:rPr>
          <w:fldChar w:fldCharType="separate"/>
        </w:r>
        <w:r>
          <w:rPr>
            <w:noProof/>
            <w:webHidden/>
          </w:rPr>
          <w:t>14</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13" w:history="1">
        <w:r w:rsidRPr="003647B6">
          <w:rPr>
            <w:rStyle w:val="a9"/>
            <w:rFonts w:cs="Times New Roman"/>
            <w:noProof/>
          </w:rPr>
          <w:t>5.13</w:t>
        </w:r>
        <w:r>
          <w:rPr>
            <w:rFonts w:asciiTheme="minorHAnsi" w:eastAsiaTheme="minorEastAsia" w:hAnsiTheme="minorHAnsi"/>
            <w:noProof/>
            <w:sz w:val="22"/>
            <w:lang w:eastAsia="ru-RU"/>
          </w:rPr>
          <w:tab/>
        </w:r>
        <w:r w:rsidRPr="003647B6">
          <w:rPr>
            <w:rStyle w:val="a9"/>
            <w:rFonts w:cs="Times New Roman"/>
            <w:noProof/>
          </w:rPr>
          <w:t>Переторжка</w:t>
        </w:r>
        <w:r>
          <w:rPr>
            <w:noProof/>
            <w:webHidden/>
          </w:rPr>
          <w:tab/>
        </w:r>
        <w:r>
          <w:rPr>
            <w:noProof/>
            <w:webHidden/>
          </w:rPr>
          <w:fldChar w:fldCharType="begin"/>
        </w:r>
        <w:r>
          <w:rPr>
            <w:noProof/>
            <w:webHidden/>
          </w:rPr>
          <w:instrText xml:space="preserve"> PAGEREF _Toc236732213 \h </w:instrText>
        </w:r>
        <w:r>
          <w:rPr>
            <w:noProof/>
            <w:webHidden/>
          </w:rPr>
        </w:r>
        <w:r>
          <w:rPr>
            <w:noProof/>
            <w:webHidden/>
          </w:rPr>
          <w:fldChar w:fldCharType="separate"/>
        </w:r>
        <w:r>
          <w:rPr>
            <w:noProof/>
            <w:webHidden/>
          </w:rPr>
          <w:t>15</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14" w:history="1">
        <w:r w:rsidRPr="003647B6">
          <w:rPr>
            <w:rStyle w:val="a9"/>
            <w:noProof/>
          </w:rPr>
          <w:t>5.14</w:t>
        </w:r>
        <w:r>
          <w:rPr>
            <w:rFonts w:asciiTheme="minorHAnsi" w:eastAsiaTheme="minorEastAsia" w:hAnsiTheme="minorHAnsi"/>
            <w:noProof/>
            <w:sz w:val="22"/>
            <w:lang w:eastAsia="ru-RU"/>
          </w:rPr>
          <w:tab/>
        </w:r>
        <w:r w:rsidRPr="003647B6">
          <w:rPr>
            <w:rStyle w:val="a9"/>
            <w:noProof/>
          </w:rPr>
          <w:t>Подведение итогов Закупки и уведомление о ее результатах</w:t>
        </w:r>
        <w:r>
          <w:rPr>
            <w:noProof/>
            <w:webHidden/>
          </w:rPr>
          <w:tab/>
        </w:r>
        <w:r>
          <w:rPr>
            <w:noProof/>
            <w:webHidden/>
          </w:rPr>
          <w:fldChar w:fldCharType="begin"/>
        </w:r>
        <w:r>
          <w:rPr>
            <w:noProof/>
            <w:webHidden/>
          </w:rPr>
          <w:instrText xml:space="preserve"> PAGEREF _Toc236732214 \h </w:instrText>
        </w:r>
        <w:r>
          <w:rPr>
            <w:noProof/>
            <w:webHidden/>
          </w:rPr>
        </w:r>
        <w:r>
          <w:rPr>
            <w:noProof/>
            <w:webHidden/>
          </w:rPr>
          <w:fldChar w:fldCharType="separate"/>
        </w:r>
        <w:r>
          <w:rPr>
            <w:noProof/>
            <w:webHidden/>
          </w:rPr>
          <w:t>16</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15" w:history="1">
        <w:r w:rsidRPr="003647B6">
          <w:rPr>
            <w:rStyle w:val="a9"/>
            <w:noProof/>
          </w:rPr>
          <w:t>5.15</w:t>
        </w:r>
        <w:r>
          <w:rPr>
            <w:rFonts w:asciiTheme="minorHAnsi" w:eastAsiaTheme="minorEastAsia" w:hAnsiTheme="minorHAnsi"/>
            <w:noProof/>
            <w:sz w:val="22"/>
            <w:lang w:eastAsia="ru-RU"/>
          </w:rPr>
          <w:tab/>
        </w:r>
        <w:r w:rsidRPr="003647B6">
          <w:rPr>
            <w:rStyle w:val="a9"/>
            <w:noProof/>
          </w:rPr>
          <w:t>Признание Закупки несостоявшейся</w:t>
        </w:r>
        <w:r>
          <w:rPr>
            <w:noProof/>
            <w:webHidden/>
          </w:rPr>
          <w:tab/>
        </w:r>
        <w:r>
          <w:rPr>
            <w:noProof/>
            <w:webHidden/>
          </w:rPr>
          <w:fldChar w:fldCharType="begin"/>
        </w:r>
        <w:r>
          <w:rPr>
            <w:noProof/>
            <w:webHidden/>
          </w:rPr>
          <w:instrText xml:space="preserve"> PAGEREF _Toc236732215 \h </w:instrText>
        </w:r>
        <w:r>
          <w:rPr>
            <w:noProof/>
            <w:webHidden/>
          </w:rPr>
        </w:r>
        <w:r>
          <w:rPr>
            <w:noProof/>
            <w:webHidden/>
          </w:rPr>
          <w:fldChar w:fldCharType="separate"/>
        </w:r>
        <w:r>
          <w:rPr>
            <w:noProof/>
            <w:webHidden/>
          </w:rPr>
          <w:t>16</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16" w:history="1">
        <w:r w:rsidRPr="003647B6">
          <w:rPr>
            <w:rStyle w:val="a9"/>
            <w:noProof/>
          </w:rPr>
          <w:t>5.16</w:t>
        </w:r>
        <w:r>
          <w:rPr>
            <w:rFonts w:asciiTheme="minorHAnsi" w:eastAsiaTheme="minorEastAsia" w:hAnsiTheme="minorHAnsi"/>
            <w:noProof/>
            <w:sz w:val="22"/>
            <w:lang w:eastAsia="ru-RU"/>
          </w:rPr>
          <w:tab/>
        </w:r>
        <w:r w:rsidRPr="003647B6">
          <w:rPr>
            <w:rStyle w:val="a9"/>
            <w:noProof/>
          </w:rPr>
          <w:t>Обеспечение исполнения обязательств по договору</w:t>
        </w:r>
        <w:r>
          <w:rPr>
            <w:noProof/>
            <w:webHidden/>
          </w:rPr>
          <w:tab/>
        </w:r>
        <w:r>
          <w:rPr>
            <w:noProof/>
            <w:webHidden/>
          </w:rPr>
          <w:fldChar w:fldCharType="begin"/>
        </w:r>
        <w:r>
          <w:rPr>
            <w:noProof/>
            <w:webHidden/>
          </w:rPr>
          <w:instrText xml:space="preserve"> PAGEREF _Toc236732216 \h </w:instrText>
        </w:r>
        <w:r>
          <w:rPr>
            <w:noProof/>
            <w:webHidden/>
          </w:rPr>
        </w:r>
        <w:r>
          <w:rPr>
            <w:noProof/>
            <w:webHidden/>
          </w:rPr>
          <w:fldChar w:fldCharType="separate"/>
        </w:r>
        <w:r>
          <w:rPr>
            <w:noProof/>
            <w:webHidden/>
          </w:rPr>
          <w:t>17</w:t>
        </w:r>
        <w:r>
          <w:rPr>
            <w:noProof/>
            <w:webHidden/>
          </w:rPr>
          <w:fldChar w:fldCharType="end"/>
        </w:r>
      </w:hyperlink>
    </w:p>
    <w:p w:rsidR="004D16A5" w:rsidRDefault="004D16A5">
      <w:pPr>
        <w:pStyle w:val="11"/>
        <w:rPr>
          <w:rFonts w:asciiTheme="minorHAnsi" w:eastAsiaTheme="minorEastAsia" w:hAnsiTheme="minorHAnsi"/>
          <w:noProof/>
          <w:sz w:val="22"/>
          <w:lang w:eastAsia="ru-RU"/>
        </w:rPr>
      </w:pPr>
      <w:hyperlink w:anchor="_Toc236732217" w:history="1">
        <w:r w:rsidRPr="003647B6">
          <w:rPr>
            <w:rStyle w:val="a9"/>
            <w:rFonts w:cs="Times New Roman"/>
            <w:noProof/>
          </w:rPr>
          <w:t>6.</w:t>
        </w:r>
        <w:r>
          <w:rPr>
            <w:rFonts w:asciiTheme="minorHAnsi" w:eastAsiaTheme="minorEastAsia" w:hAnsiTheme="minorHAnsi"/>
            <w:noProof/>
            <w:sz w:val="22"/>
            <w:lang w:eastAsia="ru-RU"/>
          </w:rPr>
          <w:tab/>
        </w:r>
        <w:r w:rsidRPr="003647B6">
          <w:rPr>
            <w:rStyle w:val="a9"/>
            <w:rFonts w:cs="Times New Roman"/>
            <w:noProof/>
          </w:rPr>
          <w:t>ЗАКЛЮЧЕНИЕ ДОГОВОРА</w:t>
        </w:r>
        <w:r>
          <w:rPr>
            <w:noProof/>
            <w:webHidden/>
          </w:rPr>
          <w:tab/>
        </w:r>
        <w:r>
          <w:rPr>
            <w:noProof/>
            <w:webHidden/>
          </w:rPr>
          <w:fldChar w:fldCharType="begin"/>
        </w:r>
        <w:r>
          <w:rPr>
            <w:noProof/>
            <w:webHidden/>
          </w:rPr>
          <w:instrText xml:space="preserve"> PAGEREF _Toc236732217 \h </w:instrText>
        </w:r>
        <w:r>
          <w:rPr>
            <w:noProof/>
            <w:webHidden/>
          </w:rPr>
        </w:r>
        <w:r>
          <w:rPr>
            <w:noProof/>
            <w:webHidden/>
          </w:rPr>
          <w:fldChar w:fldCharType="separate"/>
        </w:r>
        <w:r>
          <w:rPr>
            <w:noProof/>
            <w:webHidden/>
          </w:rPr>
          <w:t>18</w:t>
        </w:r>
        <w:r>
          <w:rPr>
            <w:noProof/>
            <w:webHidden/>
          </w:rPr>
          <w:fldChar w:fldCharType="end"/>
        </w:r>
      </w:hyperlink>
    </w:p>
    <w:p w:rsidR="004D16A5" w:rsidRDefault="004D16A5">
      <w:pPr>
        <w:pStyle w:val="11"/>
        <w:rPr>
          <w:rFonts w:asciiTheme="minorHAnsi" w:eastAsiaTheme="minorEastAsia" w:hAnsiTheme="minorHAnsi"/>
          <w:noProof/>
          <w:sz w:val="22"/>
          <w:lang w:eastAsia="ru-RU"/>
        </w:rPr>
      </w:pPr>
      <w:hyperlink w:anchor="_Toc236732218" w:history="1">
        <w:r w:rsidRPr="003647B6">
          <w:rPr>
            <w:rStyle w:val="a9"/>
            <w:rFonts w:cs="Times New Roman"/>
            <w:noProof/>
          </w:rPr>
          <w:t>7.</w:t>
        </w:r>
        <w:r>
          <w:rPr>
            <w:rFonts w:asciiTheme="minorHAnsi" w:eastAsiaTheme="minorEastAsia" w:hAnsiTheme="minorHAnsi"/>
            <w:noProof/>
            <w:sz w:val="22"/>
            <w:lang w:eastAsia="ru-RU"/>
          </w:rPr>
          <w:tab/>
        </w:r>
        <w:r w:rsidRPr="003647B6">
          <w:rPr>
            <w:rStyle w:val="a9"/>
            <w:rFonts w:cs="Times New Roman"/>
            <w:noProof/>
          </w:rPr>
          <w:t>СОСТАВ ЗАКУПОЧНОЙ ДОКУМЕНТАЦИИ</w:t>
        </w:r>
        <w:r>
          <w:rPr>
            <w:noProof/>
            <w:webHidden/>
          </w:rPr>
          <w:tab/>
        </w:r>
        <w:r>
          <w:rPr>
            <w:noProof/>
            <w:webHidden/>
          </w:rPr>
          <w:fldChar w:fldCharType="begin"/>
        </w:r>
        <w:r>
          <w:rPr>
            <w:noProof/>
            <w:webHidden/>
          </w:rPr>
          <w:instrText xml:space="preserve"> PAGEREF _Toc236732218 \h </w:instrText>
        </w:r>
        <w:r>
          <w:rPr>
            <w:noProof/>
            <w:webHidden/>
          </w:rPr>
        </w:r>
        <w:r>
          <w:rPr>
            <w:noProof/>
            <w:webHidden/>
          </w:rPr>
          <w:fldChar w:fldCharType="separate"/>
        </w:r>
        <w:r>
          <w:rPr>
            <w:noProof/>
            <w:webHidden/>
          </w:rPr>
          <w:t>20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19" w:history="1">
        <w:r w:rsidRPr="003647B6">
          <w:rPr>
            <w:rStyle w:val="a9"/>
            <w:rFonts w:cs="Times New Roman"/>
            <w:noProof/>
          </w:rPr>
          <w:t xml:space="preserve">Приложение </w:t>
        </w:r>
        <w:r w:rsidRPr="003647B6">
          <w:rPr>
            <w:rStyle w:val="a9"/>
            <w:noProof/>
          </w:rPr>
          <w:t>1</w:t>
        </w:r>
        <w:r w:rsidRPr="003647B6">
          <w:rPr>
            <w:rStyle w:val="a9"/>
            <w:rFonts w:cs="Times New Roman"/>
            <w:noProof/>
          </w:rPr>
          <w:t>. Проект договора</w:t>
        </w:r>
        <w:r>
          <w:rPr>
            <w:noProof/>
            <w:webHidden/>
          </w:rPr>
          <w:tab/>
        </w:r>
        <w:r>
          <w:rPr>
            <w:noProof/>
            <w:webHidden/>
          </w:rPr>
          <w:fldChar w:fldCharType="begin"/>
        </w:r>
        <w:r>
          <w:rPr>
            <w:noProof/>
            <w:webHidden/>
          </w:rPr>
          <w:instrText xml:space="preserve"> PAGEREF _Toc236732219 \h </w:instrText>
        </w:r>
        <w:r>
          <w:rPr>
            <w:noProof/>
            <w:webHidden/>
          </w:rPr>
        </w:r>
        <w:r>
          <w:rPr>
            <w:noProof/>
            <w:webHidden/>
          </w:rPr>
          <w:fldChar w:fldCharType="separate"/>
        </w:r>
        <w:r>
          <w:rPr>
            <w:noProof/>
            <w:webHidden/>
          </w:rPr>
          <w:t>20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20" w:history="1">
        <w:r w:rsidRPr="003647B6">
          <w:rPr>
            <w:rStyle w:val="a9"/>
            <w:rFonts w:cs="Times New Roman"/>
            <w:noProof/>
          </w:rPr>
          <w:t xml:space="preserve">Приложение </w:t>
        </w:r>
        <w:r w:rsidRPr="003647B6">
          <w:rPr>
            <w:rStyle w:val="a9"/>
            <w:noProof/>
          </w:rPr>
          <w:t>2</w:t>
        </w:r>
        <w:r w:rsidRPr="003647B6">
          <w:rPr>
            <w:rStyle w:val="a9"/>
            <w:rFonts w:cs="Times New Roman"/>
            <w:noProof/>
          </w:rPr>
          <w:t>. Письмо о подаче заявки на участие в Закупке с приложениями (формулярами)</w:t>
        </w:r>
        <w:r>
          <w:rPr>
            <w:noProof/>
            <w:webHidden/>
          </w:rPr>
          <w:tab/>
        </w:r>
        <w:r>
          <w:rPr>
            <w:noProof/>
            <w:webHidden/>
          </w:rPr>
          <w:fldChar w:fldCharType="begin"/>
        </w:r>
        <w:r>
          <w:rPr>
            <w:noProof/>
            <w:webHidden/>
          </w:rPr>
          <w:instrText xml:space="preserve"> PAGEREF _Toc236732220 \h </w:instrText>
        </w:r>
        <w:r>
          <w:rPr>
            <w:noProof/>
            <w:webHidden/>
          </w:rPr>
        </w:r>
        <w:r>
          <w:rPr>
            <w:noProof/>
            <w:webHidden/>
          </w:rPr>
          <w:fldChar w:fldCharType="separate"/>
        </w:r>
        <w:r>
          <w:rPr>
            <w:noProof/>
            <w:webHidden/>
          </w:rPr>
          <w:t>20</w:t>
        </w:r>
        <w:r>
          <w:rPr>
            <w:noProof/>
            <w:webHidden/>
          </w:rPr>
          <w:fldChar w:fldCharType="end"/>
        </w:r>
      </w:hyperlink>
    </w:p>
    <w:p w:rsidR="004D16A5" w:rsidRDefault="004D16A5">
      <w:pPr>
        <w:pStyle w:val="21"/>
        <w:rPr>
          <w:rFonts w:asciiTheme="minorHAnsi" w:eastAsiaTheme="minorEastAsia" w:hAnsiTheme="minorHAnsi"/>
          <w:noProof/>
          <w:sz w:val="22"/>
          <w:lang w:eastAsia="ru-RU"/>
        </w:rPr>
      </w:pPr>
      <w:hyperlink w:anchor="_Toc236732221" w:history="1">
        <w:r w:rsidRPr="003647B6">
          <w:rPr>
            <w:rStyle w:val="a9"/>
            <w:rFonts w:cs="Times New Roman"/>
            <w:noProof/>
          </w:rPr>
          <w:t>Приложение 3. Обязательство о недопущении участником закупки действий коррупционного характера и предотвращении конфликта интересов между участником закупки и Банком России</w:t>
        </w:r>
        <w:r>
          <w:rPr>
            <w:noProof/>
            <w:webHidden/>
          </w:rPr>
          <w:tab/>
        </w:r>
        <w:r>
          <w:rPr>
            <w:noProof/>
            <w:webHidden/>
          </w:rPr>
          <w:fldChar w:fldCharType="begin"/>
        </w:r>
        <w:r>
          <w:rPr>
            <w:noProof/>
            <w:webHidden/>
          </w:rPr>
          <w:instrText xml:space="preserve"> PAGEREF _Toc236732221 \h </w:instrText>
        </w:r>
        <w:r>
          <w:rPr>
            <w:noProof/>
            <w:webHidden/>
          </w:rPr>
        </w:r>
        <w:r>
          <w:rPr>
            <w:noProof/>
            <w:webHidden/>
          </w:rPr>
          <w:fldChar w:fldCharType="separate"/>
        </w:r>
        <w:r>
          <w:rPr>
            <w:noProof/>
            <w:webHidden/>
          </w:rPr>
          <w:t>20</w:t>
        </w:r>
        <w:r>
          <w:rPr>
            <w:noProof/>
            <w:webHidden/>
          </w:rPr>
          <w:fldChar w:fldCharType="end"/>
        </w:r>
      </w:hyperlink>
    </w:p>
    <w:p w:rsidR="002810FA" w:rsidRDefault="002810FA" w:rsidP="000A30DF">
      <w:pPr>
        <w:spacing w:before="100" w:afterLines="100" w:after="240"/>
        <w:rPr>
          <w:rFonts w:cs="Times New Roman"/>
        </w:rPr>
        <w:sectPr w:rsidR="002810FA" w:rsidSect="00261870">
          <w:headerReference w:type="default" r:id="rId16"/>
          <w:pgSz w:w="11906" w:h="16838"/>
          <w:pgMar w:top="1134" w:right="850" w:bottom="1134" w:left="1701" w:header="708" w:footer="708" w:gutter="0"/>
          <w:cols w:space="708"/>
          <w:docGrid w:linePitch="360"/>
        </w:sectPr>
      </w:pPr>
      <w:r>
        <w:rPr>
          <w:rFonts w:cs="Times New Roman"/>
        </w:rPr>
        <w:fldChar w:fldCharType="end"/>
      </w:r>
    </w:p>
    <w:p w:rsidR="00A459B3" w:rsidRDefault="00A459B3" w:rsidP="00A459B3">
      <w:pPr>
        <w:pStyle w:val="1"/>
        <w:numPr>
          <w:ilvl w:val="0"/>
          <w:numId w:val="2"/>
        </w:numPr>
        <w:shd w:val="clear" w:color="auto" w:fill="6D6FBB"/>
        <w:ind w:left="284" w:hanging="284"/>
        <w:rPr>
          <w:rFonts w:cs="Times New Roman"/>
          <w:caps/>
          <w:color w:val="FFFFFF" w:themeColor="background1"/>
        </w:rPr>
      </w:pPr>
      <w:bookmarkStart w:id="6" w:name="_Toc236732193"/>
      <w:r>
        <w:rPr>
          <w:rFonts w:cs="Times New Roman"/>
          <w:caps/>
          <w:color w:val="FFFFFF" w:themeColor="background1"/>
        </w:rPr>
        <w:lastRenderedPageBreak/>
        <w:t>Применяемые сокращения</w:t>
      </w:r>
      <w:bookmarkEnd w:id="6"/>
    </w:p>
    <w:p w:rsidR="00CD1E04" w:rsidRDefault="00CD1E04" w:rsidP="00A8294C">
      <w:pPr>
        <w:pStyle w:val="3"/>
        <w:spacing w:before="0"/>
      </w:pPr>
      <w:r>
        <w:t xml:space="preserve">В настоящей Закупочной документации используются следующие </w:t>
      </w:r>
      <w:r w:rsidR="00AB4BE0">
        <w:t>сокращения</w:t>
      </w:r>
      <w:r>
        <w:t>:</w:t>
      </w:r>
    </w:p>
    <w:p w:rsidR="00CD1E04" w:rsidRPr="00065261" w:rsidRDefault="00CD1E04" w:rsidP="00CD1E04">
      <w:r w:rsidRPr="00A46552">
        <w:rPr>
          <w:b/>
        </w:rPr>
        <w:t>Заказчик</w:t>
      </w:r>
      <w:r>
        <w:t xml:space="preserve"> - </w:t>
      </w:r>
      <w:r w:rsidRPr="00233F19">
        <w:t>Центральный</w:t>
      </w:r>
      <w:r w:rsidRPr="00AE55D2">
        <w:rPr>
          <w:lang w:val="x-none"/>
        </w:rPr>
        <w:t xml:space="preserve"> банк Российской Федерации (</w:t>
      </w:r>
      <w:r>
        <w:rPr>
          <w:lang w:val="x-none"/>
        </w:rPr>
        <w:t>Банк России)</w:t>
      </w:r>
      <w:r w:rsidR="00065261">
        <w:t>.</w:t>
      </w:r>
    </w:p>
    <w:p w:rsidR="00CD1E04" w:rsidRDefault="00CD1E04" w:rsidP="00CD1E04">
      <w:r w:rsidRPr="00A46552">
        <w:rPr>
          <w:b/>
        </w:rPr>
        <w:t>Участник закупки</w:t>
      </w:r>
      <w:r>
        <w:t xml:space="preserve"> - </w:t>
      </w:r>
      <w:r w:rsidRPr="00604CAB">
        <w:t>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своевременно</w:t>
      </w:r>
      <w:r>
        <w:t xml:space="preserve"> подавшее з</w:t>
      </w:r>
      <w:r w:rsidRPr="00604CAB">
        <w:t>аявку</w:t>
      </w:r>
      <w:r>
        <w:t xml:space="preserve"> на участие в закупке</w:t>
      </w:r>
      <w:r w:rsidRPr="00604CAB">
        <w:t>.</w:t>
      </w:r>
    </w:p>
    <w:p w:rsidR="00A46552" w:rsidRDefault="00A46552" w:rsidP="00CD1E04">
      <w:r w:rsidRPr="002234CD">
        <w:rPr>
          <w:rFonts w:cs="Times New Roman"/>
          <w:b/>
        </w:rPr>
        <w:t>Комиссия</w:t>
      </w:r>
      <w:r>
        <w:rPr>
          <w:rFonts w:cs="Times New Roman"/>
        </w:rPr>
        <w:t xml:space="preserve"> - </w:t>
      </w:r>
      <w:r w:rsidR="002234CD">
        <w:rPr>
          <w:szCs w:val="18"/>
        </w:rPr>
        <w:t>Комиссия по закупкам Банка России.</w:t>
      </w:r>
    </w:p>
    <w:p w:rsidR="00CD1E04" w:rsidRPr="00CD1E04" w:rsidRDefault="00CD1E04" w:rsidP="00CD1E04">
      <w:r w:rsidRPr="00A46552">
        <w:rPr>
          <w:b/>
        </w:rPr>
        <w:t>Закупка</w:t>
      </w:r>
      <w:r>
        <w:t xml:space="preserve"> </w:t>
      </w:r>
      <w:r w:rsidR="00755056">
        <w:t>–</w:t>
      </w:r>
      <w:r>
        <w:t xml:space="preserve"> </w:t>
      </w:r>
      <w:r w:rsidR="002C761C">
        <w:t xml:space="preserve">конкурентная </w:t>
      </w:r>
      <w:r w:rsidR="00755056">
        <w:t xml:space="preserve">закупочная процедура, проводимая способом </w:t>
      </w:r>
      <w:r w:rsidR="00A13558">
        <w:t>з</w:t>
      </w:r>
      <w:r w:rsidR="00A13558" w:rsidRPr="00473B70">
        <w:t>апрос</w:t>
      </w:r>
      <w:r w:rsidR="00755056">
        <w:t>а</w:t>
      </w:r>
      <w:r w:rsidR="00A13558" w:rsidRPr="00473B70">
        <w:t xml:space="preserve"> котировок в открытой электронной форме с возможностью проведения переторжки</w:t>
      </w:r>
      <w:r w:rsidR="00A13558">
        <w:t>.</w:t>
      </w:r>
    </w:p>
    <w:p w:rsidR="00CD1E04" w:rsidRDefault="00CD1E04" w:rsidP="00CD1E04">
      <w:pPr>
        <w:rPr>
          <w:rFonts w:cs="Times New Roman"/>
        </w:rPr>
      </w:pPr>
      <w:r w:rsidRPr="00A46552">
        <w:rPr>
          <w:rFonts w:cs="Times New Roman"/>
          <w:b/>
        </w:rPr>
        <w:t>Положение</w:t>
      </w:r>
      <w:r>
        <w:rPr>
          <w:rFonts w:cs="Times New Roman"/>
        </w:rPr>
        <w:t xml:space="preserve"> - Положение Банка России от 01.03.2018 № 632-П «</w:t>
      </w:r>
      <w:r w:rsidRPr="00297461">
        <w:rPr>
          <w:rFonts w:cs="Times New Roman"/>
        </w:rPr>
        <w:t>О закупках Центрального банка Российской Федерации</w:t>
      </w:r>
      <w:r>
        <w:rPr>
          <w:rFonts w:cs="Times New Roman"/>
        </w:rPr>
        <w:t xml:space="preserve"> </w:t>
      </w:r>
      <w:r w:rsidRPr="00297461">
        <w:rPr>
          <w:rFonts w:cs="Times New Roman"/>
        </w:rPr>
        <w:t>(Банка России)</w:t>
      </w:r>
      <w:r>
        <w:rPr>
          <w:rFonts w:cs="Times New Roman"/>
        </w:rPr>
        <w:t xml:space="preserve">», опубликованное на официальном сайте Банка России </w:t>
      </w:r>
      <w:r w:rsidRPr="00944627">
        <w:rPr>
          <w:rFonts w:cs="Times New Roman"/>
        </w:rPr>
        <w:t>(</w:t>
      </w:r>
      <w:hyperlink r:id="rId17" w:history="1">
        <w:r w:rsidRPr="00944627">
          <w:rPr>
            <w:rStyle w:val="a9"/>
            <w:rFonts w:cs="Times New Roman"/>
          </w:rPr>
          <w:t>http://www.cbr.ru/about_br/purchase/na/</w:t>
        </w:r>
      </w:hyperlink>
      <w:r w:rsidRPr="00944627">
        <w:rPr>
          <w:rFonts w:cs="Times New Roman"/>
        </w:rPr>
        <w:t>).</w:t>
      </w:r>
    </w:p>
    <w:p w:rsidR="00A46552" w:rsidRPr="00A46552" w:rsidRDefault="00A46552" w:rsidP="00A46552">
      <w:r w:rsidRPr="00A46552">
        <w:rPr>
          <w:b/>
        </w:rPr>
        <w:t xml:space="preserve">Закупочная документация - </w:t>
      </w:r>
      <w:r w:rsidRPr="00A46552">
        <w:t xml:space="preserve">один или несколько документов, содержащих полную информацию о предмете, условиях участия и правилах проведения Закупки, подготовки, оформления и подачи заявок на </w:t>
      </w:r>
      <w:r w:rsidRPr="003929F5">
        <w:t xml:space="preserve">участие </w:t>
      </w:r>
      <w:r w:rsidR="003929F5" w:rsidRPr="003929F5">
        <w:t>в Закупке и выбора победителя Закупки</w:t>
      </w:r>
      <w:r w:rsidRPr="00A46552">
        <w:t>.</w:t>
      </w:r>
    </w:p>
    <w:p w:rsidR="00A46552" w:rsidRDefault="00CD1E04" w:rsidP="00A46552">
      <w:pPr>
        <w:rPr>
          <w:rFonts w:cs="Times New Roman"/>
          <w:szCs w:val="24"/>
        </w:rPr>
      </w:pPr>
      <w:r w:rsidRPr="00A46552">
        <w:rPr>
          <w:b/>
        </w:rPr>
        <w:t>Заявка</w:t>
      </w:r>
      <w:r>
        <w:t xml:space="preserve"> –</w:t>
      </w:r>
      <w:r w:rsidR="00A46552">
        <w:t xml:space="preserve"> </w:t>
      </w:r>
      <w:r w:rsidR="00A46552">
        <w:rPr>
          <w:rFonts w:cs="Times New Roman"/>
          <w:szCs w:val="24"/>
        </w:rPr>
        <w:t>подготовленный Участником закупки по форме и в порядке, установленн</w:t>
      </w:r>
      <w:r w:rsidR="00F65A0E">
        <w:rPr>
          <w:rFonts w:cs="Times New Roman"/>
          <w:szCs w:val="24"/>
        </w:rPr>
        <w:t>ы</w:t>
      </w:r>
      <w:r w:rsidR="00A46552">
        <w:rPr>
          <w:rFonts w:cs="Times New Roman"/>
          <w:szCs w:val="24"/>
        </w:rPr>
        <w:t>м Закупочной документацией, комплект документов, содержащий в том числе функциональные и коммерческие предложения Участника закупки и поданный в порядке и в срок</w:t>
      </w:r>
      <w:r w:rsidR="00BC1992">
        <w:rPr>
          <w:rFonts w:cs="Times New Roman"/>
          <w:szCs w:val="24"/>
        </w:rPr>
        <w:t>и</w:t>
      </w:r>
      <w:r w:rsidR="00A46552">
        <w:rPr>
          <w:rFonts w:cs="Times New Roman"/>
          <w:szCs w:val="24"/>
        </w:rPr>
        <w:t xml:space="preserve">, указанные в </w:t>
      </w:r>
      <w:r w:rsidR="00BC1992">
        <w:rPr>
          <w:rFonts w:cs="Times New Roman"/>
          <w:szCs w:val="24"/>
        </w:rPr>
        <w:t xml:space="preserve">извещении о проведении Закупки и </w:t>
      </w:r>
      <w:r w:rsidR="00A46552">
        <w:rPr>
          <w:rFonts w:cs="Times New Roman"/>
          <w:szCs w:val="24"/>
        </w:rPr>
        <w:t>Закупочной документации.</w:t>
      </w:r>
    </w:p>
    <w:p w:rsidR="0021677A" w:rsidRDefault="00A46552" w:rsidP="0021677A">
      <w:r w:rsidRPr="00A46552">
        <w:rPr>
          <w:b/>
        </w:rPr>
        <w:t>НМЦ</w:t>
      </w:r>
      <w:r w:rsidRPr="0021677A">
        <w:rPr>
          <w:b/>
        </w:rPr>
        <w:t xml:space="preserve"> - </w:t>
      </w:r>
      <w:r w:rsidR="0021677A" w:rsidRPr="0021677A">
        <w:t>начальная (максимальная) цена</w:t>
      </w:r>
      <w:r w:rsidR="00130221">
        <w:t>, указанная в извещении о проведении Закупки</w:t>
      </w:r>
      <w:r w:rsidR="0021677A" w:rsidRPr="0021677A">
        <w:t>,</w:t>
      </w:r>
      <w:r w:rsidR="00130221">
        <w:t xml:space="preserve"> и</w:t>
      </w:r>
      <w:r w:rsidR="0021677A" w:rsidRPr="0021677A">
        <w:t xml:space="preserve"> являющаяся предельно допустимой ценой договора </w:t>
      </w:r>
      <w:r w:rsidR="0021677A">
        <w:t xml:space="preserve">/ </w:t>
      </w:r>
      <w:r w:rsidR="0021677A" w:rsidRPr="0021677A">
        <w:t>ценой за единицу продукции</w:t>
      </w:r>
      <w:r w:rsidR="0021677A">
        <w:t xml:space="preserve"> /</w:t>
      </w:r>
      <w:r w:rsidR="0021677A" w:rsidRPr="0021677A">
        <w:t xml:space="preserve"> суммой единичных расценок</w:t>
      </w:r>
      <w:r w:rsidR="0021677A">
        <w:t xml:space="preserve"> /</w:t>
      </w:r>
      <w:r w:rsidR="0021677A" w:rsidRPr="0021677A">
        <w:t xml:space="preserve"> ценовым показателем</w:t>
      </w:r>
      <w:r w:rsidR="0021677A">
        <w:t>.</w:t>
      </w:r>
    </w:p>
    <w:p w:rsidR="00735561" w:rsidRPr="0021677A" w:rsidRDefault="00032362" w:rsidP="0021677A">
      <w:r w:rsidRPr="00F034B3">
        <w:rPr>
          <w:b/>
        </w:rPr>
        <w:t>Ценовое предложение</w:t>
      </w:r>
      <w:r>
        <w:t xml:space="preserve"> – предложение Участника закупки </w:t>
      </w:r>
      <w:r w:rsidR="00735561">
        <w:t xml:space="preserve">о цене договора / </w:t>
      </w:r>
      <w:r w:rsidR="00735561" w:rsidRPr="0021677A">
        <w:t>цен</w:t>
      </w:r>
      <w:r w:rsidR="00735561">
        <w:t>е</w:t>
      </w:r>
      <w:r w:rsidR="00735561" w:rsidRPr="0021677A">
        <w:t xml:space="preserve"> за единицу продукции</w:t>
      </w:r>
      <w:r w:rsidR="00735561">
        <w:t xml:space="preserve"> /</w:t>
      </w:r>
      <w:r w:rsidR="00735561" w:rsidRPr="0021677A">
        <w:t xml:space="preserve"> сумм</w:t>
      </w:r>
      <w:r w:rsidR="00735561">
        <w:t>е</w:t>
      </w:r>
      <w:r w:rsidR="00735561" w:rsidRPr="0021677A">
        <w:t xml:space="preserve"> единичных расценок</w:t>
      </w:r>
      <w:r w:rsidR="00735561">
        <w:t xml:space="preserve"> /</w:t>
      </w:r>
      <w:r w:rsidR="00735561" w:rsidRPr="0021677A">
        <w:t xml:space="preserve"> ценов</w:t>
      </w:r>
      <w:r w:rsidR="00735561">
        <w:t>о</w:t>
      </w:r>
      <w:r w:rsidR="00735561" w:rsidRPr="0021677A">
        <w:t>м показателе</w:t>
      </w:r>
      <w:r w:rsidR="00735561">
        <w:t xml:space="preserve"> / </w:t>
      </w:r>
      <w:r w:rsidR="00735561" w:rsidRPr="00735561">
        <w:t>цен</w:t>
      </w:r>
      <w:r w:rsidR="00735561">
        <w:t>е</w:t>
      </w:r>
      <w:r w:rsidR="00735561" w:rsidRPr="00735561">
        <w:t xml:space="preserve"> с учетом понижающего коэффициента к стоимости объекта закупки</w:t>
      </w:r>
      <w:r w:rsidR="00735561">
        <w:t xml:space="preserve"> / цене с учетом размера скидки, указанное в </w:t>
      </w:r>
      <w:r w:rsidR="00FB1317">
        <w:t xml:space="preserve">документах, входящих в Заявку, </w:t>
      </w:r>
      <w:r w:rsidR="00FB1317">
        <w:rPr>
          <w:rFonts w:cs="Times New Roman"/>
        </w:rPr>
        <w:t xml:space="preserve">а также </w:t>
      </w:r>
      <w:r w:rsidR="00FB1317">
        <w:t xml:space="preserve">указанное </w:t>
      </w:r>
      <w:r w:rsidR="00FB1317" w:rsidRPr="00200BE5">
        <w:rPr>
          <w:rFonts w:cs="Times New Roman"/>
        </w:rPr>
        <w:t>в структурированной части Заявки на ЭТП</w:t>
      </w:r>
      <w:r w:rsidR="00D54675">
        <w:t>.</w:t>
      </w:r>
    </w:p>
    <w:p w:rsidR="00CD1E04" w:rsidRDefault="002234CD" w:rsidP="00CD1E04">
      <w:pPr>
        <w:rPr>
          <w:lang w:val="x-none"/>
        </w:rPr>
      </w:pPr>
      <w:r w:rsidRPr="002234CD">
        <w:rPr>
          <w:b/>
          <w:lang w:val="x-none"/>
        </w:rPr>
        <w:t>ЭТП</w:t>
      </w:r>
      <w:r>
        <w:t xml:space="preserve"> - </w:t>
      </w:r>
      <w:r w:rsidRPr="00473B70">
        <w:rPr>
          <w:lang w:val="x-none"/>
        </w:rPr>
        <w:t>электронн</w:t>
      </w:r>
      <w:r>
        <w:t>ая</w:t>
      </w:r>
      <w:r w:rsidRPr="00473B70">
        <w:rPr>
          <w:lang w:val="x-none"/>
        </w:rPr>
        <w:t xml:space="preserve"> торгов</w:t>
      </w:r>
      <w:r>
        <w:t>ая</w:t>
      </w:r>
      <w:r w:rsidRPr="00473B70">
        <w:rPr>
          <w:lang w:val="x-none"/>
        </w:rPr>
        <w:t xml:space="preserve"> площадк</w:t>
      </w:r>
      <w:r>
        <w:t>а</w:t>
      </w:r>
      <w:r w:rsidR="0098312C">
        <w:rPr>
          <w:lang w:val="x-none"/>
        </w:rPr>
        <w:t xml:space="preserve"> </w:t>
      </w:r>
      <w:r w:rsidRPr="00473B70">
        <w:rPr>
          <w:lang w:val="x-none"/>
        </w:rPr>
        <w:t xml:space="preserve">АО «Сбербанк АСТ» по адресу: </w:t>
      </w:r>
      <w:hyperlink r:id="rId18" w:history="1">
        <w:r w:rsidR="00A459B3" w:rsidRPr="008456F0">
          <w:rPr>
            <w:rStyle w:val="a9"/>
            <w:lang w:val="x-none"/>
          </w:rPr>
          <w:t>http://utp.sberbank-ast.ru</w:t>
        </w:r>
      </w:hyperlink>
    </w:p>
    <w:p w:rsidR="00A459B3" w:rsidRDefault="00A459B3" w:rsidP="00CD1E04">
      <w:pPr>
        <w:rPr>
          <w:lang w:val="x-none"/>
        </w:rPr>
      </w:pPr>
      <w:r>
        <w:rPr>
          <w:lang w:val="x-none"/>
        </w:rPr>
        <w:br w:type="page"/>
      </w:r>
    </w:p>
    <w:p w:rsidR="00A459B3" w:rsidRDefault="00A459B3" w:rsidP="00A459B3">
      <w:pPr>
        <w:pStyle w:val="1"/>
        <w:numPr>
          <w:ilvl w:val="0"/>
          <w:numId w:val="2"/>
        </w:numPr>
        <w:shd w:val="clear" w:color="auto" w:fill="6D6FBB"/>
        <w:ind w:left="284" w:hanging="284"/>
        <w:rPr>
          <w:rFonts w:cs="Times New Roman"/>
          <w:caps/>
          <w:color w:val="FFFFFF" w:themeColor="background1"/>
        </w:rPr>
      </w:pPr>
      <w:bookmarkStart w:id="7" w:name="_Toc236732194"/>
      <w:r>
        <w:rPr>
          <w:rFonts w:cs="Times New Roman"/>
          <w:caps/>
          <w:color w:val="FFFFFF" w:themeColor="background1"/>
        </w:rPr>
        <w:lastRenderedPageBreak/>
        <w:t>информационная карта закупки</w:t>
      </w:r>
      <w:bookmarkEnd w:id="7"/>
    </w:p>
    <w:tbl>
      <w:tblPr>
        <w:tblStyle w:val="a7"/>
        <w:tblW w:w="9351" w:type="dxa"/>
        <w:tblLayout w:type="fixed"/>
        <w:tblLook w:val="04A0" w:firstRow="1" w:lastRow="0" w:firstColumn="1" w:lastColumn="0" w:noHBand="0" w:noVBand="1"/>
      </w:tblPr>
      <w:tblGrid>
        <w:gridCol w:w="2972"/>
        <w:gridCol w:w="284"/>
        <w:gridCol w:w="6095"/>
      </w:tblGrid>
      <w:tr w:rsidR="00A459B3" w:rsidTr="006822EB">
        <w:tc>
          <w:tcPr>
            <w:tcW w:w="9351" w:type="dxa"/>
            <w:gridSpan w:val="3"/>
            <w:shd w:val="clear" w:color="auto" w:fill="D0CECE" w:themeFill="background2" w:themeFillShade="E6"/>
          </w:tcPr>
          <w:p w:rsidR="00A459B3" w:rsidRPr="00312A5F" w:rsidRDefault="00A459B3" w:rsidP="0080328A">
            <w:pPr>
              <w:pStyle w:val="3"/>
              <w:spacing w:line="264" w:lineRule="auto"/>
              <w:outlineLvl w:val="2"/>
              <w:rPr>
                <w:b/>
              </w:rPr>
            </w:pPr>
            <w:r>
              <w:rPr>
                <w:b/>
              </w:rPr>
              <w:t>2.</w:t>
            </w:r>
            <w:r w:rsidR="0080328A">
              <w:rPr>
                <w:b/>
              </w:rPr>
              <w:t>1</w:t>
            </w:r>
            <w:r>
              <w:rPr>
                <w:b/>
              </w:rPr>
              <w:t>.</w:t>
            </w:r>
            <w:sdt>
              <w:sdtPr>
                <w:rPr>
                  <w:b/>
                </w:rPr>
                <w:id w:val="708685187"/>
                <w:placeholder>
                  <w:docPart w:val="E1646124023B438DB4713071BE099542"/>
                </w:placeholder>
                <w:comboBox>
                  <w:listItem w:value="Выберите элемент."/>
                  <w:listItem w:displayText="Начальная (максимальная) цена договора" w:value="Начальная (максимальная) цена договора"/>
                  <w:listItem w:displayText="Начальная (максимальная) цена за единицу продукции" w:value="Начальная (максимальная) цена за единицу продукции"/>
                  <w:listItem w:displayText="Начальная (максимальная) сумма единичных расценок" w:value="Начальная (максимальная) сумма единичных расценок"/>
                  <w:listItem w:displayText="Ценовой показатель" w:value="Ценовой показатель"/>
                </w:comboBox>
              </w:sdtPr>
              <w:sdtEndPr/>
              <w:sdtContent>
                <w:r w:rsidR="005B0DB1">
                  <w:rPr>
                    <w:b/>
                  </w:rPr>
                  <w:t>Начальная (максимальная) цена договора</w:t>
                </w:r>
              </w:sdtContent>
            </w:sdt>
          </w:p>
        </w:tc>
      </w:tr>
      <w:tr w:rsidR="00A459B3" w:rsidTr="006822EB">
        <w:tc>
          <w:tcPr>
            <w:tcW w:w="9351" w:type="dxa"/>
            <w:gridSpan w:val="3"/>
          </w:tcPr>
          <w:p w:rsidR="00A459B3" w:rsidRDefault="00F50145" w:rsidP="005B0DB1">
            <w:pPr>
              <w:pStyle w:val="3"/>
              <w:spacing w:line="264" w:lineRule="auto"/>
              <w:outlineLvl w:val="2"/>
            </w:pPr>
            <w:r>
              <w:t>У</w:t>
            </w:r>
            <w:r w:rsidR="00A459B3">
              <w:t>казан</w:t>
            </w:r>
            <w:r>
              <w:t xml:space="preserve"> (-а)</w:t>
            </w:r>
            <w:r w:rsidR="00A459B3">
              <w:t xml:space="preserve"> в извещении о проведении Закупки, </w:t>
            </w:r>
            <w:r w:rsidR="00A459B3" w:rsidRPr="004D1936">
              <w:rPr>
                <w:rFonts w:cs="Times New Roman"/>
                <w:lang w:val="x-none"/>
              </w:rPr>
              <w:t xml:space="preserve">является </w:t>
            </w:r>
            <w:r w:rsidR="00A459B3" w:rsidRPr="00E5466D">
              <w:rPr>
                <w:rFonts w:cs="Times New Roman"/>
                <w:lang w:val="x-none"/>
              </w:rPr>
              <w:t>предельно допустимой</w:t>
            </w:r>
            <w:r w:rsidR="00A459B3">
              <w:rPr>
                <w:rFonts w:cs="Times New Roman"/>
              </w:rPr>
              <w:t xml:space="preserve"> (-ым)</w:t>
            </w:r>
            <w:r w:rsidR="00A459B3" w:rsidRPr="004D1936">
              <w:rPr>
                <w:rFonts w:cs="Times New Roman"/>
                <w:lang w:val="x-none"/>
              </w:rPr>
              <w:t xml:space="preserve"> </w:t>
            </w:r>
            <w:sdt>
              <w:sdtPr>
                <w:id w:val="-1740936322"/>
                <w:placeholder>
                  <w:docPart w:val="7E289ECB231641868EE528CC92EC6C0E"/>
                </w:placeholder>
                <w:comboBox>
                  <w:listItem w:value="Выберите элемент."/>
                  <w:listItem w:displayText="ценой договора" w:value="ценой договора"/>
                  <w:listItem w:displayText="ценой за единицу продукции" w:value="ценой за единицу продукции"/>
                  <w:listItem w:displayText="суммой единичных расценок" w:value="суммой единичных расценок"/>
                  <w:listItem w:displayText="ценовым показателем" w:value="ценовым показателем"/>
                </w:comboBox>
              </w:sdtPr>
              <w:sdtEndPr/>
              <w:sdtContent>
                <w:r w:rsidR="005B0DB1">
                  <w:t>ценой договора</w:t>
                </w:r>
              </w:sdtContent>
            </w:sdt>
            <w:r w:rsidR="00A459B3" w:rsidRPr="004D1936">
              <w:rPr>
                <w:rFonts w:cs="Times New Roman"/>
                <w:lang w:val="x-none"/>
              </w:rPr>
              <w:t>.</w:t>
            </w:r>
          </w:p>
        </w:tc>
      </w:tr>
      <w:tr w:rsidR="00A459B3" w:rsidRPr="00312A5F" w:rsidTr="006822EB">
        <w:tc>
          <w:tcPr>
            <w:tcW w:w="9351" w:type="dxa"/>
            <w:gridSpan w:val="3"/>
            <w:shd w:val="clear" w:color="auto" w:fill="D0CECE" w:themeFill="background2" w:themeFillShade="E6"/>
          </w:tcPr>
          <w:p w:rsidR="00A459B3" w:rsidRPr="00312A5F" w:rsidRDefault="00A459B3" w:rsidP="0080328A">
            <w:pPr>
              <w:rPr>
                <w:b/>
              </w:rPr>
            </w:pPr>
            <w:r>
              <w:rPr>
                <w:b/>
              </w:rPr>
              <w:t>2.</w:t>
            </w:r>
            <w:r w:rsidR="0080328A">
              <w:rPr>
                <w:b/>
              </w:rPr>
              <w:t>2</w:t>
            </w:r>
            <w:r>
              <w:rPr>
                <w:b/>
              </w:rPr>
              <w:t xml:space="preserve">. </w:t>
            </w:r>
            <w:r w:rsidRPr="00312A5F">
              <w:rPr>
                <w:b/>
              </w:rPr>
              <w:t>Спецификация поставляемых товаров (требования к выполняемым работам, оказываемым услугам)</w:t>
            </w:r>
          </w:p>
        </w:tc>
      </w:tr>
      <w:tr w:rsidR="00A459B3" w:rsidTr="006822EB">
        <w:tc>
          <w:tcPr>
            <w:tcW w:w="9351" w:type="dxa"/>
            <w:gridSpan w:val="3"/>
          </w:tcPr>
          <w:p w:rsidR="00A459B3" w:rsidRPr="005B0DB1" w:rsidRDefault="00D67F91" w:rsidP="005B0DB1">
            <w:pPr>
              <w:pStyle w:val="3"/>
              <w:spacing w:line="264" w:lineRule="auto"/>
              <w:outlineLvl w:val="2"/>
              <w:rPr>
                <w:rFonts w:cs="Times New Roman"/>
                <w:color w:val="auto"/>
              </w:rPr>
            </w:pPr>
            <w:r>
              <w:rPr>
                <w:rFonts w:cs="Times New Roman"/>
              </w:rPr>
              <w:t>Наименование поставляемых</w:t>
            </w:r>
            <w:r w:rsidR="00A459B3" w:rsidRPr="00E80E75">
              <w:rPr>
                <w:rFonts w:cs="Times New Roman"/>
              </w:rPr>
              <w:t xml:space="preserve"> товаров</w:t>
            </w:r>
            <w:r w:rsidR="00A459B3">
              <w:rPr>
                <w:rFonts w:cs="Times New Roman"/>
              </w:rPr>
              <w:t xml:space="preserve"> </w:t>
            </w:r>
            <w:r w:rsidR="00A459B3" w:rsidRPr="00F02353">
              <w:rPr>
                <w:rFonts w:cs="Times New Roman"/>
              </w:rPr>
              <w:t>(выполняемых работ, оказываемых услуг)</w:t>
            </w:r>
            <w:r>
              <w:rPr>
                <w:rFonts w:cs="Times New Roman"/>
              </w:rPr>
              <w:t>, количество поставляемых</w:t>
            </w:r>
            <w:r w:rsidR="00A459B3" w:rsidRPr="00E80E75">
              <w:rPr>
                <w:rFonts w:cs="Times New Roman"/>
              </w:rPr>
              <w:t xml:space="preserve"> товаров</w:t>
            </w:r>
            <w:r w:rsidR="00A459B3">
              <w:rPr>
                <w:rFonts w:cs="Times New Roman"/>
              </w:rPr>
              <w:t xml:space="preserve"> </w:t>
            </w:r>
            <w:r w:rsidR="00A459B3" w:rsidRPr="00F02353">
              <w:rPr>
                <w:rFonts w:cs="Times New Roman"/>
              </w:rPr>
              <w:t>(</w:t>
            </w:r>
            <w:r w:rsidR="00A459B3">
              <w:rPr>
                <w:rFonts w:cs="Times New Roman"/>
              </w:rPr>
              <w:t xml:space="preserve">объем </w:t>
            </w:r>
            <w:r w:rsidR="00A459B3" w:rsidRPr="00F02353">
              <w:rPr>
                <w:rFonts w:cs="Times New Roman"/>
              </w:rPr>
              <w:t>выполняемых работ, оказываемых услуг)</w:t>
            </w:r>
            <w:r w:rsidR="00A459B3" w:rsidRPr="00E80E75">
              <w:rPr>
                <w:rFonts w:cs="Times New Roman"/>
              </w:rPr>
              <w:t xml:space="preserve">, </w:t>
            </w:r>
            <w:r w:rsidR="00A459B3" w:rsidRPr="009A7FEA">
              <w:rPr>
                <w:rFonts w:cs="Times New Roman"/>
              </w:rPr>
              <w:t xml:space="preserve">требования к </w:t>
            </w:r>
            <w:r w:rsidR="00A459B3">
              <w:rPr>
                <w:rFonts w:cs="Times New Roman"/>
              </w:rPr>
              <w:t>поставляемым товарам (</w:t>
            </w:r>
            <w:r w:rsidR="00A459B3" w:rsidRPr="009A7FEA">
              <w:rPr>
                <w:rFonts w:cs="Times New Roman"/>
              </w:rPr>
              <w:t>выполняемым работам</w:t>
            </w:r>
            <w:r w:rsidR="00A459B3">
              <w:rPr>
                <w:rFonts w:cs="Times New Roman"/>
              </w:rPr>
              <w:t>,</w:t>
            </w:r>
            <w:r w:rsidR="00A459B3" w:rsidRPr="009A7FEA">
              <w:rPr>
                <w:rFonts w:cs="Times New Roman"/>
              </w:rPr>
              <w:t xml:space="preserve"> оказываемым услугам) приведены </w:t>
            </w:r>
            <w:r w:rsidR="00A459B3" w:rsidRPr="00473B70">
              <w:rPr>
                <w:rFonts w:cs="Times New Roman"/>
                <w:color w:val="auto"/>
              </w:rPr>
              <w:t xml:space="preserve">в </w:t>
            </w:r>
            <w:sdt>
              <w:sdtPr>
                <w:rPr>
                  <w:rFonts w:cs="Times New Roman"/>
                  <w:color w:val="auto"/>
                </w:rPr>
                <w:alias w:val="Спецификация товаров"/>
                <w:tag w:val="СпекТоваров"/>
                <w:id w:val="-147972001"/>
                <w:placeholder>
                  <w:docPart w:val="F8542701B4DD424CB8527E55360D4C6E"/>
                </w:placeholder>
                <w:text/>
              </w:sdtPr>
              <w:sdtEndPr/>
              <w:sdtContent>
                <w:r w:rsidR="005B0DB1">
                  <w:rPr>
                    <w:rFonts w:cs="Times New Roman"/>
                    <w:color w:val="auto"/>
                  </w:rPr>
                  <w:t>Проекте договора</w:t>
                </w:r>
              </w:sdtContent>
            </w:sdt>
            <w:r w:rsidR="00A459B3" w:rsidRPr="00473B70">
              <w:rPr>
                <w:rFonts w:cs="Times New Roman"/>
                <w:color w:val="auto"/>
              </w:rPr>
              <w:t xml:space="preserve"> (Приложение </w:t>
            </w:r>
            <w:sdt>
              <w:sdtPr>
                <w:rPr>
                  <w:rFonts w:cs="Times New Roman"/>
                  <w:color w:val="auto"/>
                </w:rPr>
                <w:alias w:val="Номер Приложения"/>
                <w:tag w:val="номерПриложения"/>
                <w:id w:val="-1226991340"/>
                <w:placeholder>
                  <w:docPart w:val="9059F45ED29C4DEC90328EE8A81448EF"/>
                </w:placeholder>
                <w:text/>
              </w:sdtPr>
              <w:sdtEndPr/>
              <w:sdtContent>
                <w:r w:rsidR="005B0DB1">
                  <w:rPr>
                    <w:rFonts w:cs="Times New Roman"/>
                    <w:color w:val="auto"/>
                  </w:rPr>
                  <w:t>1</w:t>
                </w:r>
              </w:sdtContent>
            </w:sdt>
            <w:r w:rsidR="00A459B3" w:rsidRPr="00473B70">
              <w:rPr>
                <w:rFonts w:cs="Times New Roman"/>
                <w:color w:val="auto"/>
              </w:rPr>
              <w:t xml:space="preserve"> к Закупочной документации).</w:t>
            </w:r>
            <w:r w:rsidR="00A459B3" w:rsidRPr="00473B70">
              <w:rPr>
                <w:rFonts w:eastAsia="Times New Roman" w:cs="Times New Roman"/>
                <w:color w:val="auto"/>
                <w:szCs w:val="20"/>
                <w:highlight w:val="cyan"/>
              </w:rPr>
              <w:t xml:space="preserve"> </w:t>
            </w:r>
          </w:p>
        </w:tc>
      </w:tr>
      <w:tr w:rsidR="00A459B3" w:rsidRPr="00312A5F" w:rsidTr="006822EB">
        <w:tc>
          <w:tcPr>
            <w:tcW w:w="9351" w:type="dxa"/>
            <w:gridSpan w:val="3"/>
            <w:shd w:val="clear" w:color="auto" w:fill="D0CECE" w:themeFill="background2" w:themeFillShade="E6"/>
          </w:tcPr>
          <w:p w:rsidR="00A459B3" w:rsidRPr="00312A5F" w:rsidRDefault="00A459B3" w:rsidP="0080328A">
            <w:pPr>
              <w:rPr>
                <w:b/>
              </w:rPr>
            </w:pPr>
            <w:r>
              <w:rPr>
                <w:b/>
              </w:rPr>
              <w:t>2.</w:t>
            </w:r>
            <w:r w:rsidR="0080328A">
              <w:rPr>
                <w:b/>
              </w:rPr>
              <w:t>3</w:t>
            </w:r>
            <w:r>
              <w:rPr>
                <w:b/>
              </w:rPr>
              <w:t xml:space="preserve">. </w:t>
            </w:r>
            <w:r w:rsidRPr="00312A5F">
              <w:rPr>
                <w:b/>
              </w:rPr>
              <w:t>Дополнительные требования к Участникам закупки и подтверждение соответствия требованиям</w:t>
            </w:r>
          </w:p>
        </w:tc>
      </w:tr>
      <w:tr w:rsidR="00AC42CA" w:rsidRPr="00312A5F" w:rsidTr="00AC42CA">
        <w:tc>
          <w:tcPr>
            <w:tcW w:w="3256" w:type="dxa"/>
            <w:gridSpan w:val="2"/>
            <w:shd w:val="clear" w:color="auto" w:fill="auto"/>
          </w:tcPr>
          <w:p w:rsidR="00AC42CA" w:rsidRDefault="00AC42CA" w:rsidP="006822EB">
            <w:pPr>
              <w:rPr>
                <w:b/>
              </w:rPr>
            </w:pPr>
            <w:r>
              <w:rPr>
                <w:bCs/>
              </w:rPr>
              <w:t>Д</w:t>
            </w:r>
            <w:r w:rsidRPr="00900E44">
              <w:rPr>
                <w:bCs/>
              </w:rPr>
              <w:t xml:space="preserve">ополнительные требования </w:t>
            </w:r>
            <w:r>
              <w:rPr>
                <w:bCs/>
              </w:rPr>
              <w:t>к</w:t>
            </w:r>
            <w:r w:rsidRPr="00900E44">
              <w:rPr>
                <w:bCs/>
              </w:rPr>
              <w:t xml:space="preserve"> Участникам закупки</w:t>
            </w:r>
          </w:p>
        </w:tc>
        <w:tc>
          <w:tcPr>
            <w:tcW w:w="6095" w:type="dxa"/>
            <w:shd w:val="clear" w:color="auto" w:fill="auto"/>
          </w:tcPr>
          <w:p w:rsidR="00AC42CA" w:rsidRDefault="00F40CF0" w:rsidP="00AC42CA">
            <w:pPr>
              <w:rPr>
                <w:b/>
              </w:rPr>
            </w:pPr>
            <w:sdt>
              <w:sdtPr>
                <w:id w:val="133073292"/>
                <w:placeholder>
                  <w:docPart w:val="E4E00F4D52FF4511B478093448E476E3"/>
                </w:placeholder>
                <w:comboBox>
                  <w:listItem w:value="Выберите элемент."/>
                  <w:listItem w:displayText="предъявляются" w:value="предъявляются"/>
                  <w:listItem w:displayText="не предъявляются" w:value="не предъявляются"/>
                </w:comboBox>
              </w:sdtPr>
              <w:sdtEndPr/>
              <w:sdtContent>
                <w:r w:rsidR="005B0DB1">
                  <w:t>не предъявляются</w:t>
                </w:r>
              </w:sdtContent>
            </w:sdt>
            <w:r w:rsidR="00AC42CA" w:rsidRPr="00900E44">
              <w:rPr>
                <w:bCs/>
              </w:rPr>
              <w:t xml:space="preserve"> </w:t>
            </w:r>
          </w:p>
        </w:tc>
      </w:tr>
      <w:tr w:rsidR="00A459B3" w:rsidRPr="00312A5F" w:rsidTr="006822EB">
        <w:tc>
          <w:tcPr>
            <w:tcW w:w="9351" w:type="dxa"/>
            <w:gridSpan w:val="3"/>
            <w:shd w:val="clear" w:color="auto" w:fill="D0CECE" w:themeFill="background2" w:themeFillShade="E6"/>
          </w:tcPr>
          <w:p w:rsidR="00A459B3" w:rsidRPr="00312A5F" w:rsidRDefault="00A459B3" w:rsidP="0080328A">
            <w:pPr>
              <w:rPr>
                <w:b/>
              </w:rPr>
            </w:pPr>
            <w:r>
              <w:rPr>
                <w:b/>
              </w:rPr>
              <w:t>2.</w:t>
            </w:r>
            <w:r w:rsidR="0080328A">
              <w:rPr>
                <w:b/>
              </w:rPr>
              <w:t>4</w:t>
            </w:r>
            <w:r>
              <w:rPr>
                <w:b/>
              </w:rPr>
              <w:t xml:space="preserve">. </w:t>
            </w:r>
            <w:r w:rsidR="00FB1317" w:rsidRPr="00312A5F">
              <w:rPr>
                <w:b/>
              </w:rPr>
              <w:t xml:space="preserve">Требования к составу </w:t>
            </w:r>
            <w:r w:rsidR="00FB1317" w:rsidRPr="00694E96">
              <w:rPr>
                <w:b/>
              </w:rPr>
              <w:t xml:space="preserve">и оформлению </w:t>
            </w:r>
            <w:r w:rsidR="00FB1317" w:rsidRPr="00312A5F">
              <w:rPr>
                <w:b/>
              </w:rPr>
              <w:t>Заявки</w:t>
            </w:r>
          </w:p>
        </w:tc>
      </w:tr>
      <w:tr w:rsidR="00A459B3" w:rsidTr="006822EB">
        <w:tc>
          <w:tcPr>
            <w:tcW w:w="9351" w:type="dxa"/>
            <w:gridSpan w:val="3"/>
          </w:tcPr>
          <w:p w:rsidR="00FB1317" w:rsidRPr="00031969" w:rsidRDefault="00FB1317" w:rsidP="00FB1317">
            <w:r w:rsidRPr="00031969">
              <w:t>Участник закупки готовит Заявку, которая должна содержать следующие документы и сведения:</w:t>
            </w:r>
          </w:p>
          <w:p w:rsidR="00A459B3" w:rsidRPr="00031969" w:rsidRDefault="00A459B3" w:rsidP="006822EB">
            <w:pPr>
              <w:pStyle w:val="aa"/>
              <w:numPr>
                <w:ilvl w:val="0"/>
                <w:numId w:val="22"/>
              </w:numPr>
              <w:ind w:left="596" w:hanging="567"/>
            </w:pPr>
            <w:r w:rsidRPr="00031969">
              <w:t xml:space="preserve">Письмо о подаче заявки на участие в закупке </w:t>
            </w:r>
            <w:r w:rsidR="00F65A0E" w:rsidRPr="00031969">
              <w:rPr>
                <w:szCs w:val="24"/>
              </w:rPr>
              <w:t xml:space="preserve">(по форме </w:t>
            </w:r>
            <w:r w:rsidR="00F65A0E" w:rsidRPr="00031969">
              <w:t xml:space="preserve">Приложения 2 к Закупочной документации) </w:t>
            </w:r>
            <w:r w:rsidRPr="00031969">
              <w:t>с необходимыми приложениями (формулярами), в том числе:</w:t>
            </w:r>
          </w:p>
          <w:p w:rsidR="00A459B3" w:rsidRPr="00031969" w:rsidRDefault="005B0DB1" w:rsidP="006822EB">
            <w:pPr>
              <w:pStyle w:val="aa"/>
              <w:numPr>
                <w:ilvl w:val="0"/>
                <w:numId w:val="40"/>
              </w:numPr>
              <w:ind w:left="596" w:hanging="283"/>
            </w:pPr>
            <w:r w:rsidRPr="00031969">
              <w:t>Спецификация</w:t>
            </w:r>
            <w:r w:rsidR="00A459B3" w:rsidRPr="00031969">
              <w:rPr>
                <w:lang w:val="en-US"/>
              </w:rPr>
              <w:t xml:space="preserve"> (</w:t>
            </w:r>
            <w:r w:rsidRPr="00031969">
              <w:t>Формуляр №1)</w:t>
            </w:r>
          </w:p>
          <w:p w:rsidR="005B0DB1" w:rsidRPr="00031969" w:rsidRDefault="005B0DB1" w:rsidP="005B0DB1">
            <w:pPr>
              <w:pStyle w:val="aa"/>
              <w:ind w:left="596"/>
            </w:pPr>
          </w:p>
          <w:p w:rsidR="00FB1317" w:rsidRPr="00031969" w:rsidRDefault="00FB1317" w:rsidP="00FB1317">
            <w:r w:rsidRPr="00031969">
              <w:t>Участник закупки готовит Заявку в соответствии с требованиями Инструкции по оформлению Заявки, приведенной в Письме о подаче заявки на участие в закупке (Приложение 2 к Закупочной документации).</w:t>
            </w:r>
          </w:p>
          <w:p w:rsidR="0000762F" w:rsidRPr="00031969" w:rsidRDefault="0000762F" w:rsidP="00FB1317">
            <w:pPr>
              <w:rPr>
                <w:szCs w:val="24"/>
              </w:rPr>
            </w:pPr>
            <w:r w:rsidRPr="00031969">
              <w:rPr>
                <w:szCs w:val="24"/>
              </w:rPr>
              <w:t xml:space="preserve">Заявка подписывается лицом, обладающим полномочиями действовать от имени </w:t>
            </w:r>
            <w:r w:rsidRPr="00031969">
              <w:t>У</w:t>
            </w:r>
            <w:r w:rsidRPr="00031969">
              <w:rPr>
                <w:szCs w:val="24"/>
              </w:rPr>
              <w:t xml:space="preserve">частника закупки, либо </w:t>
            </w:r>
            <w:r w:rsidRPr="00031969">
              <w:t>У</w:t>
            </w:r>
            <w:r w:rsidRPr="00031969">
              <w:rPr>
                <w:szCs w:val="24"/>
              </w:rPr>
              <w:t>частником закупки лично.</w:t>
            </w:r>
          </w:p>
          <w:p w:rsidR="00EB0A84" w:rsidRPr="00031969" w:rsidRDefault="00EB0A84" w:rsidP="00EB0A84">
            <w:r w:rsidRPr="00031969">
              <w:t xml:space="preserve">Участник закупки подтверждает достоверность всех представленных в составе Заявки документов (копий документов) и сведений. </w:t>
            </w:r>
          </w:p>
          <w:p w:rsidR="00576329" w:rsidRPr="00031969" w:rsidRDefault="00576329" w:rsidP="00576329">
            <w:r w:rsidRPr="00031969">
              <w:t>При возникновении сомнений в достоверности представленных документов (копий документов) и сведений Банк России имеет право проводить их проверку из открытых официальных источников информации, путем запроса у Участ</w:t>
            </w:r>
            <w:r w:rsidR="00E81E7D" w:rsidRPr="00031969">
              <w:t xml:space="preserve">ника закупки в соответствии с пунктом </w:t>
            </w:r>
            <w:r w:rsidRPr="00031969">
              <w:t>5.11 Закупочной документации, а также путем обращения к третьим лицам.</w:t>
            </w:r>
          </w:p>
          <w:p w:rsidR="00576329" w:rsidRPr="00031969" w:rsidRDefault="00576329" w:rsidP="00576329">
            <w:r w:rsidRPr="00031969">
              <w:t>В случае если Участник закупки, третьи лица не предоставили запрошенные документы и (или) сведения в срок, установленный в запросе, вызывающие сомнение документы и (или) сведения не принимаются к рассмотрению и не учитываются для целей оценки Заявки такого Участника закупки.</w:t>
            </w:r>
          </w:p>
          <w:p w:rsidR="00EB0A84" w:rsidRPr="00031969" w:rsidRDefault="00576329" w:rsidP="008F537B">
            <w:r w:rsidRPr="00031969">
              <w:t xml:space="preserve">В случае, если в результате проведенной Банком России проверки, будет подтвержден факт предоставления Участником закупки недостоверных документов (копий документов), сведений, заявка такого Участника закупки </w:t>
            </w:r>
            <w:r w:rsidR="008F537B" w:rsidRPr="00031969">
              <w:t>подлежит отклонению</w:t>
            </w:r>
            <w:r w:rsidRPr="00031969">
              <w:t>.</w:t>
            </w:r>
          </w:p>
        </w:tc>
      </w:tr>
      <w:tr w:rsidR="00A459B3" w:rsidTr="006822EB">
        <w:tc>
          <w:tcPr>
            <w:tcW w:w="9351" w:type="dxa"/>
            <w:gridSpan w:val="3"/>
            <w:shd w:val="clear" w:color="auto" w:fill="D0CECE" w:themeFill="background2" w:themeFillShade="E6"/>
          </w:tcPr>
          <w:p w:rsidR="00A459B3" w:rsidRPr="00031969" w:rsidRDefault="00A459B3" w:rsidP="001C548E">
            <w:pPr>
              <w:rPr>
                <w:b/>
              </w:rPr>
            </w:pPr>
            <w:r w:rsidRPr="00031969">
              <w:rPr>
                <w:b/>
              </w:rPr>
              <w:lastRenderedPageBreak/>
              <w:t>2.</w:t>
            </w:r>
            <w:r w:rsidR="0080328A" w:rsidRPr="00031969">
              <w:rPr>
                <w:b/>
              </w:rPr>
              <w:t>5</w:t>
            </w:r>
            <w:r w:rsidRPr="00031969">
              <w:rPr>
                <w:b/>
              </w:rPr>
              <w:t xml:space="preserve">. Срок действия </w:t>
            </w:r>
            <w:r w:rsidR="001C548E" w:rsidRPr="00031969">
              <w:rPr>
                <w:b/>
              </w:rPr>
              <w:t>З</w:t>
            </w:r>
            <w:r w:rsidRPr="00031969">
              <w:rPr>
                <w:b/>
              </w:rPr>
              <w:t>аявки</w:t>
            </w:r>
          </w:p>
        </w:tc>
      </w:tr>
      <w:tr w:rsidR="00A459B3" w:rsidTr="006822EB">
        <w:tc>
          <w:tcPr>
            <w:tcW w:w="9351" w:type="dxa"/>
            <w:gridSpan w:val="3"/>
          </w:tcPr>
          <w:p w:rsidR="00A459B3" w:rsidRPr="00031969" w:rsidRDefault="00A459B3" w:rsidP="005B0DB1">
            <w:r w:rsidRPr="00031969">
              <w:t>Не менее чем 90 (Девяносто) календарных дней со дня, следующего за днем открытия Комиссии доступа к Заявкам.</w:t>
            </w:r>
          </w:p>
        </w:tc>
      </w:tr>
      <w:tr w:rsidR="00A459B3" w:rsidTr="006822EB">
        <w:tc>
          <w:tcPr>
            <w:tcW w:w="9351" w:type="dxa"/>
            <w:gridSpan w:val="3"/>
            <w:shd w:val="clear" w:color="auto" w:fill="D0CECE" w:themeFill="background2" w:themeFillShade="E6"/>
          </w:tcPr>
          <w:p w:rsidR="00A459B3" w:rsidRPr="00031969" w:rsidRDefault="00A459B3" w:rsidP="0080328A">
            <w:pPr>
              <w:rPr>
                <w:b/>
              </w:rPr>
            </w:pPr>
            <w:r w:rsidRPr="00031969">
              <w:rPr>
                <w:b/>
              </w:rPr>
              <w:t>2.</w:t>
            </w:r>
            <w:r w:rsidR="0080328A" w:rsidRPr="00031969">
              <w:rPr>
                <w:b/>
              </w:rPr>
              <w:t>6</w:t>
            </w:r>
            <w:r w:rsidRPr="00031969">
              <w:rPr>
                <w:b/>
              </w:rPr>
              <w:t>. Переторжка</w:t>
            </w:r>
          </w:p>
        </w:tc>
      </w:tr>
      <w:tr w:rsidR="00A459B3" w:rsidTr="006822EB">
        <w:tc>
          <w:tcPr>
            <w:tcW w:w="2972" w:type="dxa"/>
          </w:tcPr>
          <w:p w:rsidR="00A459B3" w:rsidRPr="00031969" w:rsidRDefault="00A459B3" w:rsidP="006822EB">
            <w:r w:rsidRPr="00031969">
              <w:t>Порядок проведения</w:t>
            </w:r>
          </w:p>
        </w:tc>
        <w:tc>
          <w:tcPr>
            <w:tcW w:w="6379" w:type="dxa"/>
            <w:gridSpan w:val="2"/>
          </w:tcPr>
          <w:p w:rsidR="005E139C" w:rsidRPr="00031969" w:rsidRDefault="005E139C" w:rsidP="005E139C">
            <w:pPr>
              <w:rPr>
                <w:color w:val="000000" w:themeColor="text1"/>
              </w:rPr>
            </w:pPr>
            <w:r w:rsidRPr="00031969">
              <w:t>Решение о проведении переторжки и форме ее проведения (в однократной электронной или многократной электронной) принимает Комиссия.</w:t>
            </w:r>
          </w:p>
          <w:p w:rsidR="005E139C" w:rsidRPr="00031969" w:rsidRDefault="005E139C" w:rsidP="005E139C">
            <w:r w:rsidRPr="00031969">
              <w:rPr>
                <w:color w:val="000000" w:themeColor="text1"/>
              </w:rPr>
              <w:t>Переторжка в однократной форме проводится:</w:t>
            </w:r>
            <w:r w:rsidRPr="00031969">
              <w:t xml:space="preserve">  </w:t>
            </w:r>
          </w:p>
          <w:p w:rsidR="005E139C" w:rsidRPr="00031969" w:rsidRDefault="005E139C" w:rsidP="005E139C">
            <w:pPr>
              <w:rPr>
                <w:color w:val="000000" w:themeColor="text1"/>
              </w:rPr>
            </w:pPr>
            <w:r w:rsidRPr="00031969">
              <w:rPr>
                <w:color w:val="000000" w:themeColor="text1"/>
              </w:rPr>
              <w:t xml:space="preserve">-путем подачи Участником закупки посредством функционала ЭТП одного ценового предложения в части: </w:t>
            </w:r>
            <w:sdt>
              <w:sdtPr>
                <w:id w:val="-549684443"/>
                <w:placeholder>
                  <w:docPart w:val="4D03A833E31E47C182BB33DFD5A240DD"/>
                </w:placeholder>
                <w:comboBox>
                  <w:listItem w:value="Выберите элемент."/>
                  <w:listItem w:displayText="цены договора" w:value="цены договора"/>
                  <w:listItem w:displayText="цены за единицу продукции" w:value="цены за единицу продукции"/>
                  <w:listItem w:displayText="суммы единичных расценок" w:value="суммы единичных расценок"/>
                  <w:listItem w:displayText="ценового показателя" w:value="ценового показателя"/>
                </w:comboBox>
              </w:sdtPr>
              <w:sdtEndPr/>
              <w:sdtContent>
                <w:r w:rsidR="005B0DB1" w:rsidRPr="00031969">
                  <w:t>цены договора</w:t>
                </w:r>
              </w:sdtContent>
            </w:sdt>
            <w:r w:rsidRPr="00031969">
              <w:rPr>
                <w:color w:val="000000" w:themeColor="text1"/>
              </w:rPr>
              <w:t>, сниженного на произвольную величину по сравнению с ранее поданным таким Участником закупки ценовым предложением.</w:t>
            </w:r>
          </w:p>
          <w:p w:rsidR="005E139C" w:rsidRPr="00031969" w:rsidRDefault="005E139C" w:rsidP="005E139C">
            <w:pPr>
              <w:rPr>
                <w:color w:val="000000" w:themeColor="text1"/>
              </w:rPr>
            </w:pPr>
            <w:r w:rsidRPr="00031969">
              <w:rPr>
                <w:color w:val="000000" w:themeColor="text1"/>
              </w:rPr>
              <w:t xml:space="preserve">- период времени, в течение которого Участник закупки может подать сниженное ценовое предложение: не более </w:t>
            </w:r>
            <w:r w:rsidR="005B0DB1" w:rsidRPr="00031969">
              <w:rPr>
                <w:color w:val="000000" w:themeColor="text1"/>
              </w:rPr>
              <w:t>12</w:t>
            </w:r>
            <w:r w:rsidRPr="00031969">
              <w:rPr>
                <w:color w:val="000000" w:themeColor="text1"/>
              </w:rPr>
              <w:t xml:space="preserve"> часов. Дата, время начала и окончания периода подачи сниженного ценового предложения указываются в уведомлении </w:t>
            </w:r>
            <w:r w:rsidRPr="00031969">
              <w:t>о проведении переторжки;</w:t>
            </w:r>
          </w:p>
          <w:p w:rsidR="005E139C" w:rsidRPr="00031969" w:rsidRDefault="005E139C" w:rsidP="005E139C">
            <w:pPr>
              <w:rPr>
                <w:color w:val="000000" w:themeColor="text1"/>
              </w:rPr>
            </w:pPr>
            <w:r w:rsidRPr="00031969">
              <w:rPr>
                <w:color w:val="000000" w:themeColor="text1"/>
              </w:rPr>
              <w:t xml:space="preserve">- до окончания установленного периода времени Участник закупки может изменить </w:t>
            </w:r>
            <w:r w:rsidRPr="00031969">
              <w:t>(путем отзыва ценового предложения и подачи нового)</w:t>
            </w:r>
            <w:r w:rsidRPr="00031969">
              <w:rPr>
                <w:color w:val="000000" w:themeColor="text1"/>
              </w:rPr>
              <w:t xml:space="preserve"> или отозвать сниженное ценовое предложение.</w:t>
            </w:r>
          </w:p>
          <w:p w:rsidR="005E139C" w:rsidRPr="00031969" w:rsidRDefault="005E139C" w:rsidP="005E139C">
            <w:pPr>
              <w:rPr>
                <w:color w:val="000000" w:themeColor="text1"/>
              </w:rPr>
            </w:pPr>
            <w:r w:rsidRPr="00031969">
              <w:rPr>
                <w:color w:val="000000" w:themeColor="text1"/>
              </w:rPr>
              <w:t xml:space="preserve">Участник закупки должен посредством функционала ЭТП приложить </w:t>
            </w:r>
            <w:r w:rsidR="001F02A9">
              <w:rPr>
                <w:color w:val="000000" w:themeColor="text1"/>
              </w:rPr>
              <w:t xml:space="preserve">Письмо о подаче заявки (Приложение 2 к ЗД) и </w:t>
            </w:r>
            <w:r w:rsidR="005B0DB1" w:rsidRPr="00031969">
              <w:rPr>
                <w:color w:val="000000" w:themeColor="text1"/>
              </w:rPr>
              <w:t>Спецификацию (Формуляр № 1)</w:t>
            </w:r>
            <w:r w:rsidR="001F02A9">
              <w:rPr>
                <w:color w:val="000000" w:themeColor="text1"/>
              </w:rPr>
              <w:t>, скорректированные</w:t>
            </w:r>
            <w:r w:rsidRPr="00031969">
              <w:rPr>
                <w:color w:val="000000" w:themeColor="text1"/>
              </w:rPr>
              <w:t xml:space="preserve"> в соответствии со сниженным ценовым предложением на ЭТП.</w:t>
            </w:r>
          </w:p>
          <w:p w:rsidR="005E139C" w:rsidRPr="00031969" w:rsidRDefault="005E139C" w:rsidP="005E139C">
            <w:pPr>
              <w:rPr>
                <w:color w:val="000000" w:themeColor="text1"/>
              </w:rPr>
            </w:pPr>
            <w:r w:rsidRPr="00031969">
              <w:rPr>
                <w:color w:val="000000" w:themeColor="text1"/>
              </w:rPr>
              <w:t>В случае если по результатам переторжки будет выявлено разночтение между суммой, указанной посредством функционала ЭТП, и</w:t>
            </w:r>
            <w:r w:rsidR="001F02A9">
              <w:rPr>
                <w:color w:val="000000" w:themeColor="text1"/>
              </w:rPr>
              <w:t xml:space="preserve"> суммой, указанной в приложенных Письме о подаче заявки и</w:t>
            </w:r>
            <w:r w:rsidRPr="00031969">
              <w:rPr>
                <w:color w:val="000000" w:themeColor="text1"/>
              </w:rPr>
              <w:t xml:space="preserve"> </w:t>
            </w:r>
            <w:r w:rsidR="005B0DB1" w:rsidRPr="00031969">
              <w:rPr>
                <w:color w:val="000000" w:themeColor="text1"/>
              </w:rPr>
              <w:t>Формуляре № 1</w:t>
            </w:r>
            <w:r w:rsidRPr="00031969">
              <w:rPr>
                <w:color w:val="000000" w:themeColor="text1"/>
              </w:rPr>
              <w:t>, преимущество будет иметь сумма, указанная посредством функционала ЭТП.</w:t>
            </w:r>
          </w:p>
          <w:p w:rsidR="005E139C" w:rsidRPr="00031969" w:rsidRDefault="005E139C" w:rsidP="005E139C">
            <w:r w:rsidRPr="00031969">
              <w:t>По истечении установленного в уведомлении периода времени</w:t>
            </w:r>
            <w:r w:rsidRPr="00031969" w:rsidDel="003468B6">
              <w:t xml:space="preserve"> </w:t>
            </w:r>
            <w:r w:rsidRPr="00031969">
              <w:t>переторжка автоматически завершается.</w:t>
            </w:r>
          </w:p>
          <w:p w:rsidR="005E139C" w:rsidRPr="00031969" w:rsidRDefault="005E139C" w:rsidP="005E139C">
            <w:r w:rsidRPr="00031969">
              <w:rPr>
                <w:color w:val="000000" w:themeColor="text1"/>
              </w:rPr>
              <w:t>Переторжка в многократной форме проводится:</w:t>
            </w:r>
            <w:r w:rsidRPr="00031969">
              <w:t xml:space="preserve">  </w:t>
            </w:r>
          </w:p>
          <w:p w:rsidR="005E139C" w:rsidRPr="00031969" w:rsidRDefault="005E139C" w:rsidP="005E139C">
            <w:pPr>
              <w:rPr>
                <w:color w:val="000000" w:themeColor="text1"/>
              </w:rPr>
            </w:pPr>
            <w:r w:rsidRPr="00031969">
              <w:rPr>
                <w:color w:val="000000" w:themeColor="text1"/>
              </w:rPr>
              <w:t xml:space="preserve">- путем снижения Участниками закупки посредством штатного функционала ЭТП </w:t>
            </w:r>
            <w:sdt>
              <w:sdtPr>
                <w:id w:val="1667979508"/>
                <w:placeholder>
                  <w:docPart w:val="24D121C95618417B89DB518C0ED1737D"/>
                </w:placeholder>
                <w:comboBox>
                  <w:listItem w:value="Выберите элемент."/>
                  <w:listItem w:displayText="цены договора" w:value="цены договора"/>
                  <w:listItem w:displayText="цены за единицу продукции" w:value="цены за единицу продукции"/>
                  <w:listItem w:displayText="суммы единичных расценок" w:value="суммы единичных расценок"/>
                  <w:listItem w:displayText="ценового показателя" w:value="ценового показателя"/>
                </w:comboBox>
              </w:sdtPr>
              <w:sdtEndPr/>
              <w:sdtContent>
                <w:r w:rsidR="005B0DB1" w:rsidRPr="00031969">
                  <w:t>цены договора</w:t>
                </w:r>
              </w:sdtContent>
            </w:sdt>
            <w:r w:rsidRPr="00031969">
              <w:rPr>
                <w:color w:val="000000" w:themeColor="text1"/>
              </w:rPr>
              <w:t xml:space="preserve"> по сравнению с ранее поданными минимальными ценовыми предложениями среди всех ценовых предложений Участников закупки</w:t>
            </w:r>
            <w:r w:rsidRPr="00031969">
              <w:t xml:space="preserve"> на </w:t>
            </w:r>
            <w:r w:rsidRPr="00031969">
              <w:rPr>
                <w:color w:val="000000" w:themeColor="text1"/>
              </w:rPr>
              <w:t>произвольную величину в пределах шага;</w:t>
            </w:r>
          </w:p>
          <w:p w:rsidR="005E139C" w:rsidRPr="00031969" w:rsidRDefault="005E139C" w:rsidP="005E139C">
            <w:r w:rsidRPr="00031969">
              <w:rPr>
                <w:color w:val="000000" w:themeColor="text1"/>
              </w:rPr>
              <w:lastRenderedPageBreak/>
              <w:t xml:space="preserve">- величина шага составляет </w:t>
            </w:r>
            <w:r w:rsidR="005B0DB1" w:rsidRPr="00031969">
              <w:rPr>
                <w:color w:val="000000" w:themeColor="text1"/>
              </w:rPr>
              <w:t>0,5%-5%</w:t>
            </w:r>
            <w:r w:rsidRPr="00031969">
              <w:rPr>
                <w:i/>
                <w:color w:val="000000" w:themeColor="text1"/>
              </w:rPr>
              <w:t xml:space="preserve"> </w:t>
            </w:r>
            <w:r w:rsidRPr="00031969">
              <w:rPr>
                <w:color w:val="000000" w:themeColor="text1"/>
              </w:rPr>
              <w:t xml:space="preserve">от </w:t>
            </w:r>
            <w:r w:rsidRPr="00031969">
              <w:t>минимального ценового предложения среди поданных Участниками закупки, допущенных к участию в переторжке;</w:t>
            </w:r>
          </w:p>
          <w:p w:rsidR="00CE28FD" w:rsidRPr="00031969" w:rsidRDefault="005E139C" w:rsidP="005E139C">
            <w:r w:rsidRPr="00031969">
              <w:t xml:space="preserve">- </w:t>
            </w:r>
            <w:r w:rsidRPr="00031969">
              <w:rPr>
                <w:szCs w:val="24"/>
              </w:rPr>
              <w:t>предельное значение времени, в течение которого при отсутствии ценовых предложений переторжка автоматически завершается,</w:t>
            </w:r>
            <w:r w:rsidRPr="00031969">
              <w:t xml:space="preserve"> составляет - двадцать минут.</w:t>
            </w:r>
          </w:p>
        </w:tc>
      </w:tr>
      <w:tr w:rsidR="00A459B3" w:rsidTr="006822EB">
        <w:tc>
          <w:tcPr>
            <w:tcW w:w="9351" w:type="dxa"/>
            <w:gridSpan w:val="3"/>
            <w:shd w:val="clear" w:color="auto" w:fill="D0CECE" w:themeFill="background2" w:themeFillShade="E6"/>
          </w:tcPr>
          <w:p w:rsidR="00A459B3" w:rsidRDefault="00A459B3" w:rsidP="0080328A">
            <w:pPr>
              <w:rPr>
                <w:szCs w:val="24"/>
              </w:rPr>
            </w:pPr>
            <w:r>
              <w:rPr>
                <w:b/>
              </w:rPr>
              <w:lastRenderedPageBreak/>
              <w:t>2</w:t>
            </w:r>
            <w:r w:rsidRPr="00FF1160">
              <w:rPr>
                <w:b/>
              </w:rPr>
              <w:t>.</w:t>
            </w:r>
            <w:r w:rsidR="0080328A">
              <w:rPr>
                <w:b/>
              </w:rPr>
              <w:t>7</w:t>
            </w:r>
            <w:r w:rsidRPr="00FF1160">
              <w:rPr>
                <w:b/>
              </w:rPr>
              <w:t>. </w:t>
            </w:r>
            <w:r>
              <w:rPr>
                <w:b/>
              </w:rPr>
              <w:t>Антидемпинговые меры</w:t>
            </w:r>
          </w:p>
        </w:tc>
      </w:tr>
      <w:tr w:rsidR="00A459B3" w:rsidTr="006822EB">
        <w:tc>
          <w:tcPr>
            <w:tcW w:w="9351" w:type="dxa"/>
            <w:gridSpan w:val="3"/>
          </w:tcPr>
          <w:p w:rsidR="00A459B3" w:rsidRPr="003B277B" w:rsidRDefault="006A2F64" w:rsidP="00A459B3">
            <w:r>
              <w:t xml:space="preserve">Применяются в </w:t>
            </w:r>
            <w:r w:rsidRPr="00873A78">
              <w:rPr>
                <w:color w:val="000000" w:themeColor="text1"/>
              </w:rPr>
              <w:t xml:space="preserve">соответствии с пунктом 5.12 </w:t>
            </w:r>
            <w:r w:rsidRPr="005F08F1">
              <w:rPr>
                <w:color w:val="000000" w:themeColor="text1"/>
              </w:rPr>
              <w:t>раздела 5 «Порядок проведения Закупки»</w:t>
            </w:r>
            <w:r w:rsidRPr="00A859C7">
              <w:rPr>
                <w:color w:val="000000" w:themeColor="text1"/>
              </w:rPr>
              <w:t xml:space="preserve"> Закупочной документации</w:t>
            </w:r>
          </w:p>
        </w:tc>
      </w:tr>
      <w:tr w:rsidR="00A459B3" w:rsidRPr="006822EB" w:rsidTr="006822EB">
        <w:tc>
          <w:tcPr>
            <w:tcW w:w="9351" w:type="dxa"/>
            <w:gridSpan w:val="3"/>
            <w:shd w:val="clear" w:color="auto" w:fill="D0CECE" w:themeFill="background2" w:themeFillShade="E6"/>
          </w:tcPr>
          <w:p w:rsidR="00A459B3" w:rsidRPr="00900E44" w:rsidRDefault="00A459B3" w:rsidP="0080328A">
            <w:pPr>
              <w:rPr>
                <w:b/>
              </w:rPr>
            </w:pPr>
            <w:r>
              <w:rPr>
                <w:b/>
              </w:rPr>
              <w:t>2</w:t>
            </w:r>
            <w:r w:rsidRPr="00900E44">
              <w:rPr>
                <w:b/>
              </w:rPr>
              <w:t>.</w:t>
            </w:r>
            <w:r w:rsidR="0080328A">
              <w:rPr>
                <w:b/>
              </w:rPr>
              <w:t>8</w:t>
            </w:r>
            <w:r w:rsidRPr="00900E44">
              <w:rPr>
                <w:b/>
              </w:rPr>
              <w:t>. Обеспечение исполнения обязательств по договору</w:t>
            </w:r>
          </w:p>
        </w:tc>
      </w:tr>
      <w:tr w:rsidR="00A459B3" w:rsidTr="006822EB">
        <w:tc>
          <w:tcPr>
            <w:tcW w:w="2972" w:type="dxa"/>
          </w:tcPr>
          <w:p w:rsidR="00A459B3" w:rsidRPr="00B60360" w:rsidRDefault="00F90EC4" w:rsidP="006822EB">
            <w:r w:rsidRPr="00F90EC4">
              <w:t>Требование об обеспечении исполнения обязательств по договору путем предоставления банковской гарантии</w:t>
            </w:r>
          </w:p>
        </w:tc>
        <w:tc>
          <w:tcPr>
            <w:tcW w:w="6379" w:type="dxa"/>
            <w:gridSpan w:val="2"/>
          </w:tcPr>
          <w:p w:rsidR="005E139C" w:rsidRPr="00534E80" w:rsidRDefault="00F90EC4" w:rsidP="00F90EC4">
            <w:pPr>
              <w:rPr>
                <w:b/>
              </w:rPr>
            </w:pPr>
            <w:r w:rsidRPr="00F90EC4">
              <w:t>В случае применения антидемпинговых мер Комиссией по закупкам может быть установлено требование о предоставлении обеспечения исполнения обязательств по договору.</w:t>
            </w:r>
          </w:p>
        </w:tc>
      </w:tr>
      <w:tr w:rsidR="00902F1D" w:rsidTr="006822EB">
        <w:tc>
          <w:tcPr>
            <w:tcW w:w="2972" w:type="dxa"/>
          </w:tcPr>
          <w:p w:rsidR="00902F1D" w:rsidRPr="00900E44" w:rsidRDefault="00902F1D" w:rsidP="00F90EC4">
            <w:pPr>
              <w:rPr>
                <w:color w:val="000000" w:themeColor="text1"/>
              </w:rPr>
            </w:pPr>
            <w:r w:rsidRPr="00A859C7">
              <w:rPr>
                <w:color w:val="000000" w:themeColor="text1"/>
              </w:rPr>
              <w:t xml:space="preserve">Требования к </w:t>
            </w:r>
            <w:r>
              <w:rPr>
                <w:color w:val="000000" w:themeColor="text1"/>
              </w:rPr>
              <w:t>банковской гарантии</w:t>
            </w:r>
          </w:p>
        </w:tc>
        <w:tc>
          <w:tcPr>
            <w:tcW w:w="6379" w:type="dxa"/>
            <w:gridSpan w:val="2"/>
          </w:tcPr>
          <w:p w:rsidR="00902F1D" w:rsidRPr="00A859C7" w:rsidRDefault="00902F1D" w:rsidP="00522BB0">
            <w:pPr>
              <w:rPr>
                <w:color w:val="000000" w:themeColor="text1"/>
              </w:rPr>
            </w:pPr>
            <w:r>
              <w:rPr>
                <w:color w:val="000000" w:themeColor="text1"/>
              </w:rPr>
              <w:t>У</w:t>
            </w:r>
            <w:r w:rsidRPr="00A859C7">
              <w:rPr>
                <w:color w:val="000000" w:themeColor="text1"/>
              </w:rPr>
              <w:t>становлены в пункте 5.1</w:t>
            </w:r>
            <w:r w:rsidR="00522BB0">
              <w:rPr>
                <w:color w:val="000000" w:themeColor="text1"/>
              </w:rPr>
              <w:t>6</w:t>
            </w:r>
            <w:r w:rsidRPr="00A859C7">
              <w:rPr>
                <w:color w:val="000000" w:themeColor="text1"/>
              </w:rPr>
              <w:t xml:space="preserve"> </w:t>
            </w:r>
            <w:r w:rsidRPr="005F08F1">
              <w:rPr>
                <w:color w:val="000000" w:themeColor="text1"/>
              </w:rPr>
              <w:t>раздела 5 «Порядок проведения Закупки»</w:t>
            </w:r>
            <w:r w:rsidRPr="00A859C7">
              <w:rPr>
                <w:color w:val="000000" w:themeColor="text1"/>
              </w:rPr>
              <w:t xml:space="preserve"> Закупочной документации.</w:t>
            </w:r>
          </w:p>
        </w:tc>
      </w:tr>
      <w:tr w:rsidR="006822EB" w:rsidTr="006822EB">
        <w:tc>
          <w:tcPr>
            <w:tcW w:w="2972" w:type="dxa"/>
          </w:tcPr>
          <w:p w:rsidR="006822EB" w:rsidRPr="00B60360" w:rsidRDefault="006822EB" w:rsidP="00F90EC4">
            <w:r w:rsidRPr="00900E44">
              <w:rPr>
                <w:color w:val="000000" w:themeColor="text1"/>
              </w:rPr>
              <w:t xml:space="preserve">Сумма, на которую </w:t>
            </w:r>
            <w:r>
              <w:rPr>
                <w:color w:val="000000" w:themeColor="text1"/>
              </w:rPr>
              <w:t xml:space="preserve">должна быть </w:t>
            </w:r>
            <w:r w:rsidRPr="00900E44">
              <w:rPr>
                <w:color w:val="000000" w:themeColor="text1"/>
              </w:rPr>
              <w:t>выдана банковская гарантия</w:t>
            </w:r>
          </w:p>
        </w:tc>
        <w:tc>
          <w:tcPr>
            <w:tcW w:w="6379" w:type="dxa"/>
            <w:gridSpan w:val="2"/>
          </w:tcPr>
          <w:p w:rsidR="005F08F1" w:rsidRDefault="00F90EC4" w:rsidP="00B04D78">
            <w:r w:rsidRPr="00F90EC4">
              <w:rPr>
                <w:szCs w:val="24"/>
              </w:rPr>
              <w:t xml:space="preserve">По решению Комиссии по закупкам, в случае применения антидемпинговых мер, может составить </w:t>
            </w:r>
            <w:r w:rsidR="00453F0B">
              <w:rPr>
                <w:szCs w:val="24"/>
              </w:rPr>
              <w:t>–</w:t>
            </w:r>
            <w:r w:rsidRPr="00F90EC4">
              <w:rPr>
                <w:szCs w:val="24"/>
              </w:rPr>
              <w:t xml:space="preserve"> </w:t>
            </w:r>
            <w:r w:rsidR="00B04D78">
              <w:rPr>
                <w:szCs w:val="24"/>
              </w:rPr>
              <w:t>1,3</w:t>
            </w:r>
            <w:r w:rsidRPr="00F90EC4">
              <w:rPr>
                <w:szCs w:val="24"/>
              </w:rPr>
              <w:t>% от цены заключаемого договора</w:t>
            </w:r>
          </w:p>
        </w:tc>
      </w:tr>
      <w:tr w:rsidR="006822EB" w:rsidTr="006822EB">
        <w:tc>
          <w:tcPr>
            <w:tcW w:w="2972" w:type="dxa"/>
          </w:tcPr>
          <w:p w:rsidR="006822EB" w:rsidRPr="00B60360" w:rsidRDefault="006822EB" w:rsidP="00F90EC4">
            <w:r w:rsidRPr="00900E44">
              <w:rPr>
                <w:color w:val="000000" w:themeColor="text1"/>
              </w:rPr>
              <w:t>Срок действия банковской гарантии</w:t>
            </w:r>
          </w:p>
        </w:tc>
        <w:tc>
          <w:tcPr>
            <w:tcW w:w="6379" w:type="dxa"/>
            <w:gridSpan w:val="2"/>
          </w:tcPr>
          <w:p w:rsidR="006822EB" w:rsidRPr="00453F0B" w:rsidRDefault="0000762F" w:rsidP="0000762F">
            <w:pPr>
              <w:rPr>
                <w:color w:val="000000" w:themeColor="text1"/>
              </w:rPr>
            </w:pPr>
            <w:r w:rsidRPr="00900E44">
              <w:rPr>
                <w:color w:val="000000" w:themeColor="text1"/>
              </w:rPr>
              <w:t>Срок действия банковской гарантии</w:t>
            </w:r>
            <w:r>
              <w:rPr>
                <w:color w:val="000000" w:themeColor="text1"/>
              </w:rPr>
              <w:t>, предоставляемой в качестве антидемпинговой меры - д</w:t>
            </w:r>
            <w:r w:rsidRPr="00D869F4">
              <w:rPr>
                <w:color w:val="000000" w:themeColor="text1"/>
              </w:rPr>
              <w:t xml:space="preserve">олжен превышать срок действия договора не менее чем на </w:t>
            </w:r>
            <w:r w:rsidR="00453F0B">
              <w:rPr>
                <w:color w:val="000000" w:themeColor="text1"/>
              </w:rPr>
              <w:t xml:space="preserve">41 </w:t>
            </w:r>
            <w:r w:rsidR="001F02A9">
              <w:rPr>
                <w:color w:val="000000" w:themeColor="text1"/>
              </w:rPr>
              <w:t xml:space="preserve">(Сорок один) </w:t>
            </w:r>
            <w:r w:rsidR="00453F0B">
              <w:rPr>
                <w:color w:val="000000" w:themeColor="text1"/>
              </w:rPr>
              <w:t>календарный день</w:t>
            </w:r>
          </w:p>
        </w:tc>
      </w:tr>
      <w:tr w:rsidR="00FF3C46" w:rsidTr="006822EB">
        <w:tc>
          <w:tcPr>
            <w:tcW w:w="2972" w:type="dxa"/>
          </w:tcPr>
          <w:p w:rsidR="00FF3C46" w:rsidRPr="00D7505A" w:rsidRDefault="00FF3C46" w:rsidP="005F4A69">
            <w:pPr>
              <w:rPr>
                <w:color w:val="000000" w:themeColor="text1"/>
              </w:rPr>
            </w:pPr>
            <w:r w:rsidRPr="00D7505A">
              <w:rPr>
                <w:color w:val="000000" w:themeColor="text1"/>
              </w:rPr>
              <w:t>Срок и порядок предоставления банковской гарантии</w:t>
            </w:r>
          </w:p>
        </w:tc>
        <w:tc>
          <w:tcPr>
            <w:tcW w:w="6379" w:type="dxa"/>
            <w:gridSpan w:val="2"/>
          </w:tcPr>
          <w:p w:rsidR="00D839C0" w:rsidRPr="00D839C0" w:rsidRDefault="00D839C0" w:rsidP="00D839C0">
            <w:pPr>
              <w:rPr>
                <w:color w:val="000000" w:themeColor="text1"/>
              </w:rPr>
            </w:pPr>
            <w:r w:rsidRPr="00D839C0">
              <w:rPr>
                <w:color w:val="000000" w:themeColor="text1"/>
              </w:rPr>
              <w:t xml:space="preserve">При установлении Комиссией по закупкам требования о предоставлении банковской гарантии в случае </w:t>
            </w:r>
            <w:r>
              <w:rPr>
                <w:color w:val="000000" w:themeColor="text1"/>
              </w:rPr>
              <w:t xml:space="preserve">применения антидемпинговых мер </w:t>
            </w:r>
            <w:r w:rsidRPr="00D839C0">
              <w:rPr>
                <w:color w:val="000000" w:themeColor="text1"/>
              </w:rPr>
              <w:t xml:space="preserve">договор заключается после предоставления банковской гарантии. </w:t>
            </w:r>
          </w:p>
          <w:p w:rsidR="0000762F" w:rsidRPr="00D7505A" w:rsidRDefault="00D839C0" w:rsidP="00031969">
            <w:pPr>
              <w:rPr>
                <w:color w:val="000000" w:themeColor="text1"/>
              </w:rPr>
            </w:pPr>
            <w:r w:rsidRPr="00D839C0">
              <w:rPr>
                <w:color w:val="000000" w:themeColor="text1"/>
              </w:rPr>
              <w:t>Оригинал банковской гарантии, соответствующей установленным требованиям, должен быть предоставлен победителем (единственным участником закупки - в случае признания закупки несостоявшейся и принятия решения о заключении с ним договора) не позднее 10 (десяти) рабочих дней с даты направления соответствующего увед</w:t>
            </w:r>
            <w:r>
              <w:rPr>
                <w:color w:val="000000" w:themeColor="text1"/>
              </w:rPr>
              <w:t>омления.</w:t>
            </w:r>
          </w:p>
        </w:tc>
      </w:tr>
      <w:tr w:rsidR="006822EB" w:rsidRPr="00F5125D" w:rsidTr="006822EB">
        <w:tc>
          <w:tcPr>
            <w:tcW w:w="9351" w:type="dxa"/>
            <w:gridSpan w:val="3"/>
            <w:shd w:val="clear" w:color="auto" w:fill="D0CECE" w:themeFill="background2" w:themeFillShade="E6"/>
          </w:tcPr>
          <w:p w:rsidR="006822EB" w:rsidRPr="00900E44" w:rsidRDefault="00B54FB5" w:rsidP="00144F13">
            <w:pPr>
              <w:rPr>
                <w:b/>
              </w:rPr>
            </w:pPr>
            <w:r>
              <w:rPr>
                <w:b/>
              </w:rPr>
              <w:t>2</w:t>
            </w:r>
            <w:r w:rsidR="006822EB">
              <w:rPr>
                <w:b/>
              </w:rPr>
              <w:t>.</w:t>
            </w:r>
            <w:r>
              <w:rPr>
                <w:b/>
              </w:rPr>
              <w:t>9</w:t>
            </w:r>
            <w:r w:rsidR="006822EB">
              <w:rPr>
                <w:b/>
              </w:rPr>
              <w:t xml:space="preserve">. </w:t>
            </w:r>
            <w:r w:rsidR="00144F13">
              <w:rPr>
                <w:b/>
              </w:rPr>
              <w:t>З</w:t>
            </w:r>
            <w:r w:rsidR="006822EB" w:rsidRPr="00900E44">
              <w:rPr>
                <w:b/>
              </w:rPr>
              <w:t>аключени</w:t>
            </w:r>
            <w:r w:rsidR="00144F13">
              <w:rPr>
                <w:b/>
              </w:rPr>
              <w:t>е</w:t>
            </w:r>
            <w:r w:rsidR="006822EB" w:rsidRPr="00900E44">
              <w:rPr>
                <w:b/>
              </w:rPr>
              <w:t xml:space="preserve"> договора</w:t>
            </w:r>
          </w:p>
        </w:tc>
      </w:tr>
      <w:tr w:rsidR="006822EB" w:rsidRPr="00F5125D" w:rsidTr="006822EB">
        <w:tc>
          <w:tcPr>
            <w:tcW w:w="2972" w:type="dxa"/>
            <w:shd w:val="clear" w:color="auto" w:fill="auto"/>
          </w:tcPr>
          <w:p w:rsidR="006822EB" w:rsidRPr="006822EB" w:rsidRDefault="006822EB" w:rsidP="006822EB">
            <w:r w:rsidRPr="006822EB">
              <w:t>Условия заключения</w:t>
            </w:r>
          </w:p>
        </w:tc>
        <w:tc>
          <w:tcPr>
            <w:tcW w:w="6379" w:type="dxa"/>
            <w:gridSpan w:val="2"/>
            <w:shd w:val="clear" w:color="auto" w:fill="auto"/>
          </w:tcPr>
          <w:p w:rsidR="0000762F" w:rsidRDefault="0000762F" w:rsidP="0000762F">
            <w:r w:rsidRPr="00AE2468">
              <w:t xml:space="preserve">Договор по результатам </w:t>
            </w:r>
            <w:r>
              <w:t>Закупки</w:t>
            </w:r>
            <w:r w:rsidRPr="00AE2468">
              <w:t xml:space="preserve"> заключается на условиях, указанных в </w:t>
            </w:r>
            <w:r>
              <w:t>Закупочной документации и Заявке победителя Закупки</w:t>
            </w:r>
            <w:r w:rsidRPr="00AE2468">
              <w:t xml:space="preserve"> </w:t>
            </w:r>
            <w:r w:rsidRPr="0057009C">
              <w:t xml:space="preserve">(единственного </w:t>
            </w:r>
            <w:r>
              <w:t>У</w:t>
            </w:r>
            <w:r w:rsidRPr="0057009C">
              <w:t xml:space="preserve">частника закупки – в случае признания </w:t>
            </w:r>
            <w:r>
              <w:t>З</w:t>
            </w:r>
            <w:r w:rsidRPr="0057009C">
              <w:t xml:space="preserve">акупки несостоявшейся и принятия решения о заключении с ним договора) </w:t>
            </w:r>
            <w:r w:rsidRPr="00702ADE">
              <w:t>или ин</w:t>
            </w:r>
            <w:r>
              <w:t>ого</w:t>
            </w:r>
            <w:r w:rsidRPr="00702ADE">
              <w:t xml:space="preserve"> лиц</w:t>
            </w:r>
            <w:r>
              <w:t>а</w:t>
            </w:r>
            <w:r w:rsidRPr="00702ADE">
              <w:t>, с которым в соответствии с Положением подлежит заключению договор</w:t>
            </w:r>
            <w:r w:rsidRPr="00AE2468">
              <w:t>.</w:t>
            </w:r>
          </w:p>
          <w:p w:rsidR="006822EB" w:rsidRDefault="0000762F" w:rsidP="0000762F">
            <w:r w:rsidRPr="00AE2468">
              <w:lastRenderedPageBreak/>
              <w:t xml:space="preserve">При заключении договора по итогам </w:t>
            </w:r>
            <w:r>
              <w:t>Закупки</w:t>
            </w:r>
            <w:r w:rsidRPr="00716348">
              <w:t xml:space="preserve"> </w:t>
            </w:r>
            <w:sdt>
              <w:sdtPr>
                <w:id w:val="-643589368"/>
                <w:placeholder>
                  <w:docPart w:val="ED32A9262DCC4311A5C8F5464DF9FEBD"/>
                </w:placeholder>
                <w:comboBox>
                  <w:listItem w:value="Выберите элемент."/>
                  <w:listItem w:displayText="цена договора" w:value="цена договора"/>
                  <w:listItem w:displayText="цена за единицу продукции" w:value="цена за единицу продукции"/>
                  <w:listItem w:displayText="сумма единичных расценок" w:value="сумма единичных расценок"/>
                  <w:listItem w:displayText="цена с учетом размера скидки (понижающего договорного коэффициента к стоимости объекта закупки)" w:value="цена с учетом размера скидки (понижающего договорного коэффициента к стоимости объекта закупки)"/>
                  <w:listItem w:displayText="ценовой показатель" w:value="ценовой показатель"/>
                </w:comboBox>
              </w:sdtPr>
              <w:sdtEndPr/>
              <w:sdtContent>
                <w:r w:rsidR="00031969">
                  <w:t>цена договора</w:t>
                </w:r>
              </w:sdtContent>
            </w:sdt>
            <w:r w:rsidRPr="00AE2468">
              <w:t xml:space="preserve"> не может превышать </w:t>
            </w:r>
            <w:r>
              <w:t xml:space="preserve">последнее ценовое предложение, сделанное победителем Закупки </w:t>
            </w:r>
            <w:r w:rsidRPr="0057009C">
              <w:t>(единственн</w:t>
            </w:r>
            <w:r>
              <w:t>ым</w:t>
            </w:r>
            <w:r w:rsidRPr="0057009C">
              <w:t xml:space="preserve"> </w:t>
            </w:r>
            <w:r>
              <w:t>У</w:t>
            </w:r>
            <w:r w:rsidRPr="0057009C">
              <w:t>частник</w:t>
            </w:r>
            <w:r>
              <w:t>ом</w:t>
            </w:r>
            <w:r w:rsidRPr="0057009C">
              <w:t xml:space="preserve"> закупки – в случае признания </w:t>
            </w:r>
            <w:r>
              <w:t>З</w:t>
            </w:r>
            <w:r w:rsidRPr="0057009C">
              <w:t>акупки несостоявшейся и принятия решения о заключении с ним договора)</w:t>
            </w:r>
            <w:r w:rsidRPr="00AE2468">
              <w:t xml:space="preserve"> </w:t>
            </w:r>
            <w:r w:rsidRPr="00702ADE">
              <w:t>или иным лицом, с которым в соответствии с Положением подлежит заключению договор</w:t>
            </w:r>
            <w:r>
              <w:t>,</w:t>
            </w:r>
            <w:r w:rsidRPr="00AE2468">
              <w:t xml:space="preserve"> в </w:t>
            </w:r>
            <w:r>
              <w:t>ходе проведения Закупки</w:t>
            </w:r>
            <w:r w:rsidRPr="00AE2468">
              <w:t xml:space="preserve"> и может быть снижена по соглашению сторон.</w:t>
            </w:r>
          </w:p>
          <w:p w:rsidR="00725A75" w:rsidRDefault="00725A75" w:rsidP="0000762F">
            <w:pPr>
              <w:rPr>
                <w:b/>
              </w:rPr>
            </w:pPr>
            <w:r>
              <w:t>После проведения переторжки попозиционная цена снижается пропорционально снижению итога.</w:t>
            </w:r>
          </w:p>
        </w:tc>
      </w:tr>
      <w:tr w:rsidR="00144F13" w:rsidRPr="00F5125D" w:rsidTr="006822EB">
        <w:tc>
          <w:tcPr>
            <w:tcW w:w="2972" w:type="dxa"/>
            <w:shd w:val="clear" w:color="auto" w:fill="auto"/>
          </w:tcPr>
          <w:p w:rsidR="00144F13" w:rsidRPr="006822EB" w:rsidRDefault="00144F13" w:rsidP="00144F13">
            <w:r>
              <w:lastRenderedPageBreak/>
              <w:t xml:space="preserve">Срок предоставления проекта договора </w:t>
            </w:r>
          </w:p>
        </w:tc>
        <w:tc>
          <w:tcPr>
            <w:tcW w:w="6379" w:type="dxa"/>
            <w:gridSpan w:val="2"/>
            <w:shd w:val="clear" w:color="auto" w:fill="auto"/>
          </w:tcPr>
          <w:p w:rsidR="00144F13" w:rsidRDefault="001E5BC8" w:rsidP="00144F13">
            <w:pPr>
              <w:rPr>
                <w:b/>
              </w:rPr>
            </w:pPr>
            <w:r>
              <w:t xml:space="preserve">Не </w:t>
            </w:r>
            <w:r w:rsidR="0000762F" w:rsidRPr="004B2E96">
              <w:t xml:space="preserve">позднее 5 (Пяти) рабочих дней </w:t>
            </w:r>
            <w:r w:rsidR="000B5131">
              <w:t>с даты направл</w:t>
            </w:r>
            <w:r w:rsidR="0000762F">
              <w:t>ения соответствующего уведомления.</w:t>
            </w:r>
            <w:r w:rsidR="00144F13" w:rsidRPr="004B2E96">
              <w:t xml:space="preserve"> </w:t>
            </w:r>
          </w:p>
        </w:tc>
      </w:tr>
      <w:tr w:rsidR="00EC5D75" w:rsidRPr="00F5125D" w:rsidTr="006822EB">
        <w:tc>
          <w:tcPr>
            <w:tcW w:w="2972" w:type="dxa"/>
            <w:shd w:val="clear" w:color="auto" w:fill="auto"/>
          </w:tcPr>
          <w:p w:rsidR="00EC5D75" w:rsidRPr="00D7505A" w:rsidRDefault="00EC5D75" w:rsidP="00EC5D75">
            <w:r w:rsidRPr="00D7505A">
              <w:t>Сроки заключения договора</w:t>
            </w:r>
          </w:p>
        </w:tc>
        <w:tc>
          <w:tcPr>
            <w:tcW w:w="6379" w:type="dxa"/>
            <w:gridSpan w:val="2"/>
            <w:shd w:val="clear" w:color="auto" w:fill="auto"/>
          </w:tcPr>
          <w:p w:rsidR="00EC5D75" w:rsidRDefault="00EC5D75" w:rsidP="001E5BC8">
            <w:r w:rsidRPr="00D7505A">
              <w:t xml:space="preserve">Не ранее десяти рабочих дней и не позднее тридцати календарных дней (двадцать из которых – рабочие) с даты уведомления о результатах Закупки </w:t>
            </w:r>
          </w:p>
        </w:tc>
      </w:tr>
      <w:tr w:rsidR="006822EB" w:rsidRPr="00F5125D" w:rsidTr="006822EB">
        <w:tc>
          <w:tcPr>
            <w:tcW w:w="9351" w:type="dxa"/>
            <w:gridSpan w:val="3"/>
            <w:shd w:val="clear" w:color="auto" w:fill="D0CECE" w:themeFill="background2" w:themeFillShade="E6"/>
          </w:tcPr>
          <w:p w:rsidR="006822EB" w:rsidRPr="00900E44" w:rsidRDefault="00B54FB5" w:rsidP="00B54FB5">
            <w:pPr>
              <w:rPr>
                <w:b/>
              </w:rPr>
            </w:pPr>
            <w:r>
              <w:rPr>
                <w:b/>
              </w:rPr>
              <w:t>2</w:t>
            </w:r>
            <w:r w:rsidR="006822EB">
              <w:rPr>
                <w:b/>
              </w:rPr>
              <w:t>.1</w:t>
            </w:r>
            <w:r>
              <w:rPr>
                <w:b/>
              </w:rPr>
              <w:t>0</w:t>
            </w:r>
            <w:r w:rsidR="006822EB">
              <w:rPr>
                <w:b/>
              </w:rPr>
              <w:t xml:space="preserve">. </w:t>
            </w:r>
            <w:r w:rsidR="006822EB" w:rsidRPr="00900E44">
              <w:rPr>
                <w:b/>
              </w:rPr>
              <w:t>Привлечение к исполнению договора субподрядчиков</w:t>
            </w:r>
          </w:p>
        </w:tc>
      </w:tr>
      <w:tr w:rsidR="006822EB" w:rsidTr="00031969">
        <w:tc>
          <w:tcPr>
            <w:tcW w:w="9351" w:type="dxa"/>
            <w:gridSpan w:val="3"/>
            <w:shd w:val="clear" w:color="auto" w:fill="auto"/>
          </w:tcPr>
          <w:p w:rsidR="006822EB" w:rsidRPr="00031969" w:rsidRDefault="006822EB" w:rsidP="006822EB">
            <w:pPr>
              <w:pStyle w:val="3"/>
              <w:outlineLvl w:val="2"/>
              <w:rPr>
                <w:bCs/>
                <w:color w:val="auto"/>
              </w:rPr>
            </w:pPr>
            <w:r w:rsidRPr="00031969">
              <w:rPr>
                <w:bCs/>
                <w:color w:val="auto"/>
              </w:rPr>
              <w:t xml:space="preserve">Привлечение к исполнению </w:t>
            </w:r>
            <w:r w:rsidRPr="00031969">
              <w:rPr>
                <w:bCs/>
              </w:rPr>
              <w:t>договора субподрядчиков не допускается</w:t>
            </w:r>
            <w:r w:rsidRPr="00031969">
              <w:rPr>
                <w:bCs/>
                <w:color w:val="auto"/>
              </w:rPr>
              <w:t>.</w:t>
            </w:r>
          </w:p>
          <w:p w:rsidR="006822EB" w:rsidRPr="00031969" w:rsidRDefault="006822EB" w:rsidP="00031969">
            <w:pPr>
              <w:spacing w:before="0" w:after="160"/>
            </w:pPr>
          </w:p>
        </w:tc>
      </w:tr>
    </w:tbl>
    <w:p w:rsidR="00F134F0" w:rsidRPr="009E375D" w:rsidRDefault="006C4464" w:rsidP="009E375D">
      <w:pPr>
        <w:pStyle w:val="1"/>
        <w:numPr>
          <w:ilvl w:val="0"/>
          <w:numId w:val="2"/>
        </w:numPr>
        <w:shd w:val="clear" w:color="auto" w:fill="6D6FBB"/>
        <w:ind w:left="284" w:hanging="284"/>
        <w:rPr>
          <w:rFonts w:cs="Times New Roman"/>
          <w:color w:val="FFFFFF" w:themeColor="background1"/>
        </w:rPr>
      </w:pPr>
      <w:bookmarkStart w:id="8" w:name="_Toc46775403"/>
      <w:bookmarkStart w:id="9" w:name="_Toc46843205"/>
      <w:bookmarkStart w:id="10" w:name="_Toc236732195"/>
      <w:bookmarkEnd w:id="8"/>
      <w:bookmarkEnd w:id="9"/>
      <w:r w:rsidRPr="009E375D">
        <w:rPr>
          <w:rFonts w:cs="Times New Roman"/>
          <w:color w:val="FFFFFF" w:themeColor="background1"/>
        </w:rPr>
        <w:t>ОБЩИЕ ПОЛОЖЕНИЯ</w:t>
      </w:r>
      <w:r w:rsidR="00640AE7" w:rsidRPr="009E375D">
        <w:rPr>
          <w:rFonts w:cs="Times New Roman"/>
          <w:color w:val="FFFFFF" w:themeColor="background1"/>
        </w:rPr>
        <w:t xml:space="preserve"> </w:t>
      </w:r>
      <w:r w:rsidR="00CD70E6" w:rsidRPr="009E375D">
        <w:rPr>
          <w:rFonts w:cs="Times New Roman"/>
          <w:color w:val="FFFFFF" w:themeColor="background1"/>
        </w:rPr>
        <w:t>ЗАКУПКИ</w:t>
      </w:r>
      <w:bookmarkEnd w:id="10"/>
    </w:p>
    <w:p w:rsidR="008346CF" w:rsidRPr="00706652" w:rsidRDefault="008346CF" w:rsidP="006773B4">
      <w:pPr>
        <w:pStyle w:val="2"/>
        <w:numPr>
          <w:ilvl w:val="1"/>
          <w:numId w:val="2"/>
        </w:numPr>
        <w:ind w:left="567" w:hanging="567"/>
      </w:pPr>
      <w:bookmarkStart w:id="11" w:name="_Toc790095"/>
      <w:bookmarkStart w:id="12" w:name="_Toc236732196"/>
      <w:r w:rsidRPr="00706652">
        <w:t>Общие условия проведения закупки</w:t>
      </w:r>
      <w:bookmarkEnd w:id="11"/>
      <w:bookmarkEnd w:id="12"/>
    </w:p>
    <w:p w:rsidR="00D32971" w:rsidRDefault="00234B4B" w:rsidP="00D32971">
      <w:pPr>
        <w:pStyle w:val="3"/>
        <w:rPr>
          <w:rFonts w:cs="Times New Roman"/>
        </w:rPr>
      </w:pPr>
      <w:r>
        <w:rPr>
          <w:rFonts w:cs="Times New Roman"/>
        </w:rPr>
        <w:t>Проведение</w:t>
      </w:r>
      <w:r w:rsidR="00800C1B" w:rsidRPr="006A2586">
        <w:rPr>
          <w:rFonts w:cs="Times New Roman"/>
          <w:lang w:val="x-none"/>
        </w:rPr>
        <w:t xml:space="preserve"> </w:t>
      </w:r>
      <w:r w:rsidR="00CD70E6" w:rsidRPr="006A2586">
        <w:t xml:space="preserve">Закупки </w:t>
      </w:r>
      <w:r w:rsidR="00BD57A5" w:rsidRPr="006A2586">
        <w:rPr>
          <w:rFonts w:cs="Times New Roman"/>
          <w:lang w:val="x-none"/>
        </w:rPr>
        <w:t>осуществляется</w:t>
      </w:r>
      <w:r w:rsidR="00FA484B">
        <w:rPr>
          <w:szCs w:val="18"/>
        </w:rPr>
        <w:t xml:space="preserve"> Комиссией </w:t>
      </w:r>
      <w:r w:rsidR="002F1239">
        <w:rPr>
          <w:rFonts w:cs="Times New Roman"/>
        </w:rPr>
        <w:t xml:space="preserve">в соответствии с </w:t>
      </w:r>
      <w:r w:rsidR="004F11DF">
        <w:rPr>
          <w:rFonts w:cs="Times New Roman"/>
        </w:rPr>
        <w:t>Положением</w:t>
      </w:r>
      <w:r w:rsidR="00097E20">
        <w:rPr>
          <w:rFonts w:cs="Times New Roman"/>
        </w:rPr>
        <w:t>,</w:t>
      </w:r>
      <w:r w:rsidR="002234CD">
        <w:rPr>
          <w:rFonts w:cs="Times New Roman"/>
        </w:rPr>
        <w:t xml:space="preserve"> </w:t>
      </w:r>
      <w:r w:rsidR="00D32971">
        <w:rPr>
          <w:rFonts w:eastAsia="Times New Roman"/>
        </w:rPr>
        <w:t>и</w:t>
      </w:r>
      <w:r w:rsidR="00D32971" w:rsidRPr="00D52224">
        <w:rPr>
          <w:rFonts w:eastAsia="Times New Roman"/>
        </w:rPr>
        <w:t xml:space="preserve">звещением </w:t>
      </w:r>
      <w:r w:rsidR="00097E20">
        <w:rPr>
          <w:rFonts w:eastAsia="Times New Roman"/>
        </w:rPr>
        <w:t xml:space="preserve">о проведении Закупки </w:t>
      </w:r>
      <w:r w:rsidR="00D32971" w:rsidRPr="00D52224">
        <w:rPr>
          <w:rFonts w:eastAsia="Times New Roman"/>
        </w:rPr>
        <w:t xml:space="preserve">и </w:t>
      </w:r>
      <w:r w:rsidR="00D32971">
        <w:rPr>
          <w:rFonts w:eastAsia="Times New Roman"/>
        </w:rPr>
        <w:t>Закупочной</w:t>
      </w:r>
      <w:r w:rsidR="00D32971" w:rsidRPr="00D52224">
        <w:rPr>
          <w:rFonts w:eastAsia="Times New Roman"/>
        </w:rPr>
        <w:t xml:space="preserve"> </w:t>
      </w:r>
      <w:r w:rsidR="00D32971">
        <w:rPr>
          <w:rFonts w:eastAsia="Times New Roman"/>
        </w:rPr>
        <w:t>д</w:t>
      </w:r>
      <w:r w:rsidR="00D32971" w:rsidRPr="00D52224">
        <w:rPr>
          <w:rFonts w:eastAsia="Times New Roman"/>
        </w:rPr>
        <w:t>окументацией.</w:t>
      </w:r>
      <w:r w:rsidR="002234CD" w:rsidRPr="002234CD">
        <w:rPr>
          <w:lang w:val="x-none"/>
        </w:rPr>
        <w:t xml:space="preserve"> </w:t>
      </w:r>
      <w:r w:rsidR="002234CD" w:rsidRPr="00473B70">
        <w:rPr>
          <w:lang w:val="x-none"/>
        </w:rPr>
        <w:t xml:space="preserve">Иные документы, кроме </w:t>
      </w:r>
      <w:r w:rsidR="002234CD" w:rsidRPr="00473B70">
        <w:t xml:space="preserve">извещения о проведении Закупки и документов, </w:t>
      </w:r>
      <w:r w:rsidR="002234CD" w:rsidRPr="006A2586">
        <w:rPr>
          <w:lang w:val="x-none"/>
        </w:rPr>
        <w:t xml:space="preserve">входящих в состав </w:t>
      </w:r>
      <w:r w:rsidR="002234CD">
        <w:t>Закупочной документации</w:t>
      </w:r>
      <w:r w:rsidR="002234CD" w:rsidRPr="006A2586">
        <w:rPr>
          <w:lang w:val="x-none"/>
        </w:rPr>
        <w:t>, включая приложения, не являются официальными и не влекут для Заказчика никаких последствий.</w:t>
      </w:r>
    </w:p>
    <w:p w:rsidR="00A4541E" w:rsidRPr="00A4541E" w:rsidRDefault="00A4541E" w:rsidP="00A4541E">
      <w:pPr>
        <w:pStyle w:val="3"/>
        <w:rPr>
          <w:rFonts w:cs="Times New Roman"/>
        </w:rPr>
      </w:pPr>
      <w:r w:rsidRPr="00A4541E">
        <w:rPr>
          <w:rFonts w:cs="Times New Roman"/>
        </w:rPr>
        <w:t>Участники закупки самостоятельно несут все расходы и риски, связанные с участием в Закупке, подготовкой и подачей Заявк</w:t>
      </w:r>
      <w:r w:rsidR="002234CD">
        <w:rPr>
          <w:rFonts w:cs="Times New Roman"/>
        </w:rPr>
        <w:t>и</w:t>
      </w:r>
      <w:r w:rsidRPr="00A4541E">
        <w:rPr>
          <w:rFonts w:cs="Times New Roman"/>
        </w:rPr>
        <w:t>. Понесенные Участником закупки расходы не подлежат возмещению со стороны Заказчика. Плата за участие в Закупке с поставщика (подрядчика, исполнителя) не взимается. Участники закупки самостоятельно отслеживают размещаемую на ЭТП информацию о закупках Банка России.</w:t>
      </w:r>
    </w:p>
    <w:p w:rsidR="00A4541E" w:rsidRPr="00A4541E" w:rsidRDefault="00A4541E" w:rsidP="00A4541E">
      <w:pPr>
        <w:pStyle w:val="3"/>
        <w:rPr>
          <w:rFonts w:cs="Times New Roman"/>
        </w:rPr>
      </w:pPr>
      <w:r w:rsidRPr="00A4541E">
        <w:rPr>
          <w:rFonts w:cs="Times New Roman"/>
        </w:rPr>
        <w:t>Комиссия обеспечивает конфиденциальность относительно всех полученных от Участников закупки сведений, в том числе содержащихся в Заявках. Предоставление этой информации другим Участникам закупки или третьим лицам возможно только в случаях, прямо предусмотренных действующим законодательством Росс</w:t>
      </w:r>
      <w:r w:rsidR="00C661B3">
        <w:rPr>
          <w:rFonts w:cs="Times New Roman"/>
        </w:rPr>
        <w:t>ийской Федерации или настоящей з</w:t>
      </w:r>
      <w:r w:rsidRPr="00A4541E">
        <w:rPr>
          <w:rFonts w:cs="Times New Roman"/>
        </w:rPr>
        <w:t>акупочной документацией.</w:t>
      </w:r>
    </w:p>
    <w:p w:rsidR="0000762F" w:rsidRDefault="0000762F" w:rsidP="0000762F">
      <w:pPr>
        <w:pStyle w:val="3"/>
      </w:pPr>
      <w:r>
        <w:t>Комиссия</w:t>
      </w:r>
      <w:r w:rsidRPr="00EF6326">
        <w:t xml:space="preserve"> вправе без объяснения причин отказаться от проведения </w:t>
      </w:r>
      <w:r>
        <w:t xml:space="preserve">Закупки </w:t>
      </w:r>
      <w:r w:rsidRPr="002E288D">
        <w:t>(отдельного лота (лотов) в составе Закупки)</w:t>
      </w:r>
      <w:r>
        <w:t xml:space="preserve"> </w:t>
      </w:r>
      <w:r w:rsidRPr="00B47F6C">
        <w:t xml:space="preserve">в любое время вплоть до направления победителю </w:t>
      </w:r>
      <w:r>
        <w:rPr>
          <w:rFonts w:cs="Times New Roman"/>
        </w:rPr>
        <w:t>Закупки</w:t>
      </w:r>
      <w:r w:rsidRPr="00B47F6C">
        <w:t xml:space="preserve"> уведомления о результатах </w:t>
      </w:r>
      <w:r>
        <w:rPr>
          <w:rFonts w:cs="Times New Roman"/>
        </w:rPr>
        <w:t>Закупки</w:t>
      </w:r>
      <w:r w:rsidRPr="00EF6326">
        <w:t xml:space="preserve">. Уведомление об отказе от проведения </w:t>
      </w:r>
      <w:r>
        <w:t xml:space="preserve">Закупки </w:t>
      </w:r>
      <w:r w:rsidRPr="00B70BA2">
        <w:rPr>
          <w:szCs w:val="28"/>
        </w:rPr>
        <w:t xml:space="preserve">(от отдельного лота (лотов) в составе </w:t>
      </w:r>
      <w:r>
        <w:rPr>
          <w:szCs w:val="28"/>
        </w:rPr>
        <w:t>З</w:t>
      </w:r>
      <w:r w:rsidRPr="00B70BA2">
        <w:rPr>
          <w:szCs w:val="28"/>
        </w:rPr>
        <w:t>акупки)</w:t>
      </w:r>
      <w:r>
        <w:rPr>
          <w:szCs w:val="28"/>
        </w:rPr>
        <w:t xml:space="preserve"> </w:t>
      </w:r>
      <w:r w:rsidRPr="00EF6326">
        <w:t xml:space="preserve">направляется всем Участникам </w:t>
      </w:r>
      <w:r>
        <w:t xml:space="preserve">закупки </w:t>
      </w:r>
      <w:r w:rsidRPr="00EF6326">
        <w:lastRenderedPageBreak/>
        <w:t xml:space="preserve">средствами ЭТП. </w:t>
      </w:r>
    </w:p>
    <w:p w:rsidR="00F1624E" w:rsidRDefault="00A4541E" w:rsidP="00B66A58">
      <w:pPr>
        <w:pStyle w:val="3"/>
        <w:rPr>
          <w:rFonts w:cs="Times New Roman"/>
          <w:lang w:val="x-none"/>
        </w:rPr>
      </w:pPr>
      <w:r w:rsidRPr="00FF71E1">
        <w:rPr>
          <w:rFonts w:cs="Times New Roman"/>
          <w:lang w:val="x-none"/>
        </w:rPr>
        <w:t xml:space="preserve">Порядок обжалования Участниками </w:t>
      </w:r>
      <w:r w:rsidRPr="00FF71E1">
        <w:rPr>
          <w:rFonts w:cs="Times New Roman"/>
        </w:rPr>
        <w:t xml:space="preserve">закупки </w:t>
      </w:r>
      <w:r w:rsidRPr="00FF71E1">
        <w:rPr>
          <w:rFonts w:cs="Times New Roman"/>
          <w:lang w:val="x-none"/>
        </w:rPr>
        <w:t xml:space="preserve">действия (бездействия) должностных лиц Банка России, Комиссии, членов Комиссии опубликован на официальном сайте Банка России </w:t>
      </w:r>
      <w:r w:rsidR="00944627" w:rsidRPr="00944627">
        <w:rPr>
          <w:rFonts w:cs="Times New Roman"/>
        </w:rPr>
        <w:t>(</w:t>
      </w:r>
      <w:hyperlink r:id="rId19" w:history="1">
        <w:r w:rsidR="00944627" w:rsidRPr="00944627">
          <w:rPr>
            <w:rStyle w:val="a9"/>
            <w:rFonts w:cs="Times New Roman"/>
          </w:rPr>
          <w:t>http://www.cbr.ru/about_br/purchase/appeal/</w:t>
        </w:r>
      </w:hyperlink>
      <w:r w:rsidR="00944627" w:rsidRPr="00944627">
        <w:rPr>
          <w:rFonts w:cs="Times New Roman"/>
        </w:rPr>
        <w:t>).</w:t>
      </w:r>
    </w:p>
    <w:p w:rsidR="00F134F0" w:rsidRPr="00E85779" w:rsidRDefault="00F134F0" w:rsidP="00E85779">
      <w:pPr>
        <w:pStyle w:val="1"/>
        <w:numPr>
          <w:ilvl w:val="0"/>
          <w:numId w:val="2"/>
        </w:numPr>
        <w:shd w:val="clear" w:color="auto" w:fill="6D6FBB"/>
        <w:ind w:left="284" w:hanging="284"/>
        <w:rPr>
          <w:rFonts w:cs="Times New Roman"/>
          <w:b w:val="0"/>
          <w:color w:val="FFFFFF" w:themeColor="background1"/>
        </w:rPr>
      </w:pPr>
      <w:bookmarkStart w:id="13" w:name="_Toc46775408"/>
      <w:bookmarkStart w:id="14" w:name="_Toc46843210"/>
      <w:bookmarkStart w:id="15" w:name="_Toc46775409"/>
      <w:bookmarkStart w:id="16" w:name="_Toc46843211"/>
      <w:bookmarkStart w:id="17" w:name="_Toc46775410"/>
      <w:bookmarkStart w:id="18" w:name="_Toc46843212"/>
      <w:bookmarkStart w:id="19" w:name="_Toc46775412"/>
      <w:bookmarkStart w:id="20" w:name="_Toc46843214"/>
      <w:bookmarkStart w:id="21" w:name="_Toc46775414"/>
      <w:bookmarkStart w:id="22" w:name="_Toc46843216"/>
      <w:bookmarkStart w:id="23" w:name="_Toc46775415"/>
      <w:bookmarkStart w:id="24" w:name="_Toc46843217"/>
      <w:bookmarkStart w:id="25" w:name="_Toc236732197"/>
      <w:bookmarkEnd w:id="13"/>
      <w:bookmarkEnd w:id="14"/>
      <w:bookmarkEnd w:id="15"/>
      <w:bookmarkEnd w:id="16"/>
      <w:bookmarkEnd w:id="17"/>
      <w:bookmarkEnd w:id="18"/>
      <w:bookmarkEnd w:id="19"/>
      <w:bookmarkEnd w:id="20"/>
      <w:bookmarkEnd w:id="21"/>
      <w:bookmarkEnd w:id="22"/>
      <w:bookmarkEnd w:id="23"/>
      <w:bookmarkEnd w:id="24"/>
      <w:r w:rsidRPr="00E85779">
        <w:rPr>
          <w:rFonts w:cs="Times New Roman"/>
          <w:color w:val="FFFFFF" w:themeColor="background1"/>
        </w:rPr>
        <w:t>ТРЕБОВАНИЯ К УЧАСТНИК</w:t>
      </w:r>
      <w:r w:rsidR="00CD529F" w:rsidRPr="00E85779">
        <w:rPr>
          <w:rFonts w:cs="Times New Roman"/>
          <w:color w:val="FFFFFF" w:themeColor="background1"/>
        </w:rPr>
        <w:t>У</w:t>
      </w:r>
      <w:r w:rsidRPr="00E85779">
        <w:rPr>
          <w:rFonts w:cs="Times New Roman"/>
          <w:color w:val="FFFFFF" w:themeColor="background1"/>
        </w:rPr>
        <w:t xml:space="preserve"> </w:t>
      </w:r>
      <w:r w:rsidR="00CD4A59">
        <w:rPr>
          <w:rFonts w:cs="Times New Roman"/>
          <w:color w:val="FFFFFF" w:themeColor="background1"/>
        </w:rPr>
        <w:t>ЗАКУПКИ</w:t>
      </w:r>
      <w:bookmarkEnd w:id="25"/>
    </w:p>
    <w:p w:rsidR="00A4406B" w:rsidRDefault="00A4406B" w:rsidP="006773B4">
      <w:pPr>
        <w:pStyle w:val="2"/>
        <w:numPr>
          <w:ilvl w:val="1"/>
          <w:numId w:val="2"/>
        </w:numPr>
        <w:ind w:left="567" w:hanging="567"/>
      </w:pPr>
      <w:bookmarkStart w:id="26" w:name="_Toc531688774"/>
      <w:bookmarkStart w:id="27" w:name="_Toc531688775"/>
      <w:bookmarkStart w:id="28" w:name="_Toc236732198"/>
      <w:bookmarkEnd w:id="26"/>
      <w:bookmarkEnd w:id="27"/>
      <w:r>
        <w:t>Единые т</w:t>
      </w:r>
      <w:r w:rsidR="00364DB0">
        <w:t>ребования к У</w:t>
      </w:r>
      <w:r w:rsidRPr="000E296C">
        <w:t xml:space="preserve">частникам </w:t>
      </w:r>
      <w:r w:rsidR="00364DB0">
        <w:t>з</w:t>
      </w:r>
      <w:r w:rsidRPr="0080404B">
        <w:rPr>
          <w:rFonts w:cs="Times New Roman"/>
        </w:rPr>
        <w:t>акупки</w:t>
      </w:r>
      <w:r w:rsidRPr="00EF6326">
        <w:t xml:space="preserve"> </w:t>
      </w:r>
      <w:r>
        <w:t xml:space="preserve">и </w:t>
      </w:r>
      <w:r w:rsidRPr="00D72A09">
        <w:t>подтверждение соответствия требованиям</w:t>
      </w:r>
      <w:bookmarkEnd w:id="28"/>
    </w:p>
    <w:p w:rsidR="00EA1861" w:rsidRPr="002A6228" w:rsidRDefault="00EA1861" w:rsidP="00EA1861">
      <w:pPr>
        <w:pStyle w:val="3"/>
        <w:spacing w:line="264" w:lineRule="auto"/>
        <w:rPr>
          <w:rFonts w:cs="Times New Roman"/>
          <w:lang w:val="x-none"/>
        </w:rPr>
      </w:pPr>
      <w:r w:rsidRPr="002A6228">
        <w:rPr>
          <w:rFonts w:cs="Times New Roman"/>
          <w:lang w:val="x-none"/>
        </w:rPr>
        <w:t xml:space="preserve">К </w:t>
      </w:r>
      <w:r w:rsidRPr="002A6228">
        <w:rPr>
          <w:rFonts w:cs="Times New Roman"/>
        </w:rPr>
        <w:t>У</w:t>
      </w:r>
      <w:r w:rsidRPr="002A6228">
        <w:rPr>
          <w:rFonts w:cs="Times New Roman"/>
          <w:lang w:val="x-none"/>
        </w:rPr>
        <w:t>частникам закупки устанавливаются единые требования</w:t>
      </w:r>
      <w:r w:rsidRPr="002A6228">
        <w:rPr>
          <w:rFonts w:cs="Times New Roman"/>
        </w:rPr>
        <w:t xml:space="preserve"> в соответствии с пунктом 4.2 Положения.</w:t>
      </w:r>
    </w:p>
    <w:p w:rsidR="00EA1861" w:rsidRPr="002A6228" w:rsidRDefault="00EA1861" w:rsidP="00EA1861">
      <w:pPr>
        <w:pStyle w:val="3"/>
        <w:spacing w:line="264" w:lineRule="auto"/>
        <w:rPr>
          <w:rFonts w:cs="Times New Roman"/>
          <w:lang w:val="x-none"/>
        </w:rPr>
      </w:pPr>
      <w:r w:rsidRPr="002A6228">
        <w:rPr>
          <w:szCs w:val="28"/>
        </w:rPr>
        <w:t>Проверка</w:t>
      </w:r>
      <w:r w:rsidRPr="002A6228">
        <w:rPr>
          <w:rFonts w:cs="Times New Roman"/>
          <w:lang w:val="x-none"/>
        </w:rPr>
        <w:t xml:space="preserve"> на соответствие единым требованиям проводится в виде аккредитации Банком России поставщиков (подрядчиков, исполнителей). </w:t>
      </w:r>
    </w:p>
    <w:p w:rsidR="00972468" w:rsidRPr="008A7F43" w:rsidRDefault="0000762F" w:rsidP="00197E44">
      <w:pPr>
        <w:pStyle w:val="3"/>
        <w:spacing w:line="264" w:lineRule="auto"/>
        <w:rPr>
          <w:rFonts w:cs="Times New Roman"/>
          <w:b/>
          <w:color w:val="FF0000"/>
        </w:rPr>
      </w:pPr>
      <w:r w:rsidRPr="00197E44">
        <w:rPr>
          <w:rFonts w:cs="Times New Roman"/>
          <w:b/>
          <w:color w:val="FF0000"/>
        </w:rPr>
        <w:t>Для подачи Заявки требуется наличие действующей аккредитации</w:t>
      </w:r>
      <w:bookmarkStart w:id="29" w:name="_Hlk85838583"/>
      <w:r w:rsidRPr="00197E44">
        <w:rPr>
          <w:rFonts w:cs="Times New Roman"/>
          <w:b/>
          <w:color w:val="FF0000"/>
        </w:rPr>
        <w:t>, при этом для участия в Закупке Банка России поставщик (подрядчик, исполнитель) должен иметь статус аккредитованного лица</w:t>
      </w:r>
      <w:bookmarkEnd w:id="29"/>
      <w:r w:rsidRPr="00197E44">
        <w:rPr>
          <w:rFonts w:cs="Times New Roman"/>
          <w:b/>
          <w:color w:val="FF0000"/>
        </w:rPr>
        <w:t>.</w:t>
      </w:r>
    </w:p>
    <w:p w:rsidR="0000762F" w:rsidRPr="00972468" w:rsidRDefault="0000762F" w:rsidP="00972468">
      <w:pPr>
        <w:pStyle w:val="3"/>
        <w:spacing w:line="264" w:lineRule="auto"/>
        <w:rPr>
          <w:szCs w:val="28"/>
        </w:rPr>
      </w:pPr>
      <w:r w:rsidRPr="00972468">
        <w:rPr>
          <w:szCs w:val="28"/>
        </w:rPr>
        <w:t xml:space="preserve">При изменении сведений о </w:t>
      </w:r>
      <w:r w:rsidR="0028120D">
        <w:rPr>
          <w:szCs w:val="28"/>
        </w:rPr>
        <w:t xml:space="preserve">руководителе </w:t>
      </w:r>
      <w:r w:rsidRPr="00972468">
        <w:rPr>
          <w:szCs w:val="28"/>
        </w:rPr>
        <w:t>аккредитованного поставщика (подрядчика, исполнителя), представленных в заявке на аккредитацию, аккредитованному поставщику (подрядчику, исполнителю) требуется до участия в Закупке, пройти процедуру аккредитации повторно.</w:t>
      </w:r>
    </w:p>
    <w:p w:rsidR="0000762F" w:rsidRDefault="0000762F" w:rsidP="0000762F">
      <w:pPr>
        <w:pStyle w:val="3"/>
        <w:spacing w:line="264" w:lineRule="auto"/>
        <w:rPr>
          <w:rFonts w:cs="Times New Roman"/>
          <w:lang w:val="x-none"/>
        </w:rPr>
      </w:pPr>
      <w:r w:rsidRPr="002A6228">
        <w:rPr>
          <w:rFonts w:cs="Times New Roman"/>
        </w:rPr>
        <w:t xml:space="preserve">Порядок </w:t>
      </w:r>
      <w:r w:rsidRPr="002A6228">
        <w:rPr>
          <w:rFonts w:cs="Times New Roman"/>
          <w:lang w:val="x-none"/>
        </w:rPr>
        <w:t>прохождения</w:t>
      </w:r>
      <w:r w:rsidRPr="002A6228">
        <w:rPr>
          <w:rFonts w:cs="Times New Roman"/>
        </w:rPr>
        <w:t xml:space="preserve"> аккредитации</w:t>
      </w:r>
      <w:r>
        <w:rPr>
          <w:rFonts w:cs="Times New Roman"/>
        </w:rPr>
        <w:t xml:space="preserve"> </w:t>
      </w:r>
      <w:r w:rsidRPr="00B70BA2">
        <w:rPr>
          <w:szCs w:val="28"/>
        </w:rPr>
        <w:t>(в том числе в случае изменения сведений</w:t>
      </w:r>
      <w:r w:rsidRPr="001D6962">
        <w:t xml:space="preserve"> об аккредитованном поставщике (подрядчике, исполнителе), представленных в заявке на аккредитацию</w:t>
      </w:r>
      <w:r>
        <w:t>)</w:t>
      </w:r>
      <w:r w:rsidRPr="002A6228">
        <w:rPr>
          <w:rFonts w:cs="Times New Roman"/>
          <w:lang w:val="x-none"/>
        </w:rPr>
        <w:t xml:space="preserve"> </w:t>
      </w:r>
      <w:r w:rsidRPr="002A6228">
        <w:rPr>
          <w:rFonts w:cs="Times New Roman"/>
        </w:rPr>
        <w:t xml:space="preserve">установлены главой 5 Положения и </w:t>
      </w:r>
      <w:r w:rsidRPr="002A6228">
        <w:rPr>
          <w:rFonts w:cs="Times New Roman"/>
          <w:lang w:val="x-none"/>
        </w:rPr>
        <w:t>размещ</w:t>
      </w:r>
      <w:r w:rsidRPr="002A6228">
        <w:rPr>
          <w:rFonts w:cs="Times New Roman"/>
        </w:rPr>
        <w:t>ены</w:t>
      </w:r>
      <w:r w:rsidRPr="002A6228">
        <w:rPr>
          <w:rFonts w:cs="Times New Roman"/>
          <w:lang w:val="x-none"/>
        </w:rPr>
        <w:t xml:space="preserve"> на официальном сайте Банка России </w:t>
      </w:r>
      <w:r w:rsidRPr="00944627">
        <w:rPr>
          <w:rFonts w:cs="Times New Roman"/>
          <w:lang w:val="x-none"/>
        </w:rPr>
        <w:t>(</w:t>
      </w:r>
      <w:hyperlink r:id="rId20" w:history="1">
        <w:r w:rsidRPr="00944627">
          <w:rPr>
            <w:rStyle w:val="a9"/>
          </w:rPr>
          <w:t>http://www.cbr.ru/about_br/purchase/supplier/</w:t>
        </w:r>
      </w:hyperlink>
      <w:r w:rsidRPr="00944627">
        <w:rPr>
          <w:rFonts w:cs="Times New Roman"/>
          <w:lang w:val="x-none"/>
        </w:rPr>
        <w:t>)</w:t>
      </w:r>
      <w:r w:rsidRPr="002A6228">
        <w:rPr>
          <w:rFonts w:cs="Times New Roman"/>
          <w:lang w:val="x-none"/>
        </w:rPr>
        <w:t xml:space="preserve"> и на </w:t>
      </w:r>
      <w:r w:rsidRPr="002A6228">
        <w:rPr>
          <w:rFonts w:cs="Times New Roman"/>
        </w:rPr>
        <w:t>ЭТП</w:t>
      </w:r>
      <w:r w:rsidRPr="002A6228">
        <w:rPr>
          <w:rFonts w:cs="Times New Roman"/>
          <w:lang w:val="x-none"/>
        </w:rPr>
        <w:t xml:space="preserve"> (</w:t>
      </w:r>
      <w:hyperlink r:id="rId21" w:history="1">
        <w:r w:rsidRPr="002A6228">
          <w:rPr>
            <w:rStyle w:val="a9"/>
            <w:rFonts w:cs="Times New Roman"/>
            <w:lang w:val="x-none"/>
          </w:rPr>
          <w:t>http://utp.sberbank-ast.ru</w:t>
        </w:r>
      </w:hyperlink>
      <w:r w:rsidRPr="002A6228">
        <w:rPr>
          <w:rFonts w:cs="Times New Roman"/>
          <w:lang w:val="x-none"/>
        </w:rPr>
        <w:t>).</w:t>
      </w:r>
    </w:p>
    <w:p w:rsidR="0000762F" w:rsidRDefault="0000762F" w:rsidP="0000762F">
      <w:pPr>
        <w:rPr>
          <w:b/>
          <w:szCs w:val="28"/>
        </w:rPr>
      </w:pPr>
      <w:r w:rsidRPr="007A2CBA">
        <w:rPr>
          <w:b/>
          <w:szCs w:val="28"/>
        </w:rPr>
        <w:t xml:space="preserve">В случае отмены аккредитации </w:t>
      </w:r>
      <w:r>
        <w:rPr>
          <w:b/>
          <w:szCs w:val="28"/>
        </w:rPr>
        <w:t>У</w:t>
      </w:r>
      <w:r w:rsidRPr="007A2CBA">
        <w:rPr>
          <w:b/>
          <w:szCs w:val="28"/>
        </w:rPr>
        <w:t xml:space="preserve">частника закупки такой </w:t>
      </w:r>
      <w:r>
        <w:rPr>
          <w:b/>
          <w:szCs w:val="28"/>
        </w:rPr>
        <w:t>У</w:t>
      </w:r>
      <w:r w:rsidRPr="007A2CBA">
        <w:rPr>
          <w:b/>
          <w:szCs w:val="28"/>
        </w:rPr>
        <w:t xml:space="preserve">частник закупки отстраняется Банком России от участия в </w:t>
      </w:r>
      <w:r>
        <w:rPr>
          <w:b/>
          <w:szCs w:val="28"/>
        </w:rPr>
        <w:t>З</w:t>
      </w:r>
      <w:r w:rsidRPr="007A2CBA">
        <w:rPr>
          <w:b/>
          <w:szCs w:val="28"/>
        </w:rPr>
        <w:t>акупке в любое время до подписания договора.</w:t>
      </w:r>
    </w:p>
    <w:p w:rsidR="0000762F" w:rsidRPr="007A2CBA" w:rsidRDefault="0000762F" w:rsidP="0000762F">
      <w:pPr>
        <w:rPr>
          <w:b/>
        </w:rPr>
      </w:pPr>
      <w:r w:rsidRPr="00B70BA2">
        <w:rPr>
          <w:szCs w:val="28"/>
        </w:rPr>
        <w:t>Физические лица, не зарегистрированные в качестве индивидуальных предпринимателей, не подлежат аккредитации и принимают участие в закупках Банка России без прохождения процедуры аккредитации.</w:t>
      </w:r>
    </w:p>
    <w:p w:rsidR="00075D3E" w:rsidRDefault="00075D3E" w:rsidP="00900E44">
      <w:pPr>
        <w:pStyle w:val="2"/>
        <w:numPr>
          <w:ilvl w:val="1"/>
          <w:numId w:val="2"/>
        </w:numPr>
        <w:ind w:left="567" w:hanging="567"/>
      </w:pPr>
      <w:bookmarkStart w:id="30" w:name="_Toc236732199"/>
      <w:r w:rsidRPr="00900E44">
        <w:t>Дополнительные требования к Участникам закупки и подтверждение соответствия требованиям</w:t>
      </w:r>
      <w:bookmarkEnd w:id="30"/>
    </w:p>
    <w:p w:rsidR="00075D3E" w:rsidRPr="00900E44" w:rsidRDefault="00075D3E" w:rsidP="00075D3E">
      <w:pPr>
        <w:rPr>
          <w:bCs/>
        </w:rPr>
      </w:pPr>
      <w:r w:rsidRPr="00900E44">
        <w:rPr>
          <w:bCs/>
        </w:rPr>
        <w:t xml:space="preserve">В случае предъявления дополнительных требований к Участникам закупки дополнительные требования к Участникам закупки и документы, подтверждающие соответствие Участников закупки дополнительным </w:t>
      </w:r>
      <w:r w:rsidRPr="005F08F1">
        <w:rPr>
          <w:bCs/>
        </w:rPr>
        <w:t>требованиям, указ</w:t>
      </w:r>
      <w:r w:rsidR="0050084F">
        <w:rPr>
          <w:bCs/>
        </w:rPr>
        <w:t>аны</w:t>
      </w:r>
      <w:r w:rsidRPr="005F08F1">
        <w:rPr>
          <w:bCs/>
        </w:rPr>
        <w:t xml:space="preserve"> в пункте </w:t>
      </w:r>
      <w:r w:rsidR="00A459B3" w:rsidRPr="005F08F1">
        <w:rPr>
          <w:bCs/>
        </w:rPr>
        <w:t>2</w:t>
      </w:r>
      <w:r w:rsidRPr="005F08F1">
        <w:rPr>
          <w:bCs/>
        </w:rPr>
        <w:t>.</w:t>
      </w:r>
      <w:r w:rsidR="007F10E1" w:rsidRPr="005F08F1">
        <w:rPr>
          <w:bCs/>
        </w:rPr>
        <w:t>3</w:t>
      </w:r>
      <w:r w:rsidRPr="005F08F1">
        <w:rPr>
          <w:bCs/>
        </w:rPr>
        <w:t xml:space="preserve"> </w:t>
      </w:r>
      <w:r w:rsidR="00AD4371" w:rsidRPr="005F08F1">
        <w:rPr>
          <w:color w:val="000000" w:themeColor="text1"/>
        </w:rPr>
        <w:t xml:space="preserve">раздела </w:t>
      </w:r>
      <w:r w:rsidR="00A459B3" w:rsidRPr="005F08F1">
        <w:rPr>
          <w:color w:val="000000" w:themeColor="text1"/>
        </w:rPr>
        <w:t>2</w:t>
      </w:r>
      <w:r w:rsidR="00AD4371" w:rsidRPr="005F08F1">
        <w:rPr>
          <w:color w:val="000000" w:themeColor="text1"/>
        </w:rPr>
        <w:t xml:space="preserve"> «Информационная карта Закупки»</w:t>
      </w:r>
      <w:r w:rsidR="00AD4371" w:rsidRPr="005F08F1">
        <w:rPr>
          <w:bCs/>
        </w:rPr>
        <w:t xml:space="preserve"> </w:t>
      </w:r>
      <w:r w:rsidRPr="005F08F1">
        <w:rPr>
          <w:bCs/>
        </w:rPr>
        <w:t>Закупочной документации</w:t>
      </w:r>
      <w:r>
        <w:rPr>
          <w:bCs/>
        </w:rPr>
        <w:t>.</w:t>
      </w:r>
    </w:p>
    <w:p w:rsidR="00075D3E" w:rsidRPr="00075D3E" w:rsidRDefault="00075D3E" w:rsidP="00900E44">
      <w:r w:rsidRPr="00900E44">
        <w:rPr>
          <w:bCs/>
        </w:rPr>
        <w:t>Проверка на соответствие Участников закупки дополнительным требованиям проводится в рамках отбора заявок в процессе проведения Закупки.</w:t>
      </w:r>
    </w:p>
    <w:p w:rsidR="000A370B" w:rsidRPr="00E85779" w:rsidRDefault="000A370B" w:rsidP="000A370B">
      <w:pPr>
        <w:pStyle w:val="1"/>
        <w:numPr>
          <w:ilvl w:val="0"/>
          <w:numId w:val="2"/>
        </w:numPr>
        <w:shd w:val="clear" w:color="auto" w:fill="6D6FBB"/>
        <w:ind w:left="284" w:hanging="284"/>
        <w:jc w:val="left"/>
        <w:rPr>
          <w:rFonts w:cs="Times New Roman"/>
          <w:b w:val="0"/>
          <w:color w:val="FFFFFF" w:themeColor="background1"/>
        </w:rPr>
      </w:pPr>
      <w:bookmarkStart w:id="31" w:name="_Toc46775418"/>
      <w:bookmarkStart w:id="32" w:name="_Toc46843221"/>
      <w:bookmarkStart w:id="33" w:name="_Toc531688778"/>
      <w:bookmarkStart w:id="34" w:name="_Toc528773968"/>
      <w:bookmarkStart w:id="35" w:name="_Toc528774211"/>
      <w:bookmarkStart w:id="36" w:name="_Toc528775892"/>
      <w:bookmarkStart w:id="37" w:name="_Toc528776321"/>
      <w:bookmarkStart w:id="38" w:name="_Toc528777417"/>
      <w:bookmarkStart w:id="39" w:name="_Toc528778448"/>
      <w:bookmarkStart w:id="40" w:name="_Toc531688779"/>
      <w:bookmarkStart w:id="41" w:name="_Toc46775419"/>
      <w:bookmarkStart w:id="42" w:name="_Toc46843222"/>
      <w:bookmarkStart w:id="43" w:name="_Toc46775420"/>
      <w:bookmarkStart w:id="44" w:name="_Toc46843223"/>
      <w:bookmarkStart w:id="45" w:name="_Ref512338493"/>
      <w:bookmarkStart w:id="46" w:name="_Toc523248967"/>
      <w:bookmarkStart w:id="47" w:name="_Ref512345542"/>
      <w:bookmarkStart w:id="48" w:name="_Toc23673220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E85779">
        <w:rPr>
          <w:rFonts w:cs="Times New Roman"/>
          <w:color w:val="FFFFFF" w:themeColor="background1"/>
        </w:rPr>
        <w:lastRenderedPageBreak/>
        <w:t xml:space="preserve">ПОРЯДОК </w:t>
      </w:r>
      <w:bookmarkEnd w:id="45"/>
      <w:r>
        <w:rPr>
          <w:rFonts w:cs="Times New Roman"/>
          <w:color w:val="FFFFFF" w:themeColor="background1"/>
        </w:rPr>
        <w:t>ПРОВЕДЕНИЯ ЗАКУПКИ</w:t>
      </w:r>
      <w:bookmarkEnd w:id="46"/>
      <w:bookmarkEnd w:id="48"/>
    </w:p>
    <w:p w:rsidR="0004522F" w:rsidRDefault="00014B3F" w:rsidP="006773B4">
      <w:pPr>
        <w:pStyle w:val="2"/>
        <w:numPr>
          <w:ilvl w:val="1"/>
          <w:numId w:val="2"/>
        </w:numPr>
        <w:ind w:left="567" w:hanging="567"/>
        <w:jc w:val="left"/>
      </w:pPr>
      <w:bookmarkStart w:id="49" w:name="_Toc523248968"/>
      <w:bookmarkStart w:id="50" w:name="_Toc236732201"/>
      <w:r>
        <w:t>Общий порядок проведения З</w:t>
      </w:r>
      <w:r w:rsidR="0004522F" w:rsidRPr="00E47A82">
        <w:t>акупки</w:t>
      </w:r>
      <w:bookmarkEnd w:id="49"/>
      <w:bookmarkEnd w:id="50"/>
    </w:p>
    <w:p w:rsidR="00EA1861" w:rsidRDefault="006274DC" w:rsidP="00EA1861">
      <w:pPr>
        <w:pStyle w:val="3"/>
        <w:rPr>
          <w:rFonts w:cs="Times New Roman"/>
        </w:rPr>
      </w:pPr>
      <w:bookmarkStart w:id="51" w:name="_Toc528773971"/>
      <w:bookmarkStart w:id="52" w:name="_Toc528774214"/>
      <w:bookmarkStart w:id="53" w:name="_Toc528775895"/>
      <w:bookmarkStart w:id="54" w:name="_Toc528776324"/>
      <w:bookmarkStart w:id="55" w:name="_Toc528777420"/>
      <w:bookmarkStart w:id="56" w:name="_Toc528778451"/>
      <w:bookmarkStart w:id="57" w:name="_Toc531688782"/>
      <w:bookmarkStart w:id="58" w:name="_Toc528773972"/>
      <w:bookmarkStart w:id="59" w:name="_Toc528774215"/>
      <w:bookmarkStart w:id="60" w:name="_Toc528775896"/>
      <w:bookmarkStart w:id="61" w:name="_Toc528776325"/>
      <w:bookmarkStart w:id="62" w:name="_Toc528777421"/>
      <w:bookmarkStart w:id="63" w:name="_Toc528778452"/>
      <w:bookmarkStart w:id="64" w:name="_Toc531688783"/>
      <w:bookmarkStart w:id="65" w:name="_Toc528773973"/>
      <w:bookmarkStart w:id="66" w:name="_Toc528774216"/>
      <w:bookmarkStart w:id="67" w:name="_Toc528775897"/>
      <w:bookmarkStart w:id="68" w:name="_Toc528776326"/>
      <w:bookmarkStart w:id="69" w:name="_Toc528777422"/>
      <w:bookmarkStart w:id="70" w:name="_Toc528778453"/>
      <w:bookmarkStart w:id="71" w:name="_Toc531688784"/>
      <w:bookmarkStart w:id="72" w:name="_Toc528773974"/>
      <w:bookmarkStart w:id="73" w:name="_Toc528774217"/>
      <w:bookmarkStart w:id="74" w:name="_Toc528775898"/>
      <w:bookmarkStart w:id="75" w:name="_Toc528776327"/>
      <w:bookmarkStart w:id="76" w:name="_Toc528777423"/>
      <w:bookmarkStart w:id="77" w:name="_Toc528778454"/>
      <w:bookmarkStart w:id="78" w:name="_Toc531688785"/>
      <w:bookmarkStart w:id="79" w:name="_Toc528773975"/>
      <w:bookmarkStart w:id="80" w:name="_Toc528774218"/>
      <w:bookmarkStart w:id="81" w:name="_Toc528775899"/>
      <w:bookmarkStart w:id="82" w:name="_Toc528776328"/>
      <w:bookmarkStart w:id="83" w:name="_Toc528777424"/>
      <w:bookmarkStart w:id="84" w:name="_Toc528778455"/>
      <w:bookmarkStart w:id="85" w:name="_Toc531688786"/>
      <w:bookmarkStart w:id="86" w:name="_Toc528773976"/>
      <w:bookmarkStart w:id="87" w:name="_Toc528774219"/>
      <w:bookmarkStart w:id="88" w:name="_Toc528775900"/>
      <w:bookmarkStart w:id="89" w:name="_Toc528776329"/>
      <w:bookmarkStart w:id="90" w:name="_Toc528777425"/>
      <w:bookmarkStart w:id="91" w:name="_Toc528778456"/>
      <w:bookmarkStart w:id="92" w:name="_Toc531688787"/>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4541E">
        <w:rPr>
          <w:rFonts w:cs="Times New Roman"/>
        </w:rPr>
        <w:t>Порядок проведения Закупки, выбора победителя Закупки и заключения дог</w:t>
      </w:r>
      <w:r>
        <w:rPr>
          <w:rFonts w:cs="Times New Roman"/>
        </w:rPr>
        <w:t>овора определяется Положением, и</w:t>
      </w:r>
      <w:r w:rsidRPr="00A4541E">
        <w:rPr>
          <w:rFonts w:cs="Times New Roman"/>
        </w:rPr>
        <w:t xml:space="preserve">звещением о </w:t>
      </w:r>
      <w:r>
        <w:rPr>
          <w:rFonts w:cs="Times New Roman"/>
        </w:rPr>
        <w:t>проведении Закупки и настоящей З</w:t>
      </w:r>
      <w:r w:rsidRPr="00A4541E">
        <w:rPr>
          <w:rFonts w:cs="Times New Roman"/>
        </w:rPr>
        <w:t>акупочной документацией.</w:t>
      </w:r>
    </w:p>
    <w:p w:rsidR="00455CF3" w:rsidRPr="000E296C" w:rsidRDefault="00FB1317" w:rsidP="006773B4">
      <w:pPr>
        <w:pStyle w:val="2"/>
        <w:numPr>
          <w:ilvl w:val="1"/>
          <w:numId w:val="2"/>
        </w:numPr>
        <w:ind w:left="567" w:hanging="567"/>
      </w:pPr>
      <w:bookmarkStart w:id="93" w:name="_Toc236732202"/>
      <w:r>
        <w:t>Требования к п</w:t>
      </w:r>
      <w:r w:rsidR="00455CF3" w:rsidRPr="000E296C">
        <w:t>одготовк</w:t>
      </w:r>
      <w:r>
        <w:t>е</w:t>
      </w:r>
      <w:r w:rsidR="00455CF3" w:rsidRPr="000E296C">
        <w:t xml:space="preserve"> </w:t>
      </w:r>
      <w:r w:rsidR="00A87E03">
        <w:t>З</w:t>
      </w:r>
      <w:r w:rsidR="00455CF3" w:rsidRPr="000E296C">
        <w:t>аявки</w:t>
      </w:r>
      <w:bookmarkEnd w:id="47"/>
      <w:bookmarkEnd w:id="93"/>
    </w:p>
    <w:p w:rsidR="00EA1861" w:rsidRPr="006813B8" w:rsidRDefault="00EA1861" w:rsidP="00EA1861">
      <w:pPr>
        <w:spacing w:before="0"/>
        <w:rPr>
          <w:rFonts w:eastAsia="Calibri" w:cs="Times New Roman"/>
          <w:color w:val="808080" w:themeColor="background1" w:themeShade="80"/>
          <w:szCs w:val="24"/>
          <w:lang w:eastAsia="ru-RU"/>
        </w:rPr>
      </w:pPr>
      <w:bookmarkStart w:id="94" w:name="_Ref511400458"/>
      <w:r w:rsidRPr="00A66428">
        <w:rPr>
          <w:rFonts w:cs="Times New Roman"/>
        </w:rPr>
        <w:t xml:space="preserve">Приведенные в проекте договора условия являются обязательными для исполнения </w:t>
      </w:r>
      <w:r>
        <w:rPr>
          <w:rFonts w:cs="Times New Roman"/>
        </w:rPr>
        <w:t>победителем З</w:t>
      </w:r>
      <w:r w:rsidRPr="006A2586">
        <w:rPr>
          <w:rFonts w:cs="Times New Roman"/>
        </w:rPr>
        <w:t xml:space="preserve">акупки. Встречные предложения Участников закупки по проекту договора не допускаются. </w:t>
      </w:r>
      <w:r w:rsidR="007505EA" w:rsidRPr="00FD5E81">
        <w:rPr>
          <w:rFonts w:cs="Times New Roman"/>
        </w:rPr>
        <w:t xml:space="preserve">Подача Заявки означает согласие Участника закупки </w:t>
      </w:r>
      <w:r w:rsidR="007505EA" w:rsidRPr="00235FB1">
        <w:rPr>
          <w:rFonts w:cs="Times New Roman"/>
        </w:rPr>
        <w:t xml:space="preserve">исполнить условия договора и требования Заказчика, указанные в извещении о проведении Закупки и </w:t>
      </w:r>
      <w:r w:rsidR="007505EA">
        <w:rPr>
          <w:rFonts w:cs="Times New Roman"/>
        </w:rPr>
        <w:t>З</w:t>
      </w:r>
      <w:r w:rsidR="007505EA" w:rsidRPr="00235FB1">
        <w:rPr>
          <w:rFonts w:cs="Times New Roman"/>
        </w:rPr>
        <w:t>акупочной документации</w:t>
      </w:r>
      <w:r w:rsidR="007505EA">
        <w:rPr>
          <w:rFonts w:cs="Times New Roman"/>
        </w:rPr>
        <w:t>.</w:t>
      </w:r>
    </w:p>
    <w:p w:rsidR="00C932A9" w:rsidRDefault="00FB1317" w:rsidP="00C30643">
      <w:pPr>
        <w:pStyle w:val="3"/>
        <w:rPr>
          <w:rFonts w:cs="Times New Roman"/>
        </w:rPr>
      </w:pPr>
      <w:bookmarkStart w:id="95" w:name="_Ref25334050"/>
      <w:r w:rsidRPr="00547CA1">
        <w:t xml:space="preserve">Участник </w:t>
      </w:r>
      <w:r>
        <w:t>закупки готовит</w:t>
      </w:r>
      <w:r w:rsidRPr="00547CA1">
        <w:t xml:space="preserve"> Заявку, </w:t>
      </w:r>
      <w:r>
        <w:t xml:space="preserve">которая должна содержать документы и сведения, </w:t>
      </w:r>
      <w:r w:rsidRPr="005F08F1">
        <w:t>указанные в пункте 2.4 раздела 2 «Информационная карта Закупки»</w:t>
      </w:r>
      <w:r w:rsidRPr="005F08F1">
        <w:rPr>
          <w:bCs/>
        </w:rPr>
        <w:t xml:space="preserve"> Закупочной</w:t>
      </w:r>
      <w:r>
        <w:rPr>
          <w:bCs/>
        </w:rPr>
        <w:t xml:space="preserve"> документации, и в соответствии с требованиями Инструкции по оформлению Заявки, приведенной в </w:t>
      </w:r>
      <w:r w:rsidRPr="00A16CB3">
        <w:t>Письм</w:t>
      </w:r>
      <w:r>
        <w:t>е</w:t>
      </w:r>
      <w:r w:rsidRPr="00A16CB3">
        <w:t xml:space="preserve"> о подаче </w:t>
      </w:r>
      <w:r>
        <w:t>з</w:t>
      </w:r>
      <w:r w:rsidRPr="00A16CB3">
        <w:t xml:space="preserve">аявки </w:t>
      </w:r>
      <w:r>
        <w:t xml:space="preserve">на </w:t>
      </w:r>
      <w:r w:rsidRPr="00A16CB3">
        <w:t xml:space="preserve">участие в </w:t>
      </w:r>
      <w:r>
        <w:t>з</w:t>
      </w:r>
      <w:r w:rsidRPr="00A16CB3">
        <w:t xml:space="preserve">акупке </w:t>
      </w:r>
      <w:r>
        <w:t>(Приложение 2 к Закупочной документации)</w:t>
      </w:r>
      <w:r w:rsidR="00C932A9">
        <w:rPr>
          <w:bCs/>
        </w:rPr>
        <w:t>.</w:t>
      </w:r>
    </w:p>
    <w:p w:rsidR="008A6921" w:rsidRDefault="008A6921" w:rsidP="00683F6F">
      <w:pPr>
        <w:pStyle w:val="2"/>
        <w:numPr>
          <w:ilvl w:val="1"/>
          <w:numId w:val="2"/>
        </w:numPr>
        <w:ind w:left="567" w:hanging="567"/>
        <w:jc w:val="left"/>
      </w:pPr>
      <w:bookmarkStart w:id="96" w:name="_Toc523248971"/>
      <w:bookmarkStart w:id="97" w:name="_Toc236732203"/>
      <w:bookmarkEnd w:id="94"/>
      <w:bookmarkEnd w:id="95"/>
      <w:r w:rsidRPr="00064143">
        <w:t>Требования к сроку действия Заявки</w:t>
      </w:r>
      <w:bookmarkEnd w:id="96"/>
      <w:bookmarkEnd w:id="97"/>
    </w:p>
    <w:p w:rsidR="008A6921" w:rsidRPr="00E47A82" w:rsidRDefault="008A6921" w:rsidP="008A6921">
      <w:pPr>
        <w:pStyle w:val="3"/>
        <w:rPr>
          <w:rFonts w:cs="Times New Roman"/>
        </w:rPr>
      </w:pPr>
      <w:r w:rsidRPr="00E47A82">
        <w:rPr>
          <w:rFonts w:cs="Times New Roman"/>
        </w:rPr>
        <w:t xml:space="preserve">Заявка действительна в течение срока, указанного Участником закупки в </w:t>
      </w:r>
      <w:r w:rsidR="00103349">
        <w:rPr>
          <w:rFonts w:cs="Times New Roman"/>
        </w:rPr>
        <w:t>П</w:t>
      </w:r>
      <w:r w:rsidR="00FF5C2F">
        <w:rPr>
          <w:rFonts w:cs="Times New Roman"/>
        </w:rPr>
        <w:t>исьм</w:t>
      </w:r>
      <w:r w:rsidR="00103349">
        <w:rPr>
          <w:rFonts w:cs="Times New Roman"/>
        </w:rPr>
        <w:t>е</w:t>
      </w:r>
      <w:r w:rsidR="00FF5C2F">
        <w:rPr>
          <w:rFonts w:cs="Times New Roman"/>
        </w:rPr>
        <w:t xml:space="preserve"> о </w:t>
      </w:r>
      <w:r w:rsidRPr="00E47A82">
        <w:rPr>
          <w:rFonts w:cs="Times New Roman"/>
        </w:rPr>
        <w:t>подач</w:t>
      </w:r>
      <w:r w:rsidR="00FF5C2F">
        <w:rPr>
          <w:rFonts w:cs="Times New Roman"/>
        </w:rPr>
        <w:t>е</w:t>
      </w:r>
      <w:r w:rsidR="00922AAB">
        <w:rPr>
          <w:rFonts w:cs="Times New Roman"/>
        </w:rPr>
        <w:t xml:space="preserve"> З</w:t>
      </w:r>
      <w:r w:rsidRPr="00E47A82">
        <w:rPr>
          <w:rFonts w:cs="Times New Roman"/>
        </w:rPr>
        <w:t>аявки</w:t>
      </w:r>
      <w:r w:rsidR="00DB1938">
        <w:rPr>
          <w:rFonts w:cs="Times New Roman"/>
        </w:rPr>
        <w:t xml:space="preserve"> на участие в </w:t>
      </w:r>
      <w:r w:rsidR="00DB1938">
        <w:t>Закупке</w:t>
      </w:r>
      <w:r w:rsidRPr="00E47A82">
        <w:rPr>
          <w:rFonts w:cs="Times New Roman"/>
        </w:rPr>
        <w:t>. В любом случае этот срок не должен быть менее</w:t>
      </w:r>
      <w:r w:rsidR="00C30643">
        <w:rPr>
          <w:rFonts w:cs="Times New Roman"/>
        </w:rPr>
        <w:t xml:space="preserve"> срока, </w:t>
      </w:r>
      <w:r w:rsidR="00C30643" w:rsidRPr="005F08F1">
        <w:rPr>
          <w:rFonts w:cs="Times New Roman"/>
        </w:rPr>
        <w:t xml:space="preserve">указанного </w:t>
      </w:r>
      <w:r w:rsidR="00C30643" w:rsidRPr="005F08F1">
        <w:t xml:space="preserve">в пункте </w:t>
      </w:r>
      <w:r w:rsidR="00A459B3" w:rsidRPr="005F08F1">
        <w:t>2</w:t>
      </w:r>
      <w:r w:rsidR="00C30643" w:rsidRPr="005F08F1">
        <w:t>.</w:t>
      </w:r>
      <w:r w:rsidR="007F10E1" w:rsidRPr="005F08F1">
        <w:t>5</w:t>
      </w:r>
      <w:r w:rsidR="00C30643" w:rsidRPr="005F08F1">
        <w:t xml:space="preserve"> </w:t>
      </w:r>
      <w:r w:rsidR="00AD4371" w:rsidRPr="005F08F1">
        <w:t xml:space="preserve">раздела </w:t>
      </w:r>
      <w:r w:rsidR="00A459B3" w:rsidRPr="005F08F1">
        <w:t>2</w:t>
      </w:r>
      <w:r w:rsidR="00AD4371" w:rsidRPr="005F08F1">
        <w:t xml:space="preserve"> «Информационная карта Закупки»</w:t>
      </w:r>
      <w:r w:rsidR="00C30643" w:rsidRPr="005F08F1">
        <w:rPr>
          <w:bCs/>
        </w:rPr>
        <w:t xml:space="preserve"> Закупочной</w:t>
      </w:r>
      <w:r w:rsidR="00C30643">
        <w:rPr>
          <w:bCs/>
        </w:rPr>
        <w:t xml:space="preserve"> документации</w:t>
      </w:r>
      <w:r w:rsidRPr="00E47A82">
        <w:rPr>
          <w:rFonts w:cs="Times New Roman"/>
        </w:rPr>
        <w:t xml:space="preserve"> Указание меньшего срока действия </w:t>
      </w:r>
      <w:r w:rsidR="006E13F3">
        <w:rPr>
          <w:rFonts w:cs="Times New Roman"/>
        </w:rPr>
        <w:t>служит</w:t>
      </w:r>
      <w:r w:rsidRPr="00E47A82">
        <w:rPr>
          <w:rFonts w:cs="Times New Roman"/>
        </w:rPr>
        <w:t xml:space="preserve"> основанием для отклонения Заявки.</w:t>
      </w:r>
    </w:p>
    <w:p w:rsidR="008A6921" w:rsidRPr="00064143" w:rsidRDefault="008A6921" w:rsidP="00683F6F">
      <w:pPr>
        <w:pStyle w:val="2"/>
        <w:numPr>
          <w:ilvl w:val="1"/>
          <w:numId w:val="2"/>
        </w:numPr>
        <w:ind w:left="567" w:hanging="567"/>
        <w:jc w:val="left"/>
      </w:pPr>
      <w:bookmarkStart w:id="98" w:name="_Toc523248972"/>
      <w:bookmarkStart w:id="99" w:name="_Ref478213650"/>
      <w:bookmarkStart w:id="100" w:name="_Toc236732204"/>
      <w:r w:rsidRPr="00064143">
        <w:t>Требования к языку Заявки</w:t>
      </w:r>
      <w:bookmarkEnd w:id="98"/>
      <w:bookmarkEnd w:id="100"/>
      <w:r w:rsidRPr="00064143">
        <w:t xml:space="preserve"> </w:t>
      </w:r>
    </w:p>
    <w:p w:rsidR="008A6921" w:rsidRDefault="008A6921" w:rsidP="008A6921">
      <w:pPr>
        <w:pStyle w:val="3"/>
        <w:rPr>
          <w:rFonts w:cs="Times New Roman"/>
        </w:rPr>
      </w:pPr>
      <w:r>
        <w:rPr>
          <w:rFonts w:cs="Times New Roman"/>
        </w:rPr>
        <w:t>В</w:t>
      </w:r>
      <w:r w:rsidRPr="006C532E">
        <w:rPr>
          <w:rFonts w:cs="Times New Roman"/>
        </w:rPr>
        <w:t xml:space="preserve">се </w:t>
      </w:r>
      <w:r w:rsidRPr="00064143">
        <w:t>документы</w:t>
      </w:r>
      <w:r w:rsidRPr="006C532E">
        <w:rPr>
          <w:rFonts w:cs="Times New Roman"/>
        </w:rPr>
        <w:t xml:space="preserve">, входящие в </w:t>
      </w:r>
      <w:r>
        <w:rPr>
          <w:rFonts w:cs="Times New Roman"/>
        </w:rPr>
        <w:t>З</w:t>
      </w:r>
      <w:r w:rsidRPr="006C532E">
        <w:rPr>
          <w:rFonts w:cs="Times New Roman"/>
        </w:rPr>
        <w:t>аявку, должны быть подготовлены на русском языке за исключением нижеследующего</w:t>
      </w:r>
      <w:bookmarkEnd w:id="99"/>
      <w:r>
        <w:rPr>
          <w:rFonts w:cs="Times New Roman"/>
        </w:rPr>
        <w:t>: д</w:t>
      </w:r>
      <w:r w:rsidRPr="00601FDA">
        <w:rPr>
          <w:rFonts w:cs="Times New Roman"/>
        </w:rPr>
        <w:t xml:space="preserve">окументы, оригиналы которых выданы Участнику </w:t>
      </w:r>
      <w:r>
        <w:t>закупки</w:t>
      </w:r>
      <w:r w:rsidRPr="00601FDA">
        <w:rPr>
          <w:rFonts w:cs="Times New Roman"/>
        </w:rPr>
        <w:t xml:space="preserve"> третьими лицами на ином языке, могут быть представлены на языке оригинала при условии, что к ним приложен перевод этих документов на русский язык, заверенный в порядке, установленном законодательством Российской Федерации (нотариально). В случаях, предусмотренных законодательством Российской Федерации, официальные документы, совершенные на территории иностранного государства, должны быть легализованы. При выявлении расхождений между русским переводом и оригиналом документа на ином языке Комиссия будет принимать решение на основании перевода. Комиссия вправе не рассматривать документы, не переведенные на русский язык.</w:t>
      </w:r>
    </w:p>
    <w:p w:rsidR="008A6921" w:rsidRPr="008A6921" w:rsidRDefault="008A6921" w:rsidP="00683F6F">
      <w:pPr>
        <w:pStyle w:val="2"/>
        <w:numPr>
          <w:ilvl w:val="1"/>
          <w:numId w:val="2"/>
        </w:numPr>
        <w:ind w:left="567" w:hanging="567"/>
        <w:jc w:val="left"/>
      </w:pPr>
      <w:bookmarkStart w:id="101" w:name="_Toc511726899"/>
      <w:bookmarkStart w:id="102" w:name="_Toc236732205"/>
      <w:r w:rsidRPr="008A6921">
        <w:t>Требования к валюте Заявки.</w:t>
      </w:r>
      <w:bookmarkEnd w:id="101"/>
      <w:bookmarkEnd w:id="102"/>
    </w:p>
    <w:p w:rsidR="008A6921" w:rsidRPr="00EE0634" w:rsidRDefault="00AA09AE" w:rsidP="008A6921">
      <w:r>
        <w:t>Во всех документах, входящих в Заявку, денежные средства должны быть выражены</w:t>
      </w:r>
      <w:r w:rsidRPr="00837E13">
        <w:t xml:space="preserve"> в валюте в соответствии с </w:t>
      </w:r>
      <w:r w:rsidR="00EC5268">
        <w:t>НМЦ</w:t>
      </w:r>
      <w:r>
        <w:t>.</w:t>
      </w:r>
      <w:r w:rsidR="00EE0634">
        <w:t xml:space="preserve"> </w:t>
      </w:r>
      <w:r w:rsidR="00EE0634" w:rsidRPr="00EE0634">
        <w:t xml:space="preserve">В случае, если НМЦ не установлена, во всех документах, входящих в Заявку, денежные средства должны быть выражены в валюте, предусмотренной Письмом о подаче заявки на участие в закупке </w:t>
      </w:r>
      <w:r w:rsidR="00C30643">
        <w:t xml:space="preserve">(Приложение 2 к Закупочной документации) </w:t>
      </w:r>
      <w:r w:rsidR="00EE0634" w:rsidRPr="00EE0634">
        <w:t>и приложениями (формулярами) к ней.</w:t>
      </w:r>
    </w:p>
    <w:p w:rsidR="003F47B1" w:rsidRDefault="003F47B1" w:rsidP="00683F6F">
      <w:pPr>
        <w:pStyle w:val="2"/>
        <w:numPr>
          <w:ilvl w:val="1"/>
          <w:numId w:val="2"/>
        </w:numPr>
        <w:ind w:left="567" w:hanging="567"/>
        <w:jc w:val="left"/>
      </w:pPr>
      <w:bookmarkStart w:id="103" w:name="_Toc528775905"/>
      <w:bookmarkStart w:id="104" w:name="_Toc528776334"/>
      <w:bookmarkStart w:id="105" w:name="_Toc528777430"/>
      <w:bookmarkStart w:id="106" w:name="_Toc528778461"/>
      <w:bookmarkStart w:id="107" w:name="_Toc531688792"/>
      <w:bookmarkStart w:id="108" w:name="_Toc523248973"/>
      <w:bookmarkStart w:id="109" w:name="_Toc236732206"/>
      <w:bookmarkEnd w:id="103"/>
      <w:bookmarkEnd w:id="104"/>
      <w:bookmarkEnd w:id="105"/>
      <w:bookmarkEnd w:id="106"/>
      <w:bookmarkEnd w:id="107"/>
      <w:r w:rsidRPr="000E296C">
        <w:lastRenderedPageBreak/>
        <w:t xml:space="preserve">Разъяснение </w:t>
      </w:r>
      <w:r>
        <w:t>Закупочной документации</w:t>
      </w:r>
      <w:bookmarkEnd w:id="108"/>
      <w:bookmarkEnd w:id="109"/>
    </w:p>
    <w:p w:rsidR="00EB232B" w:rsidRPr="00EB232B" w:rsidRDefault="00EB232B" w:rsidP="00EB232B">
      <w:pPr>
        <w:rPr>
          <w:rFonts w:eastAsiaTheme="majorEastAsia" w:cs="Times New Roman"/>
          <w:color w:val="000000" w:themeColor="text1"/>
          <w:szCs w:val="24"/>
        </w:rPr>
      </w:pPr>
      <w:r w:rsidRPr="00EB232B">
        <w:rPr>
          <w:rFonts w:eastAsiaTheme="majorEastAsia" w:cs="Times New Roman"/>
          <w:color w:val="000000" w:themeColor="text1"/>
          <w:szCs w:val="24"/>
        </w:rPr>
        <w:t>Разъяснение положений Закупочной документации осуществляется в следующем порядке.</w:t>
      </w:r>
    </w:p>
    <w:p w:rsidR="00EB232B" w:rsidRPr="00EB232B" w:rsidRDefault="00EB232B" w:rsidP="00EB232B">
      <w:pPr>
        <w:rPr>
          <w:rFonts w:eastAsiaTheme="majorEastAsia" w:cs="Times New Roman"/>
          <w:color w:val="000000" w:themeColor="text1"/>
          <w:szCs w:val="24"/>
        </w:rPr>
      </w:pPr>
      <w:r w:rsidRPr="00EB232B">
        <w:rPr>
          <w:rFonts w:eastAsiaTheme="majorEastAsia" w:cs="Times New Roman"/>
          <w:color w:val="000000" w:themeColor="text1"/>
          <w:szCs w:val="24"/>
        </w:rPr>
        <w:t xml:space="preserve">Любое заинтересованное лицо вправе направить Комиссии запрос о разъяснении положений Закупочной документации через ЭТП не позднее двух рабочих дней до окончания срока подачи </w:t>
      </w:r>
      <w:r w:rsidR="00A45B52">
        <w:rPr>
          <w:rFonts w:eastAsiaTheme="majorEastAsia" w:cs="Times New Roman"/>
          <w:color w:val="000000" w:themeColor="text1"/>
          <w:szCs w:val="24"/>
        </w:rPr>
        <w:t>З</w:t>
      </w:r>
      <w:r w:rsidRPr="00EB232B">
        <w:rPr>
          <w:rFonts w:eastAsiaTheme="majorEastAsia" w:cs="Times New Roman"/>
          <w:color w:val="000000" w:themeColor="text1"/>
          <w:szCs w:val="24"/>
        </w:rPr>
        <w:t xml:space="preserve">аявок. </w:t>
      </w:r>
    </w:p>
    <w:p w:rsidR="00EB232B" w:rsidRPr="00EB232B" w:rsidRDefault="00EB232B" w:rsidP="00EB232B">
      <w:pPr>
        <w:rPr>
          <w:rFonts w:eastAsiaTheme="majorEastAsia" w:cs="Times New Roman"/>
          <w:color w:val="000000" w:themeColor="text1"/>
          <w:szCs w:val="24"/>
        </w:rPr>
      </w:pPr>
      <w:r w:rsidRPr="00EB232B">
        <w:rPr>
          <w:rFonts w:eastAsiaTheme="majorEastAsia" w:cs="Times New Roman"/>
          <w:color w:val="000000" w:themeColor="text1"/>
          <w:szCs w:val="24"/>
        </w:rPr>
        <w:t>При поступлении запроса о разъяснении положений Закупочной документации позже указанного срока, Комиссия вправе не отвечать на этот запрос.</w:t>
      </w:r>
    </w:p>
    <w:p w:rsidR="003F47B1" w:rsidRDefault="00EB232B" w:rsidP="00EB232B">
      <w:r w:rsidRPr="00EB232B">
        <w:rPr>
          <w:rFonts w:eastAsiaTheme="majorEastAsia" w:cs="Times New Roman"/>
          <w:color w:val="000000" w:themeColor="text1"/>
          <w:szCs w:val="24"/>
        </w:rPr>
        <w:t xml:space="preserve">При поступлении запроса о разъяснении положений Закупочной документации в установленный срок, соответствующий ответ с указанием предмета запроса, без ссылки на Участника закупки, от которого поступил запрос, размещается на ЭТП не позднее чем за один рабочий </w:t>
      </w:r>
      <w:r w:rsidR="0000762F">
        <w:rPr>
          <w:rFonts w:eastAsiaTheme="majorEastAsia" w:cs="Times New Roman"/>
          <w:color w:val="000000" w:themeColor="text1"/>
          <w:szCs w:val="24"/>
        </w:rPr>
        <w:t>день до окончания срока подачи З</w:t>
      </w:r>
      <w:r w:rsidRPr="00EB232B">
        <w:rPr>
          <w:rFonts w:eastAsiaTheme="majorEastAsia" w:cs="Times New Roman"/>
          <w:color w:val="000000" w:themeColor="text1"/>
          <w:szCs w:val="24"/>
        </w:rPr>
        <w:t>аявок.</w:t>
      </w:r>
    </w:p>
    <w:p w:rsidR="003F47B1" w:rsidRPr="000E296C" w:rsidRDefault="003F47B1" w:rsidP="00683F6F">
      <w:pPr>
        <w:pStyle w:val="2"/>
        <w:numPr>
          <w:ilvl w:val="1"/>
          <w:numId w:val="2"/>
        </w:numPr>
        <w:ind w:left="567" w:hanging="567"/>
        <w:jc w:val="left"/>
      </w:pPr>
      <w:bookmarkStart w:id="110" w:name="_Toc523248974"/>
      <w:bookmarkStart w:id="111" w:name="_Toc236732207"/>
      <w:r w:rsidRPr="000E296C">
        <w:t xml:space="preserve">Внесение изменений в </w:t>
      </w:r>
      <w:r w:rsidR="001C4A80">
        <w:rPr>
          <w:rFonts w:cs="Times New Roman"/>
        </w:rPr>
        <w:t>и</w:t>
      </w:r>
      <w:r w:rsidR="009207C3">
        <w:rPr>
          <w:rFonts w:cs="Times New Roman"/>
        </w:rPr>
        <w:t>звещение</w:t>
      </w:r>
      <w:r w:rsidR="000C15C0">
        <w:rPr>
          <w:rFonts w:cs="Times New Roman"/>
        </w:rPr>
        <w:t xml:space="preserve"> о проведении З</w:t>
      </w:r>
      <w:r w:rsidR="00B77DEF">
        <w:rPr>
          <w:rFonts w:cs="Times New Roman"/>
        </w:rPr>
        <w:t xml:space="preserve">акупки </w:t>
      </w:r>
      <w:r w:rsidR="00644ADF">
        <w:t>и</w:t>
      </w:r>
      <w:r w:rsidR="00B77DEF">
        <w:t xml:space="preserve"> </w:t>
      </w:r>
      <w:r w:rsidR="00644ADF">
        <w:t>(или)</w:t>
      </w:r>
      <w:r>
        <w:t xml:space="preserve"> Закупочн</w:t>
      </w:r>
      <w:r w:rsidRPr="000E296C">
        <w:t>ую документацию</w:t>
      </w:r>
      <w:bookmarkEnd w:id="110"/>
      <w:bookmarkEnd w:id="111"/>
    </w:p>
    <w:p w:rsidR="003F47B1" w:rsidRDefault="003F47B1" w:rsidP="003F47B1">
      <w:pPr>
        <w:pStyle w:val="3"/>
        <w:rPr>
          <w:rFonts w:cs="Times New Roman"/>
        </w:rPr>
      </w:pPr>
      <w:r w:rsidRPr="00710B7A">
        <w:rPr>
          <w:rFonts w:cs="Times New Roman"/>
        </w:rPr>
        <w:t xml:space="preserve">Внесение изменений в </w:t>
      </w:r>
      <w:r w:rsidR="001C4A80">
        <w:rPr>
          <w:rFonts w:cs="Times New Roman"/>
        </w:rPr>
        <w:t>и</w:t>
      </w:r>
      <w:r w:rsidR="00B77DEF">
        <w:rPr>
          <w:rFonts w:cs="Times New Roman"/>
        </w:rPr>
        <w:t>звещение о проведении закупки</w:t>
      </w:r>
      <w:r w:rsidRPr="00710B7A">
        <w:rPr>
          <w:rFonts w:cs="Times New Roman"/>
        </w:rPr>
        <w:t xml:space="preserve">, </w:t>
      </w:r>
      <w:r>
        <w:t>Закупочную документацию</w:t>
      </w:r>
      <w:r w:rsidRPr="00710B7A">
        <w:rPr>
          <w:rFonts w:cs="Times New Roman"/>
        </w:rPr>
        <w:t xml:space="preserve"> и (или) проект договора и </w:t>
      </w:r>
      <w:r w:rsidRPr="001D6962">
        <w:rPr>
          <w:szCs w:val="28"/>
        </w:rPr>
        <w:t>размещение изменений на ЭТП</w:t>
      </w:r>
      <w:r w:rsidRPr="00710B7A">
        <w:rPr>
          <w:rFonts w:cs="Times New Roman"/>
        </w:rPr>
        <w:t xml:space="preserve"> </w:t>
      </w:r>
      <w:r>
        <w:rPr>
          <w:rFonts w:cs="Times New Roman"/>
        </w:rPr>
        <w:t>о</w:t>
      </w:r>
      <w:r w:rsidRPr="001D6962">
        <w:rPr>
          <w:szCs w:val="28"/>
        </w:rPr>
        <w:t xml:space="preserve">существляется не позднее, чем за </w:t>
      </w:r>
      <w:r w:rsidRPr="001B2695">
        <w:rPr>
          <w:szCs w:val="28"/>
        </w:rPr>
        <w:t xml:space="preserve">два календарных дня (из которых не менее чем один – рабочий) </w:t>
      </w:r>
      <w:r w:rsidR="0000762F">
        <w:rPr>
          <w:szCs w:val="28"/>
        </w:rPr>
        <w:t>до окончания срока подачи З</w:t>
      </w:r>
      <w:r w:rsidRPr="001D6962">
        <w:rPr>
          <w:szCs w:val="28"/>
        </w:rPr>
        <w:t>аявок</w:t>
      </w:r>
      <w:r>
        <w:rPr>
          <w:szCs w:val="28"/>
        </w:rPr>
        <w:t>.</w:t>
      </w:r>
      <w:r w:rsidRPr="00710B7A">
        <w:rPr>
          <w:rFonts w:cs="Times New Roman"/>
        </w:rPr>
        <w:t xml:space="preserve"> </w:t>
      </w:r>
    </w:p>
    <w:p w:rsidR="003F47B1" w:rsidRDefault="003F47B1" w:rsidP="003F47B1">
      <w:pPr>
        <w:pStyle w:val="3"/>
        <w:rPr>
          <w:rFonts w:cs="Times New Roman"/>
        </w:rPr>
      </w:pPr>
      <w:r w:rsidRPr="00710B7A">
        <w:rPr>
          <w:rFonts w:cs="Times New Roman"/>
        </w:rPr>
        <w:t xml:space="preserve">При внесении изменений в </w:t>
      </w:r>
      <w:r w:rsidR="001C4A80">
        <w:rPr>
          <w:rFonts w:cs="Times New Roman"/>
        </w:rPr>
        <w:t>и</w:t>
      </w:r>
      <w:r w:rsidR="00B77DEF">
        <w:rPr>
          <w:rFonts w:cs="Times New Roman"/>
        </w:rPr>
        <w:t>звещение о проведении закупки</w:t>
      </w:r>
      <w:r w:rsidRPr="00710B7A">
        <w:rPr>
          <w:rFonts w:cs="Times New Roman"/>
        </w:rPr>
        <w:t xml:space="preserve">, </w:t>
      </w:r>
      <w:r>
        <w:t>Закупочную документацию</w:t>
      </w:r>
      <w:r w:rsidRPr="00710B7A">
        <w:rPr>
          <w:rFonts w:cs="Times New Roman"/>
        </w:rPr>
        <w:t xml:space="preserve"> и (или) проект договора </w:t>
      </w:r>
      <w:r w:rsidRPr="00C1137F">
        <w:rPr>
          <w:rFonts w:cs="Times New Roman"/>
        </w:rPr>
        <w:t>в иной срок</w:t>
      </w:r>
      <w:r w:rsidR="0000762F" w:rsidRPr="0000762F">
        <w:rPr>
          <w:rFonts w:cs="Times New Roman"/>
        </w:rPr>
        <w:t xml:space="preserve"> </w:t>
      </w:r>
      <w:r w:rsidR="0000762F" w:rsidRPr="00B14736">
        <w:rPr>
          <w:rFonts w:cs="Times New Roman"/>
        </w:rPr>
        <w:t xml:space="preserve">до окончания срока подачи </w:t>
      </w:r>
      <w:r w:rsidR="0000762F">
        <w:rPr>
          <w:rFonts w:cs="Times New Roman"/>
        </w:rPr>
        <w:t>З</w:t>
      </w:r>
      <w:r w:rsidR="0000762F" w:rsidRPr="00B14736">
        <w:rPr>
          <w:rFonts w:cs="Times New Roman"/>
        </w:rPr>
        <w:t>аявок</w:t>
      </w:r>
      <w:r w:rsidRPr="00C1137F">
        <w:rPr>
          <w:rFonts w:cs="Times New Roman"/>
        </w:rPr>
        <w:t xml:space="preserve">, срок подачи </w:t>
      </w:r>
      <w:r w:rsidR="003A2F16">
        <w:rPr>
          <w:rFonts w:cs="Times New Roman"/>
        </w:rPr>
        <w:t>Заявок</w:t>
      </w:r>
      <w:r w:rsidRPr="00C1137F">
        <w:rPr>
          <w:rFonts w:cs="Times New Roman"/>
        </w:rPr>
        <w:t xml:space="preserve"> продлевается, но не более чем на </w:t>
      </w:r>
      <w:r w:rsidRPr="001B2695">
        <w:rPr>
          <w:rFonts w:cs="Times New Roman"/>
        </w:rPr>
        <w:t>два календарных дня (из которых один – рабочий)</w:t>
      </w:r>
      <w:r w:rsidRPr="00710B7A">
        <w:rPr>
          <w:rFonts w:cs="Times New Roman"/>
        </w:rPr>
        <w:t>.</w:t>
      </w:r>
      <w:r>
        <w:rPr>
          <w:rFonts w:cs="Times New Roman"/>
        </w:rPr>
        <w:t xml:space="preserve"> Измененные</w:t>
      </w:r>
      <w:r w:rsidRPr="00502E3A">
        <w:rPr>
          <w:rFonts w:cs="Times New Roman"/>
        </w:rPr>
        <w:t xml:space="preserve"> </w:t>
      </w:r>
      <w:r w:rsidR="001C4A80">
        <w:rPr>
          <w:rFonts w:cs="Times New Roman"/>
        </w:rPr>
        <w:t>и</w:t>
      </w:r>
      <w:r w:rsidR="00B77DEF">
        <w:rPr>
          <w:rFonts w:cs="Times New Roman"/>
        </w:rPr>
        <w:t>звещение о проведении закупки</w:t>
      </w:r>
      <w:r w:rsidRPr="00502E3A">
        <w:rPr>
          <w:rFonts w:cs="Times New Roman"/>
        </w:rPr>
        <w:t xml:space="preserve">, </w:t>
      </w:r>
      <w:r>
        <w:t>Закупочная документация</w:t>
      </w:r>
      <w:r w:rsidRPr="00502E3A">
        <w:rPr>
          <w:rFonts w:cs="Times New Roman"/>
        </w:rPr>
        <w:t xml:space="preserve"> и (или) проект договора размещаются на ЭТП.</w:t>
      </w:r>
    </w:p>
    <w:p w:rsidR="002E52B3" w:rsidRPr="002E52B3" w:rsidRDefault="002E52B3" w:rsidP="002E52B3">
      <w:pPr>
        <w:widowControl w:val="0"/>
        <w:outlineLvl w:val="2"/>
        <w:rPr>
          <w:rFonts w:eastAsiaTheme="majorEastAsia" w:cs="Times New Roman"/>
          <w:color w:val="000000" w:themeColor="text1"/>
          <w:szCs w:val="24"/>
        </w:rPr>
      </w:pPr>
      <w:r w:rsidRPr="002E52B3">
        <w:rPr>
          <w:rFonts w:eastAsiaTheme="majorEastAsia" w:cs="Times New Roman"/>
          <w:color w:val="000000" w:themeColor="text1"/>
          <w:szCs w:val="24"/>
        </w:rPr>
        <w:t>В случае, если по окончании срока подачи Заявок не подано ни одной Заявки (Заявки по отдельному лоту (лотам), Комиссия вправе однократно установить новый срок окончания подачи Заявок (Заявок по отдельному лоту (лотам) с внесением соответствующих изменений в извещение о проведении закупки и Закупочную документацию. При этом новый срок подачи Заявок не должен превышать срок, предусмотренный первоначальным извещением о проведении закупки для подачи Заявок. Предмет закупки изменению не подлежит.</w:t>
      </w:r>
    </w:p>
    <w:p w:rsidR="002E52B3" w:rsidRPr="002E52B3" w:rsidRDefault="002E52B3" w:rsidP="002E52B3">
      <w:pPr>
        <w:widowControl w:val="0"/>
        <w:outlineLvl w:val="2"/>
        <w:rPr>
          <w:rFonts w:eastAsiaTheme="majorEastAsia" w:cs="Times New Roman"/>
          <w:color w:val="000000" w:themeColor="text1"/>
          <w:szCs w:val="24"/>
        </w:rPr>
      </w:pPr>
      <w:r w:rsidRPr="002E52B3">
        <w:rPr>
          <w:rFonts w:eastAsiaTheme="majorEastAsia" w:cs="Times New Roman"/>
          <w:color w:val="000000" w:themeColor="text1"/>
          <w:szCs w:val="24"/>
        </w:rPr>
        <w:t xml:space="preserve">В случае продления срока подачи Заявок по отдельному лоту (лотам) при проведении </w:t>
      </w:r>
      <w:proofErr w:type="spellStart"/>
      <w:r w:rsidRPr="002E52B3">
        <w:rPr>
          <w:rFonts w:eastAsiaTheme="majorEastAsia" w:cs="Times New Roman"/>
          <w:color w:val="000000" w:themeColor="text1"/>
          <w:szCs w:val="24"/>
        </w:rPr>
        <w:t>многолотовой</w:t>
      </w:r>
      <w:proofErr w:type="spellEnd"/>
      <w:r w:rsidRPr="002E52B3">
        <w:rPr>
          <w:rFonts w:eastAsiaTheme="majorEastAsia" w:cs="Times New Roman"/>
          <w:color w:val="000000" w:themeColor="text1"/>
          <w:szCs w:val="24"/>
        </w:rPr>
        <w:t xml:space="preserve"> Закупки срок окончания рассмотрения Заявок по такому лоту (лотам) не может превышать срок окончания рассмотрения Заявок по остальным лотам.</w:t>
      </w:r>
    </w:p>
    <w:p w:rsidR="00962423" w:rsidRPr="000E296C" w:rsidRDefault="00962423" w:rsidP="00683F6F">
      <w:pPr>
        <w:pStyle w:val="2"/>
        <w:numPr>
          <w:ilvl w:val="1"/>
          <w:numId w:val="2"/>
        </w:numPr>
        <w:ind w:left="567" w:hanging="567"/>
      </w:pPr>
      <w:bookmarkStart w:id="112" w:name="_Toc528775908"/>
      <w:bookmarkStart w:id="113" w:name="_Toc528776337"/>
      <w:bookmarkStart w:id="114" w:name="_Toc528777433"/>
      <w:bookmarkStart w:id="115" w:name="_Toc528778464"/>
      <w:bookmarkStart w:id="116" w:name="_Toc531688795"/>
      <w:bookmarkStart w:id="117" w:name="_Ref510511177"/>
      <w:bookmarkStart w:id="118" w:name="_Toc236732208"/>
      <w:bookmarkEnd w:id="112"/>
      <w:bookmarkEnd w:id="113"/>
      <w:bookmarkEnd w:id="114"/>
      <w:bookmarkEnd w:id="115"/>
      <w:bookmarkEnd w:id="116"/>
      <w:r w:rsidRPr="000E296C">
        <w:t>Подача</w:t>
      </w:r>
      <w:r w:rsidR="00AF27AA">
        <w:t>, изменение и отзыв</w:t>
      </w:r>
      <w:r w:rsidRPr="000E296C">
        <w:t xml:space="preserve"> Заявок</w:t>
      </w:r>
      <w:bookmarkEnd w:id="117"/>
      <w:bookmarkEnd w:id="118"/>
    </w:p>
    <w:p w:rsidR="00F2383C" w:rsidRPr="00F2383C" w:rsidRDefault="00F2383C" w:rsidP="00F2383C">
      <w:pPr>
        <w:pStyle w:val="3"/>
      </w:pPr>
      <w:r w:rsidRPr="00F2383C">
        <w:t xml:space="preserve">Заявка подается Участником закупки через личный кабинет на </w:t>
      </w:r>
      <w:r w:rsidR="0026374C">
        <w:t>ЭТП</w:t>
      </w:r>
      <w:r w:rsidRPr="00F2383C">
        <w:t>.</w:t>
      </w:r>
    </w:p>
    <w:p w:rsidR="00962423" w:rsidRDefault="00962423" w:rsidP="00962423">
      <w:pPr>
        <w:pStyle w:val="3"/>
      </w:pPr>
      <w:r w:rsidRPr="00B57D30">
        <w:t xml:space="preserve">Для участия в </w:t>
      </w:r>
      <w:r>
        <w:t>Закупке</w:t>
      </w:r>
      <w:r w:rsidRPr="00CF00E1">
        <w:t xml:space="preserve"> </w:t>
      </w:r>
      <w:r>
        <w:t>У</w:t>
      </w:r>
      <w:r w:rsidRPr="00CF00E1">
        <w:t xml:space="preserve">частник </w:t>
      </w:r>
      <w:r>
        <w:t xml:space="preserve">закупки </w:t>
      </w:r>
      <w:r w:rsidRPr="00CF00E1">
        <w:t xml:space="preserve">должен пройти регистрацию на сайте </w:t>
      </w:r>
      <w:r w:rsidR="0026374C">
        <w:t>ЭТП</w:t>
      </w:r>
      <w:r w:rsidRPr="00CF00E1">
        <w:t xml:space="preserve"> в секции Заказчика и в соответствии с регламентом работы </w:t>
      </w:r>
      <w:r w:rsidR="00A45B52">
        <w:t>ЭТП</w:t>
      </w:r>
      <w:r>
        <w:t>.</w:t>
      </w:r>
    </w:p>
    <w:p w:rsidR="00962423" w:rsidRDefault="00962423" w:rsidP="00962423">
      <w:pPr>
        <w:pStyle w:val="3"/>
        <w:rPr>
          <w:rFonts w:cs="Times New Roman"/>
        </w:rPr>
      </w:pPr>
      <w:r>
        <w:rPr>
          <w:rFonts w:cs="Times New Roman"/>
        </w:rPr>
        <w:t>Дата и время начала подачи Заявок</w:t>
      </w:r>
      <w:r w:rsidR="0026374C">
        <w:rPr>
          <w:rFonts w:cs="Times New Roman"/>
        </w:rPr>
        <w:t>, срок окончания подачи Заявок</w:t>
      </w:r>
      <w:r>
        <w:rPr>
          <w:rFonts w:cs="Times New Roman"/>
        </w:rPr>
        <w:t xml:space="preserve"> приведены в </w:t>
      </w:r>
      <w:r w:rsidR="001C4A80">
        <w:rPr>
          <w:rFonts w:cs="Times New Roman"/>
        </w:rPr>
        <w:t>и</w:t>
      </w:r>
      <w:r>
        <w:rPr>
          <w:rFonts w:cs="Times New Roman"/>
        </w:rPr>
        <w:t>звещении о проведении з</w:t>
      </w:r>
      <w:r>
        <w:t>акупки</w:t>
      </w:r>
      <w:r>
        <w:rPr>
          <w:rFonts w:cs="Times New Roman"/>
        </w:rPr>
        <w:t>.</w:t>
      </w:r>
    </w:p>
    <w:p w:rsidR="00962423" w:rsidRDefault="00962423" w:rsidP="00962423">
      <w:pPr>
        <w:pStyle w:val="3"/>
        <w:rPr>
          <w:rFonts w:cs="Times New Roman"/>
        </w:rPr>
      </w:pPr>
      <w:r w:rsidRPr="00216437">
        <w:rPr>
          <w:rFonts w:cs="Times New Roman"/>
        </w:rPr>
        <w:t xml:space="preserve">Заявки, поступившие позже указанного в </w:t>
      </w:r>
      <w:r w:rsidR="001C4A80">
        <w:rPr>
          <w:rFonts w:cs="Times New Roman"/>
        </w:rPr>
        <w:t>и</w:t>
      </w:r>
      <w:r w:rsidR="00B77DEF">
        <w:rPr>
          <w:rFonts w:cs="Times New Roman"/>
        </w:rPr>
        <w:t xml:space="preserve">звещении о проведении закупки </w:t>
      </w:r>
      <w:r w:rsidRPr="00216437">
        <w:rPr>
          <w:rFonts w:cs="Times New Roman"/>
        </w:rPr>
        <w:t xml:space="preserve">срока, не </w:t>
      </w:r>
      <w:r w:rsidRPr="00216437">
        <w:rPr>
          <w:rFonts w:cs="Times New Roman"/>
        </w:rPr>
        <w:lastRenderedPageBreak/>
        <w:t>принимаются Комиссией к рассмотрению.</w:t>
      </w:r>
    </w:p>
    <w:p w:rsidR="00962423" w:rsidRPr="00942679" w:rsidRDefault="00962423" w:rsidP="00962423">
      <w:pPr>
        <w:pStyle w:val="3"/>
        <w:rPr>
          <w:rFonts w:cs="Times New Roman"/>
        </w:rPr>
      </w:pPr>
      <w:r w:rsidRPr="00216437">
        <w:rPr>
          <w:rFonts w:cs="Times New Roman"/>
        </w:rPr>
        <w:t xml:space="preserve">Участник </w:t>
      </w:r>
      <w:r>
        <w:rPr>
          <w:rFonts w:cs="Times New Roman"/>
        </w:rPr>
        <w:t>закупки</w:t>
      </w:r>
      <w:r w:rsidR="00922AAB">
        <w:rPr>
          <w:rFonts w:cs="Times New Roman"/>
        </w:rPr>
        <w:t>, подавший З</w:t>
      </w:r>
      <w:r w:rsidRPr="00216437">
        <w:rPr>
          <w:rFonts w:cs="Times New Roman"/>
        </w:rPr>
        <w:t>аявку</w:t>
      </w:r>
      <w:r w:rsidR="0026374C">
        <w:rPr>
          <w:rFonts w:cs="Times New Roman"/>
        </w:rPr>
        <w:t>, вправе</w:t>
      </w:r>
      <w:r w:rsidRPr="00216437">
        <w:rPr>
          <w:rFonts w:cs="Times New Roman"/>
        </w:rPr>
        <w:t xml:space="preserve"> отозвать</w:t>
      </w:r>
      <w:r w:rsidR="0026374C">
        <w:rPr>
          <w:rFonts w:cs="Times New Roman"/>
        </w:rPr>
        <w:t xml:space="preserve"> или изменить (путем отзыва Заявки и подачи новой Заявки)</w:t>
      </w:r>
      <w:r w:rsidRPr="00216437">
        <w:rPr>
          <w:rFonts w:cs="Times New Roman"/>
        </w:rPr>
        <w:t xml:space="preserve"> свою </w:t>
      </w:r>
      <w:r>
        <w:rPr>
          <w:rFonts w:cs="Times New Roman"/>
        </w:rPr>
        <w:t>З</w:t>
      </w:r>
      <w:r w:rsidRPr="00216437">
        <w:rPr>
          <w:rFonts w:cs="Times New Roman"/>
        </w:rPr>
        <w:t xml:space="preserve">аявку в любое время после ее подачи, но до истечения срока окончания подачи заявок на участие в </w:t>
      </w:r>
      <w:r>
        <w:t>Закупке</w:t>
      </w:r>
      <w:r w:rsidRPr="00216437">
        <w:rPr>
          <w:rFonts w:cs="Times New Roman"/>
        </w:rPr>
        <w:t xml:space="preserve">, указанного в </w:t>
      </w:r>
      <w:r w:rsidR="00A45B52">
        <w:rPr>
          <w:rFonts w:cs="Times New Roman"/>
        </w:rPr>
        <w:t>и</w:t>
      </w:r>
      <w:r w:rsidR="00B77DEF">
        <w:rPr>
          <w:rFonts w:cs="Times New Roman"/>
        </w:rPr>
        <w:t xml:space="preserve">звещении о проведении </w:t>
      </w:r>
      <w:r w:rsidR="00A45B52">
        <w:rPr>
          <w:rFonts w:cs="Times New Roman"/>
        </w:rPr>
        <w:t>З</w:t>
      </w:r>
      <w:r w:rsidR="00B77DEF">
        <w:rPr>
          <w:rFonts w:cs="Times New Roman"/>
        </w:rPr>
        <w:t>акупки</w:t>
      </w:r>
      <w:r>
        <w:rPr>
          <w:rFonts w:cs="Times New Roman"/>
        </w:rPr>
        <w:t>.</w:t>
      </w:r>
    </w:p>
    <w:p w:rsidR="00EA1861" w:rsidRDefault="00EA1861" w:rsidP="00EA1861">
      <w:pPr>
        <w:pStyle w:val="3"/>
        <w:spacing w:line="264" w:lineRule="auto"/>
        <w:rPr>
          <w:rFonts w:cs="Times New Roman"/>
        </w:rPr>
      </w:pPr>
      <w:r w:rsidRPr="00B757EF">
        <w:rPr>
          <w:rFonts w:cs="Times New Roman"/>
        </w:rPr>
        <w:t xml:space="preserve">Отзыв Заявки либо изменение поданной Заявки Участником </w:t>
      </w:r>
      <w:r>
        <w:t>закупки</w:t>
      </w:r>
      <w:r w:rsidRPr="00B757EF">
        <w:rPr>
          <w:rFonts w:cs="Times New Roman"/>
        </w:rPr>
        <w:t xml:space="preserve"> после окончания установленного срока подачи Заявок не допускается, </w:t>
      </w:r>
      <w:r w:rsidRPr="002A6228">
        <w:rPr>
          <w:rFonts w:cs="Times New Roman"/>
        </w:rPr>
        <w:t xml:space="preserve">за исключением случая, </w:t>
      </w:r>
      <w:r w:rsidR="006274DC">
        <w:rPr>
          <w:rFonts w:cs="Times New Roman"/>
        </w:rPr>
        <w:t xml:space="preserve">когда </w:t>
      </w:r>
      <w:r w:rsidR="006274DC">
        <w:t>Комиссия по закупка</w:t>
      </w:r>
      <w:r w:rsidR="003233C8">
        <w:t>м продлевает срок подачи Заявок</w:t>
      </w:r>
      <w:r w:rsidRPr="00216437">
        <w:rPr>
          <w:rFonts w:cs="Times New Roman"/>
        </w:rPr>
        <w:t>.</w:t>
      </w:r>
    </w:p>
    <w:p w:rsidR="00AF27AA" w:rsidRPr="006274DC" w:rsidRDefault="00AF27AA" w:rsidP="00683F6F">
      <w:pPr>
        <w:pStyle w:val="2"/>
        <w:numPr>
          <w:ilvl w:val="1"/>
          <w:numId w:val="2"/>
        </w:numPr>
        <w:ind w:left="567" w:hanging="567"/>
        <w:jc w:val="left"/>
      </w:pPr>
      <w:bookmarkStart w:id="119" w:name="_Toc236732209"/>
      <w:r w:rsidRPr="006274DC">
        <w:t xml:space="preserve">Подача </w:t>
      </w:r>
      <w:r w:rsidR="00F47301" w:rsidRPr="006274DC">
        <w:t>З</w:t>
      </w:r>
      <w:r w:rsidRPr="006274DC">
        <w:t>аявки при разделении Закупки на лоты</w:t>
      </w:r>
      <w:bookmarkEnd w:id="119"/>
    </w:p>
    <w:p w:rsidR="00AF27AA" w:rsidRPr="006274DC" w:rsidRDefault="006274DC" w:rsidP="001844FD">
      <w:pPr>
        <w:pStyle w:val="af9"/>
        <w:spacing w:after="60" w:line="240" w:lineRule="auto"/>
        <w:jc w:val="both"/>
        <w:rPr>
          <w:i w:val="0"/>
          <w:color w:val="auto"/>
          <w:sz w:val="24"/>
        </w:rPr>
      </w:pPr>
      <w:r w:rsidRPr="006274DC">
        <w:rPr>
          <w:i w:val="0"/>
          <w:color w:val="auto"/>
          <w:sz w:val="24"/>
        </w:rPr>
        <w:t>В случае выделения лотов в извещении о проведении закупки</w:t>
      </w:r>
      <w:r w:rsidR="00AF27AA" w:rsidRPr="006274DC">
        <w:rPr>
          <w:i w:val="0"/>
          <w:color w:val="auto"/>
          <w:sz w:val="24"/>
        </w:rPr>
        <w:t xml:space="preserve"> </w:t>
      </w:r>
      <w:r w:rsidR="007F10E1">
        <w:rPr>
          <w:i w:val="0"/>
          <w:color w:val="auto"/>
          <w:sz w:val="24"/>
        </w:rPr>
        <w:t xml:space="preserve">и Закупочной документации </w:t>
      </w:r>
      <w:r w:rsidR="00AF27AA" w:rsidRPr="006274DC">
        <w:rPr>
          <w:i w:val="0"/>
          <w:color w:val="auto"/>
          <w:sz w:val="24"/>
        </w:rPr>
        <w:t>Участник закупки может подать Заявку на любой лот, любые несколько лотов или все лоты по собственному выбору. При этом не допускается разделение отдельного лота на части, то есть подача Заявки на часть лота по отдельным видам или объемам поставки товаров (выполнения работ, оказания услуг).</w:t>
      </w:r>
    </w:p>
    <w:p w:rsidR="00AF27AA" w:rsidRPr="006274DC" w:rsidRDefault="00AF27AA" w:rsidP="001844FD">
      <w:pPr>
        <w:pStyle w:val="af9"/>
        <w:spacing w:before="0" w:after="60" w:line="240" w:lineRule="auto"/>
        <w:jc w:val="both"/>
        <w:rPr>
          <w:i w:val="0"/>
          <w:color w:val="auto"/>
          <w:sz w:val="24"/>
        </w:rPr>
      </w:pPr>
      <w:r w:rsidRPr="006274DC">
        <w:rPr>
          <w:i w:val="0"/>
          <w:color w:val="auto"/>
          <w:sz w:val="24"/>
        </w:rPr>
        <w:t>В случае подачи Заявки на несколько лотов должны быть соблюдены следующие требования:</w:t>
      </w:r>
    </w:p>
    <w:p w:rsidR="00AF27AA" w:rsidRPr="00E93890" w:rsidRDefault="00AF27AA" w:rsidP="00E93890">
      <w:pPr>
        <w:pStyle w:val="aa"/>
        <w:numPr>
          <w:ilvl w:val="0"/>
          <w:numId w:val="30"/>
        </w:numPr>
        <w:ind w:left="1134" w:hanging="425"/>
        <w:rPr>
          <w:rFonts w:cs="Times New Roman"/>
        </w:rPr>
      </w:pPr>
      <w:r w:rsidRPr="00E93890">
        <w:rPr>
          <w:rFonts w:cs="Times New Roman"/>
        </w:rPr>
        <w:t>Заявка должна содержать указание номера и названия каждого лота.</w:t>
      </w:r>
    </w:p>
    <w:p w:rsidR="00AF27AA" w:rsidRPr="00E93890" w:rsidRDefault="00FB1317" w:rsidP="00E93890">
      <w:pPr>
        <w:pStyle w:val="aa"/>
        <w:numPr>
          <w:ilvl w:val="0"/>
          <w:numId w:val="30"/>
        </w:numPr>
        <w:ind w:left="1134" w:hanging="425"/>
        <w:rPr>
          <w:rFonts w:cs="Times New Roman"/>
        </w:rPr>
      </w:pPr>
      <w:r w:rsidRPr="00E93890">
        <w:rPr>
          <w:rFonts w:cs="Times New Roman"/>
        </w:rPr>
        <w:t xml:space="preserve">Участник закупки подает отдельную Заявку, </w:t>
      </w:r>
      <w:r>
        <w:rPr>
          <w:rFonts w:cs="Times New Roman"/>
        </w:rPr>
        <w:t>содержащую</w:t>
      </w:r>
      <w:r w:rsidRPr="00E93890">
        <w:rPr>
          <w:rFonts w:cs="Times New Roman"/>
        </w:rPr>
        <w:t xml:space="preserve"> документы</w:t>
      </w:r>
      <w:r>
        <w:rPr>
          <w:rFonts w:cs="Times New Roman"/>
        </w:rPr>
        <w:t xml:space="preserve"> и сведения</w:t>
      </w:r>
      <w:r w:rsidRPr="00E93890">
        <w:rPr>
          <w:rFonts w:cs="Times New Roman"/>
        </w:rPr>
        <w:t xml:space="preserve">, предусмотренные в пункте 2.4 раздела 2 «Информационная карта Закупки» Закупочной документации </w:t>
      </w:r>
      <w:r>
        <w:rPr>
          <w:rFonts w:cs="Times New Roman"/>
        </w:rPr>
        <w:t>на каждый лот</w:t>
      </w:r>
      <w:r w:rsidR="00AF27AA" w:rsidRPr="00E93890">
        <w:rPr>
          <w:rFonts w:cs="Times New Roman"/>
        </w:rPr>
        <w:t>.</w:t>
      </w:r>
    </w:p>
    <w:p w:rsidR="00AF27AA" w:rsidRPr="00473B70" w:rsidRDefault="00AF27AA" w:rsidP="001844FD">
      <w:pPr>
        <w:pStyle w:val="af9"/>
        <w:spacing w:before="0" w:after="60" w:line="240" w:lineRule="auto"/>
        <w:jc w:val="both"/>
        <w:rPr>
          <w:i w:val="0"/>
          <w:color w:val="auto"/>
          <w:sz w:val="24"/>
        </w:rPr>
      </w:pPr>
      <w:r w:rsidRPr="006274DC">
        <w:rPr>
          <w:i w:val="0"/>
          <w:color w:val="auto"/>
          <w:sz w:val="24"/>
        </w:rPr>
        <w:t>Рассмотрение Заявок и определение победителя Закупки будет осуществляться раздельно и независимо по каждому из лотов. По каждому из лотов будет определен один победитель</w:t>
      </w:r>
      <w:r w:rsidR="00A45B52" w:rsidRPr="006274DC">
        <w:rPr>
          <w:i w:val="0"/>
          <w:color w:val="auto"/>
          <w:sz w:val="24"/>
        </w:rPr>
        <w:t xml:space="preserve"> Закупки</w:t>
      </w:r>
      <w:r w:rsidRPr="006274DC">
        <w:rPr>
          <w:i w:val="0"/>
          <w:color w:val="auto"/>
          <w:sz w:val="24"/>
        </w:rPr>
        <w:t>.</w:t>
      </w:r>
    </w:p>
    <w:p w:rsidR="00EA0AD8" w:rsidRPr="000C6946" w:rsidRDefault="00EA0AD8" w:rsidP="00683F6F">
      <w:pPr>
        <w:pStyle w:val="2"/>
        <w:numPr>
          <w:ilvl w:val="1"/>
          <w:numId w:val="2"/>
        </w:numPr>
        <w:ind w:left="567" w:hanging="567"/>
        <w:jc w:val="left"/>
      </w:pPr>
      <w:bookmarkStart w:id="120" w:name="_Toc528776340"/>
      <w:bookmarkStart w:id="121" w:name="_Toc528777436"/>
      <w:bookmarkStart w:id="122" w:name="_Toc528778467"/>
      <w:bookmarkStart w:id="123" w:name="_Toc531688798"/>
      <w:bookmarkStart w:id="124" w:name="_Toc528776341"/>
      <w:bookmarkStart w:id="125" w:name="_Toc528777437"/>
      <w:bookmarkStart w:id="126" w:name="_Toc528778468"/>
      <w:bookmarkStart w:id="127" w:name="_Toc531688799"/>
      <w:bookmarkStart w:id="128" w:name="_Toc528776342"/>
      <w:bookmarkStart w:id="129" w:name="_Toc528777438"/>
      <w:bookmarkStart w:id="130" w:name="_Toc528778469"/>
      <w:bookmarkStart w:id="131" w:name="_Toc531688800"/>
      <w:bookmarkStart w:id="132" w:name="_Toc528776343"/>
      <w:bookmarkStart w:id="133" w:name="_Toc528777439"/>
      <w:bookmarkStart w:id="134" w:name="_Toc528778470"/>
      <w:bookmarkStart w:id="135" w:name="_Toc531688801"/>
      <w:bookmarkStart w:id="136" w:name="_Toc528776344"/>
      <w:bookmarkStart w:id="137" w:name="_Toc528777440"/>
      <w:bookmarkStart w:id="138" w:name="_Toc528778471"/>
      <w:bookmarkStart w:id="139" w:name="_Toc531688802"/>
      <w:bookmarkStart w:id="140" w:name="_Toc528776345"/>
      <w:bookmarkStart w:id="141" w:name="_Toc528777441"/>
      <w:bookmarkStart w:id="142" w:name="_Toc528778472"/>
      <w:bookmarkStart w:id="143" w:name="_Toc531688803"/>
      <w:bookmarkStart w:id="144" w:name="_Toc528776346"/>
      <w:bookmarkStart w:id="145" w:name="_Toc528777442"/>
      <w:bookmarkStart w:id="146" w:name="_Toc528778473"/>
      <w:bookmarkStart w:id="147" w:name="_Toc531688804"/>
      <w:bookmarkStart w:id="148" w:name="_Toc528776347"/>
      <w:bookmarkStart w:id="149" w:name="_Toc528777443"/>
      <w:bookmarkStart w:id="150" w:name="_Toc528778474"/>
      <w:bookmarkStart w:id="151" w:name="_Toc531688805"/>
      <w:bookmarkStart w:id="152" w:name="_Toc523248978"/>
      <w:bookmarkStart w:id="153" w:name="_Toc236732210"/>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AF27AA">
        <w:t>Получение</w:t>
      </w:r>
      <w:r w:rsidRPr="000C6946">
        <w:t xml:space="preserve"> доступа к </w:t>
      </w:r>
      <w:r w:rsidR="00F47301">
        <w:t>З</w:t>
      </w:r>
      <w:r w:rsidRPr="000C6946">
        <w:t>аявкам на ЭТП</w:t>
      </w:r>
      <w:bookmarkEnd w:id="152"/>
      <w:bookmarkEnd w:id="153"/>
    </w:p>
    <w:p w:rsidR="00EA0AD8" w:rsidRDefault="003A2F16" w:rsidP="00EA0AD8">
      <w:pPr>
        <w:pStyle w:val="3"/>
        <w:rPr>
          <w:rFonts w:cs="Times New Roman"/>
        </w:rPr>
      </w:pPr>
      <w:r>
        <w:rPr>
          <w:rFonts w:cs="Times New Roman"/>
        </w:rPr>
        <w:t>По истечении срока подачи Заявок</w:t>
      </w:r>
      <w:r w:rsidR="00EA0AD8" w:rsidRPr="003E4EFE">
        <w:rPr>
          <w:rFonts w:cs="Times New Roman"/>
        </w:rPr>
        <w:t>, установленн</w:t>
      </w:r>
      <w:r>
        <w:rPr>
          <w:rFonts w:cs="Times New Roman"/>
        </w:rPr>
        <w:t>ого</w:t>
      </w:r>
      <w:r w:rsidR="00EA0AD8" w:rsidRPr="003E4EFE">
        <w:rPr>
          <w:rFonts w:cs="Times New Roman"/>
        </w:rPr>
        <w:t xml:space="preserve"> в </w:t>
      </w:r>
      <w:r w:rsidR="001C4A80">
        <w:rPr>
          <w:rFonts w:cs="Times New Roman"/>
        </w:rPr>
        <w:t>и</w:t>
      </w:r>
      <w:r w:rsidR="00B77DEF">
        <w:rPr>
          <w:rFonts w:cs="Times New Roman"/>
        </w:rPr>
        <w:t>звещении о проведении закупки</w:t>
      </w:r>
      <w:r w:rsidR="00EA0AD8" w:rsidRPr="003E4EFE">
        <w:rPr>
          <w:rFonts w:cs="Times New Roman"/>
        </w:rPr>
        <w:t xml:space="preserve">, автоматически с помощью программно-аппаратных средств ЭТП, </w:t>
      </w:r>
      <w:r w:rsidR="00EA0AD8">
        <w:rPr>
          <w:rFonts w:cs="Times New Roman"/>
        </w:rPr>
        <w:t>производится</w:t>
      </w:r>
      <w:r w:rsidR="00EA0AD8" w:rsidRPr="003E4EFE">
        <w:rPr>
          <w:rFonts w:cs="Times New Roman"/>
        </w:rPr>
        <w:t xml:space="preserve"> открытие доступа Комиссии ко всем поданным </w:t>
      </w:r>
      <w:r w:rsidR="00F47301">
        <w:rPr>
          <w:rFonts w:cs="Times New Roman"/>
        </w:rPr>
        <w:t>З</w:t>
      </w:r>
      <w:r w:rsidR="00EA0AD8" w:rsidRPr="003E4EFE">
        <w:rPr>
          <w:rFonts w:cs="Times New Roman"/>
        </w:rPr>
        <w:t>аявкам</w:t>
      </w:r>
      <w:r w:rsidR="00EA0AD8">
        <w:rPr>
          <w:rFonts w:cs="Times New Roman"/>
        </w:rPr>
        <w:t xml:space="preserve"> </w:t>
      </w:r>
      <w:r w:rsidR="00EA0AD8" w:rsidRPr="003E4EFE">
        <w:rPr>
          <w:rFonts w:cs="Times New Roman"/>
        </w:rPr>
        <w:t>и содержащимся в них документам и сведениям.</w:t>
      </w:r>
      <w:r w:rsidR="00EA0AD8">
        <w:rPr>
          <w:rFonts w:cs="Times New Roman"/>
        </w:rPr>
        <w:t xml:space="preserve"> </w:t>
      </w:r>
    </w:p>
    <w:p w:rsidR="00EA0AD8" w:rsidRPr="002318F0" w:rsidRDefault="002F6DBE" w:rsidP="00683F6F">
      <w:pPr>
        <w:pStyle w:val="2"/>
        <w:numPr>
          <w:ilvl w:val="1"/>
          <w:numId w:val="2"/>
        </w:numPr>
        <w:ind w:left="567" w:hanging="567"/>
        <w:jc w:val="left"/>
      </w:pPr>
      <w:bookmarkStart w:id="154" w:name="_Toc519072577"/>
      <w:bookmarkStart w:id="155" w:name="_Toc523248979"/>
      <w:bookmarkStart w:id="156" w:name="_Toc236732211"/>
      <w:r>
        <w:t xml:space="preserve">Отбор </w:t>
      </w:r>
      <w:r w:rsidR="00EA0AD8" w:rsidRPr="002318F0">
        <w:t>Заявок</w:t>
      </w:r>
      <w:bookmarkEnd w:id="154"/>
      <w:bookmarkEnd w:id="155"/>
      <w:bookmarkEnd w:id="156"/>
    </w:p>
    <w:p w:rsidR="002E52B3" w:rsidRDefault="002E52B3" w:rsidP="002E52B3">
      <w:pPr>
        <w:pStyle w:val="3"/>
      </w:pPr>
      <w:r>
        <w:t xml:space="preserve">На этапе </w:t>
      </w:r>
      <w:r>
        <w:rPr>
          <w:rFonts w:cs="Times New Roman"/>
        </w:rPr>
        <w:t xml:space="preserve">отбора </w:t>
      </w:r>
      <w:r>
        <w:t>Заявок Комиссия выполняет следующие действия:</w:t>
      </w:r>
    </w:p>
    <w:p w:rsidR="002E52B3" w:rsidRDefault="002E52B3" w:rsidP="002E52B3">
      <w:pPr>
        <w:pStyle w:val="aa"/>
        <w:numPr>
          <w:ilvl w:val="0"/>
          <w:numId w:val="30"/>
        </w:numPr>
        <w:ind w:left="1134" w:hanging="425"/>
        <w:rPr>
          <w:rFonts w:cs="Times New Roman"/>
        </w:rPr>
      </w:pPr>
      <w:r>
        <w:rPr>
          <w:rFonts w:cs="Times New Roman"/>
        </w:rPr>
        <w:t xml:space="preserve">проверяет ценовое предложение Участника закупки на предмет превышения НМЦ </w:t>
      </w:r>
      <w:r w:rsidRPr="003929F5">
        <w:rPr>
          <w:rFonts w:cs="Times New Roman"/>
        </w:rPr>
        <w:t>установленной в извещении о проведении Закупки и Закупочной документации (если НМЦ установлена)</w:t>
      </w:r>
      <w:r>
        <w:rPr>
          <w:rFonts w:cs="Times New Roman"/>
        </w:rPr>
        <w:t xml:space="preserve">, наличия разночтений </w:t>
      </w:r>
      <w:r w:rsidRPr="00FB1317">
        <w:t>между суммами, указанными в Письме о подаче заявки на участие в закупке, в Расчете цены договора (цены за единицу продукции, суммы единичных расценок, ценового показателя) и в структурированной части Заявки на ЭТП</w:t>
      </w:r>
      <w:r>
        <w:t>;</w:t>
      </w:r>
    </w:p>
    <w:p w:rsidR="002E52B3" w:rsidRPr="003E4EFE" w:rsidRDefault="002E52B3" w:rsidP="002E52B3">
      <w:pPr>
        <w:pStyle w:val="aa"/>
        <w:numPr>
          <w:ilvl w:val="0"/>
          <w:numId w:val="30"/>
        </w:numPr>
        <w:ind w:left="1134" w:hanging="425"/>
        <w:rPr>
          <w:rFonts w:cs="Times New Roman"/>
        </w:rPr>
      </w:pPr>
      <w:r w:rsidRPr="003E4EFE">
        <w:rPr>
          <w:rFonts w:cs="Times New Roman"/>
        </w:rPr>
        <w:t>проверяет состав</w:t>
      </w:r>
      <w:r>
        <w:rPr>
          <w:rFonts w:cs="Times New Roman"/>
        </w:rPr>
        <w:t>,</w:t>
      </w:r>
      <w:r w:rsidRPr="003E4EFE">
        <w:rPr>
          <w:rFonts w:cs="Times New Roman"/>
        </w:rPr>
        <w:t xml:space="preserve"> содержание</w:t>
      </w:r>
      <w:r>
        <w:rPr>
          <w:rFonts w:cs="Times New Roman"/>
        </w:rPr>
        <w:t xml:space="preserve"> и оформление</w:t>
      </w:r>
      <w:r w:rsidRPr="003E4EFE">
        <w:rPr>
          <w:rFonts w:cs="Times New Roman"/>
        </w:rPr>
        <w:t xml:space="preserve"> </w:t>
      </w:r>
      <w:r>
        <w:rPr>
          <w:rFonts w:cs="Times New Roman"/>
        </w:rPr>
        <w:t>З</w:t>
      </w:r>
      <w:r w:rsidRPr="003E4EFE">
        <w:rPr>
          <w:rFonts w:cs="Times New Roman"/>
        </w:rPr>
        <w:t xml:space="preserve">аявок на соответствие требованиям </w:t>
      </w:r>
      <w:r>
        <w:rPr>
          <w:rFonts w:cs="Times New Roman"/>
        </w:rPr>
        <w:t xml:space="preserve">Закупочной </w:t>
      </w:r>
      <w:r w:rsidRPr="003E4EFE">
        <w:rPr>
          <w:rFonts w:cs="Times New Roman"/>
        </w:rPr>
        <w:t>документации;</w:t>
      </w:r>
    </w:p>
    <w:p w:rsidR="002E52B3" w:rsidRPr="003E4EFE" w:rsidRDefault="002E52B3" w:rsidP="002E52B3">
      <w:pPr>
        <w:pStyle w:val="aa"/>
        <w:numPr>
          <w:ilvl w:val="0"/>
          <w:numId w:val="30"/>
        </w:numPr>
        <w:ind w:left="1134" w:hanging="425"/>
        <w:rPr>
          <w:rFonts w:cs="Times New Roman"/>
        </w:rPr>
      </w:pPr>
      <w:r w:rsidRPr="003E4EFE">
        <w:rPr>
          <w:rFonts w:cs="Times New Roman"/>
        </w:rPr>
        <w:t xml:space="preserve">проверяет характеристики предлагаемых товаров (работ, услуг) и договорных условий на соответствие требованиям </w:t>
      </w:r>
      <w:r>
        <w:rPr>
          <w:rFonts w:cs="Times New Roman"/>
        </w:rPr>
        <w:t xml:space="preserve">Закупочной </w:t>
      </w:r>
      <w:r w:rsidRPr="003E4EFE">
        <w:rPr>
          <w:rFonts w:cs="Times New Roman"/>
        </w:rPr>
        <w:t>документации;</w:t>
      </w:r>
    </w:p>
    <w:p w:rsidR="002E52B3" w:rsidRPr="002767B0" w:rsidRDefault="002E52B3" w:rsidP="002767B0">
      <w:pPr>
        <w:pStyle w:val="aa"/>
        <w:numPr>
          <w:ilvl w:val="0"/>
          <w:numId w:val="30"/>
        </w:numPr>
        <w:ind w:left="1134" w:hanging="425"/>
        <w:rPr>
          <w:rFonts w:cs="Times New Roman"/>
        </w:rPr>
      </w:pPr>
      <w:r w:rsidRPr="006B7B3E">
        <w:rPr>
          <w:rFonts w:cs="Times New Roman"/>
        </w:rPr>
        <w:lastRenderedPageBreak/>
        <w:t xml:space="preserve">проверяет </w:t>
      </w:r>
      <w:r>
        <w:rPr>
          <w:rFonts w:cs="Times New Roman"/>
        </w:rPr>
        <w:t>У</w:t>
      </w:r>
      <w:r w:rsidRPr="006B7B3E">
        <w:rPr>
          <w:rFonts w:cs="Times New Roman"/>
        </w:rPr>
        <w:t xml:space="preserve">частника </w:t>
      </w:r>
      <w:r>
        <w:rPr>
          <w:rFonts w:cs="Times New Roman"/>
        </w:rPr>
        <w:t xml:space="preserve">закупки </w:t>
      </w:r>
      <w:r w:rsidRPr="006B7B3E">
        <w:rPr>
          <w:rFonts w:cs="Times New Roman"/>
        </w:rPr>
        <w:t xml:space="preserve">на соответствие требованиям, установленным в </w:t>
      </w:r>
      <w:r>
        <w:rPr>
          <w:rFonts w:cs="Times New Roman"/>
        </w:rPr>
        <w:t xml:space="preserve">Закупочной </w:t>
      </w:r>
      <w:r w:rsidRPr="006B7B3E">
        <w:rPr>
          <w:rFonts w:cs="Times New Roman"/>
        </w:rPr>
        <w:t>документации</w:t>
      </w:r>
      <w:r>
        <w:rPr>
          <w:rFonts w:cs="Times New Roman"/>
        </w:rPr>
        <w:t xml:space="preserve"> </w:t>
      </w:r>
      <w:r w:rsidRPr="00900E44">
        <w:rPr>
          <w:rFonts w:cs="Times New Roman"/>
        </w:rPr>
        <w:t xml:space="preserve">(в том числе соответствие субподрядчиков, изготовителей требованиям Закупочной документации, </w:t>
      </w:r>
      <w:r w:rsidRPr="00E93890">
        <w:rPr>
          <w:rFonts w:cs="Times New Roman"/>
        </w:rPr>
        <w:t>если они установлены</w:t>
      </w:r>
      <w:r w:rsidRPr="00900E44">
        <w:rPr>
          <w:rFonts w:cs="Times New Roman"/>
        </w:rPr>
        <w:t>)</w:t>
      </w:r>
      <w:r w:rsidR="002767B0">
        <w:rPr>
          <w:rFonts w:cs="Times New Roman"/>
        </w:rPr>
        <w:t>.</w:t>
      </w:r>
    </w:p>
    <w:p w:rsidR="002E52B3" w:rsidRPr="003929F5" w:rsidRDefault="002E52B3" w:rsidP="002E52B3">
      <w:r w:rsidRPr="003929F5">
        <w:t>Комиссия вправе направить запрос Участнику закупки на представление разъяснений положений поданной Заявки</w:t>
      </w:r>
      <w:r>
        <w:t xml:space="preserve"> </w:t>
      </w:r>
      <w:r w:rsidRPr="00176151">
        <w:t xml:space="preserve">и (или) о предоставлении </w:t>
      </w:r>
      <w:r>
        <w:t>У</w:t>
      </w:r>
      <w:r w:rsidRPr="00176151">
        <w:t>частник</w:t>
      </w:r>
      <w:r>
        <w:t>ами</w:t>
      </w:r>
      <w:r w:rsidRPr="00176151">
        <w:t xml:space="preserve"> закупки документов и сведений, подтверждающих положения поданных </w:t>
      </w:r>
      <w:r>
        <w:t>З</w:t>
      </w:r>
      <w:r w:rsidRPr="00176151">
        <w:t>аявок в соответствии с требованиями, установленными в документации о закупке</w:t>
      </w:r>
      <w:r w:rsidRPr="003929F5">
        <w:t xml:space="preserve">. Такой запрос не должен быть направлен на изменение </w:t>
      </w:r>
      <w:r w:rsidRPr="00176151">
        <w:t xml:space="preserve">Заявки по существу </w:t>
      </w:r>
      <w:r w:rsidRPr="003929F5">
        <w:t xml:space="preserve">и устанавливать дополнительные </w:t>
      </w:r>
      <w:r w:rsidRPr="00176151">
        <w:t>по отношению к установленным в Закупочной документации</w:t>
      </w:r>
      <w:r w:rsidRPr="003929F5">
        <w:t xml:space="preserve"> требования к Участнику закупки и (или) предмету Закупки.</w:t>
      </w:r>
    </w:p>
    <w:p w:rsidR="002E52B3" w:rsidRPr="002E52B3" w:rsidRDefault="002E52B3" w:rsidP="002E52B3">
      <w:r w:rsidRPr="002E52B3">
        <w:t>Представленное Участником закупки разъяснение положений поданной Заявки не должно изменять по существу Заявку Участника закупки</w:t>
      </w:r>
      <w:r w:rsidRPr="002E52B3" w:rsidDel="00176151">
        <w:t xml:space="preserve"> </w:t>
      </w:r>
      <w:r w:rsidRPr="002E52B3">
        <w:t>и (или) те основные положения Заявки, по которым осуществляется отбор и оценка Заявок в соответствии с установленными в Закупочной документации требованиями и критериями.</w:t>
      </w:r>
    </w:p>
    <w:p w:rsidR="006274DC" w:rsidRPr="003929F5" w:rsidRDefault="006274DC" w:rsidP="00900E44">
      <w:r w:rsidRPr="003929F5">
        <w:t>Комиссия имеет право увеличивать срок рассмотрения Заявок. В этом случае Участники закупки уведомляются о продлении срока рассмотрения Заявок средствами ЭТП.</w:t>
      </w:r>
    </w:p>
    <w:p w:rsidR="006274DC" w:rsidRPr="003929F5" w:rsidRDefault="006274DC" w:rsidP="006274DC">
      <w:pPr>
        <w:pStyle w:val="3"/>
        <w:spacing w:line="264" w:lineRule="auto"/>
      </w:pPr>
      <w:r w:rsidRPr="003929F5">
        <w:t>По итогам отбора Заявок Комиссия принимает решение о соответствии Участника закупки и его Заявки требованиям Закупочной документации либо об отклонении его Заявки по следующим основаниям:</w:t>
      </w:r>
    </w:p>
    <w:p w:rsidR="006274DC" w:rsidRPr="003929F5" w:rsidRDefault="006274DC" w:rsidP="00E93890">
      <w:pPr>
        <w:pStyle w:val="aa"/>
        <w:numPr>
          <w:ilvl w:val="0"/>
          <w:numId w:val="30"/>
        </w:numPr>
        <w:ind w:left="1134" w:hanging="425"/>
        <w:rPr>
          <w:rFonts w:cs="Times New Roman"/>
        </w:rPr>
      </w:pPr>
      <w:r w:rsidRPr="003929F5">
        <w:rPr>
          <w:rFonts w:cs="Times New Roman"/>
        </w:rPr>
        <w:t xml:space="preserve">превышение НМЦ, установленной в извещении о проведении Закупки и Закупочной документации (если НМЦ установлена); </w:t>
      </w:r>
    </w:p>
    <w:p w:rsidR="006274DC" w:rsidRPr="003929F5" w:rsidRDefault="006274DC" w:rsidP="00E93890">
      <w:pPr>
        <w:pStyle w:val="aa"/>
        <w:numPr>
          <w:ilvl w:val="0"/>
          <w:numId w:val="30"/>
        </w:numPr>
        <w:ind w:left="1134" w:hanging="425"/>
        <w:rPr>
          <w:rFonts w:cs="Times New Roman"/>
        </w:rPr>
      </w:pPr>
      <w:r w:rsidRPr="003929F5">
        <w:rPr>
          <w:rFonts w:cs="Times New Roman"/>
        </w:rPr>
        <w:t>несоответствие Заявки по составу, содержанию и оформлению требованиям, установленным в Закупочной документации, и (или) недостоверность информации и документов, представленных Участником закупки в составе Заявки;</w:t>
      </w:r>
    </w:p>
    <w:p w:rsidR="006274DC" w:rsidRPr="003929F5" w:rsidRDefault="006274DC" w:rsidP="00E93890">
      <w:pPr>
        <w:pStyle w:val="aa"/>
        <w:numPr>
          <w:ilvl w:val="0"/>
          <w:numId w:val="30"/>
        </w:numPr>
        <w:ind w:left="1134" w:hanging="425"/>
        <w:rPr>
          <w:rFonts w:cs="Times New Roman"/>
        </w:rPr>
      </w:pPr>
      <w:r w:rsidRPr="003929F5">
        <w:rPr>
          <w:rFonts w:cs="Times New Roman"/>
        </w:rPr>
        <w:t>несоответствие Участника закупки требованиям Закупочной документации (в том числе несоответствие субподрядчиков, изготовителей требованиям Закупочной документации, если они были установлены);</w:t>
      </w:r>
    </w:p>
    <w:p w:rsidR="006274DC" w:rsidRPr="003929F5" w:rsidRDefault="006274DC" w:rsidP="00E93890">
      <w:pPr>
        <w:pStyle w:val="aa"/>
        <w:numPr>
          <w:ilvl w:val="0"/>
          <w:numId w:val="30"/>
        </w:numPr>
        <w:ind w:left="1134" w:hanging="425"/>
        <w:rPr>
          <w:rFonts w:cs="Times New Roman"/>
        </w:rPr>
      </w:pPr>
      <w:r w:rsidRPr="003929F5">
        <w:rPr>
          <w:rFonts w:cs="Times New Roman"/>
        </w:rPr>
        <w:t>несоответствие товаров (работ, услуг) и (или) условий договора, указанных в Заявке, требованиям Закупочной документации;</w:t>
      </w:r>
    </w:p>
    <w:p w:rsidR="006274DC" w:rsidRDefault="006274DC" w:rsidP="00E93890">
      <w:pPr>
        <w:pStyle w:val="aa"/>
        <w:numPr>
          <w:ilvl w:val="0"/>
          <w:numId w:val="30"/>
        </w:numPr>
        <w:ind w:left="1134" w:hanging="425"/>
        <w:rPr>
          <w:rFonts w:cs="Times New Roman"/>
        </w:rPr>
      </w:pPr>
      <w:r w:rsidRPr="003929F5">
        <w:rPr>
          <w:rFonts w:cs="Times New Roman"/>
        </w:rPr>
        <w:t xml:space="preserve">демпинг (в случае </w:t>
      </w:r>
      <w:proofErr w:type="spellStart"/>
      <w:r w:rsidRPr="003929F5">
        <w:rPr>
          <w:rFonts w:cs="Times New Roman"/>
        </w:rPr>
        <w:t>непредоставления</w:t>
      </w:r>
      <w:proofErr w:type="spellEnd"/>
      <w:r w:rsidRPr="003929F5">
        <w:rPr>
          <w:rFonts w:cs="Times New Roman"/>
        </w:rPr>
        <w:t xml:space="preserve"> Участником закупки в соответствии с пунктом </w:t>
      </w:r>
      <w:r w:rsidR="00873A78" w:rsidRPr="003929F5">
        <w:rPr>
          <w:rFonts w:cs="Times New Roman"/>
        </w:rPr>
        <w:t>5</w:t>
      </w:r>
      <w:r w:rsidRPr="003929F5">
        <w:rPr>
          <w:rFonts w:cs="Times New Roman"/>
        </w:rPr>
        <w:t xml:space="preserve">.12 </w:t>
      </w:r>
      <w:r w:rsidR="00873A78" w:rsidRPr="003929F5">
        <w:rPr>
          <w:rFonts w:cs="Times New Roman"/>
        </w:rPr>
        <w:t xml:space="preserve">раздела 5 «Порядок проведения Закупки» Закупочной документации </w:t>
      </w:r>
      <w:r w:rsidRPr="003929F5">
        <w:rPr>
          <w:rFonts w:cs="Times New Roman"/>
        </w:rPr>
        <w:t xml:space="preserve">обоснования источника снижения </w:t>
      </w:r>
      <w:r w:rsidR="00873A78" w:rsidRPr="003929F5">
        <w:rPr>
          <w:rFonts w:cs="Times New Roman"/>
        </w:rPr>
        <w:t>ценового предложения</w:t>
      </w:r>
      <w:r w:rsidR="002E52B3">
        <w:rPr>
          <w:rFonts w:cs="Times New Roman"/>
        </w:rPr>
        <w:t xml:space="preserve"> на 25 и более процентов);</w:t>
      </w:r>
    </w:p>
    <w:p w:rsidR="002E52B3" w:rsidRPr="003929F5" w:rsidRDefault="002E52B3" w:rsidP="00E93890">
      <w:pPr>
        <w:pStyle w:val="aa"/>
        <w:numPr>
          <w:ilvl w:val="0"/>
          <w:numId w:val="30"/>
        </w:numPr>
        <w:ind w:left="1134" w:hanging="425"/>
        <w:rPr>
          <w:rFonts w:cs="Times New Roman"/>
        </w:rPr>
      </w:pPr>
      <w:r>
        <w:rPr>
          <w:rFonts w:cs="Times New Roman"/>
        </w:rPr>
        <w:t>отмена аккредитации Участника закупки.</w:t>
      </w:r>
    </w:p>
    <w:p w:rsidR="004B14E0" w:rsidRDefault="004B14E0" w:rsidP="004B14E0">
      <w:pPr>
        <w:pStyle w:val="3"/>
        <w:spacing w:line="264" w:lineRule="auto"/>
        <w:rPr>
          <w:szCs w:val="28"/>
        </w:rPr>
      </w:pPr>
      <w:r w:rsidRPr="003929F5">
        <w:rPr>
          <w:rFonts w:cs="Times New Roman"/>
        </w:rPr>
        <w:t>Отклонение заявок по иным основаниям не допускается.</w:t>
      </w:r>
      <w:r w:rsidR="002E52B3" w:rsidRPr="002E52B3">
        <w:rPr>
          <w:szCs w:val="28"/>
        </w:rPr>
        <w:t xml:space="preserve"> В дальнейшем рассматриваются и ранжируются только те Заявки, которые не были отклонены.</w:t>
      </w:r>
    </w:p>
    <w:p w:rsidR="00F90EC4" w:rsidRPr="00F90EC4" w:rsidRDefault="00F90EC4" w:rsidP="00F90EC4">
      <w:r w:rsidRPr="00F90EC4">
        <w:t xml:space="preserve">Ценовое предложение физического лица, не являющегося индивидуальным предпринимателем или лицом, применяющим специальный налоговый режим «Налог на профессиональный доход», ранжируется с учетом страховых взносов, которые должны быть перечислены Банком России в бюджет Российской Федерации (к ценовому предложению Участника закупки прибавляется сумма страховых взносов, исходя из </w:t>
      </w:r>
      <w:r w:rsidRPr="00F90EC4">
        <w:lastRenderedPageBreak/>
        <w:t>размера соответствующего тарифа, определяемого Банком России в соответствии с пунктом 3 статьи 425 Налогового Кодекса Российской Федерации на дату подачи заявки такого Участника закупки. Для исчисления тарифа страховых взносов учитываются выплаты, платежи и иные вознаграждения, оплаченные Банком России в пользу такого Участника закупки по ранее заключенным договорам (счетам)).</w:t>
      </w:r>
    </w:p>
    <w:p w:rsidR="004B14E0" w:rsidRPr="003929F5" w:rsidRDefault="004B14E0" w:rsidP="004B14E0">
      <w:r w:rsidRPr="003929F5">
        <w:t>Результат рассмотрения заявок Участников закупки не является акцептом, влекущим заключение договора.</w:t>
      </w:r>
    </w:p>
    <w:p w:rsidR="00FB1317" w:rsidRPr="00FB1317" w:rsidRDefault="00FB1317" w:rsidP="00FB1317">
      <w:r w:rsidRPr="00FB1317">
        <w:t xml:space="preserve">При выявлении разночтений между суммами, указанными в Письме о подаче заявки на участие в закупке, в Расчете цены договора (цены за единицу продукции, суммы единичных расценок, ценового показателя) и в структурированной части Заявки на ЭТП, применяются следующие правила: </w:t>
      </w:r>
    </w:p>
    <w:p w:rsidR="00FB1317" w:rsidRPr="00FB1317" w:rsidRDefault="00FB1317" w:rsidP="00FB1317">
      <w:pPr>
        <w:pStyle w:val="aa"/>
        <w:numPr>
          <w:ilvl w:val="0"/>
          <w:numId w:val="30"/>
        </w:numPr>
        <w:ind w:left="1134" w:hanging="425"/>
        <w:rPr>
          <w:rFonts w:cs="Times New Roman"/>
        </w:rPr>
      </w:pPr>
      <w:r w:rsidRPr="00FB1317">
        <w:rPr>
          <w:rFonts w:cs="Times New Roman"/>
        </w:rPr>
        <w:t xml:space="preserve">при наличии разночтений между суммой, указанной в Письме о подаче заявки на участие в закупке, и итоговой суммой, указанной в </w:t>
      </w:r>
      <w:r w:rsidR="00031969">
        <w:rPr>
          <w:rFonts w:cs="Times New Roman"/>
        </w:rPr>
        <w:t>Спецификации</w:t>
      </w:r>
      <w:r w:rsidRPr="00FB1317">
        <w:rPr>
          <w:rFonts w:cs="Times New Roman"/>
        </w:rPr>
        <w:t>, по решению Комиссии Участнику закупки может быть направлен запрос на разъяснение положений поданной Заявки в целях устранения указанных разночтений;</w:t>
      </w:r>
    </w:p>
    <w:p w:rsidR="00FB1317" w:rsidRPr="00FB1317" w:rsidRDefault="00FB1317" w:rsidP="00FB1317">
      <w:pPr>
        <w:pStyle w:val="aa"/>
        <w:numPr>
          <w:ilvl w:val="0"/>
          <w:numId w:val="30"/>
        </w:numPr>
        <w:ind w:left="1134" w:hanging="425"/>
        <w:rPr>
          <w:rFonts w:cs="Times New Roman"/>
        </w:rPr>
      </w:pPr>
      <w:r w:rsidRPr="00FB1317">
        <w:rPr>
          <w:rFonts w:cs="Times New Roman"/>
        </w:rPr>
        <w:t>при наличии разночтений между указанными в</w:t>
      </w:r>
      <w:r w:rsidR="00031969">
        <w:rPr>
          <w:rFonts w:cs="Times New Roman"/>
        </w:rPr>
        <w:t xml:space="preserve"> Спецификации,</w:t>
      </w:r>
      <w:r w:rsidRPr="00FB1317">
        <w:rPr>
          <w:rFonts w:cs="Times New Roman"/>
        </w:rPr>
        <w:t xml:space="preserve"> итоговой суммой и суммой, получаемой путем суммирования цен за единицу товара (работы, услуги) или их умножения на количество товаров (объем работ, услуг), по решению Комиссии Участнику закупки может быть направлен запрос на разъяснение положений поданной Заявки в целях устранения указанных разночтений;</w:t>
      </w:r>
    </w:p>
    <w:p w:rsidR="00FB1317" w:rsidRPr="00FB1317" w:rsidRDefault="00FB1317" w:rsidP="00FB1317">
      <w:pPr>
        <w:pStyle w:val="aa"/>
        <w:numPr>
          <w:ilvl w:val="0"/>
          <w:numId w:val="30"/>
        </w:numPr>
        <w:ind w:left="1134" w:hanging="425"/>
        <w:rPr>
          <w:rFonts w:cs="Times New Roman"/>
        </w:rPr>
      </w:pPr>
      <w:r w:rsidRPr="00FB1317">
        <w:rPr>
          <w:rFonts w:cs="Times New Roman"/>
        </w:rPr>
        <w:t>при наличии разночтений между суммой, указанной в структурированной части Заявки на ЭТП, и суммой, указанной в документах, входящих в Заявку, преимущество имеет сумма, указанная в документах, входящих в Заявку. В целях устранения указанных разночтений по решению Комиссии Участнику закупки может быть направлен запрос на разъяснение положений поданной Заявки и предоставлена возможность привести сумму, указанную в структурированной части Заявки на ЭТП, в соответствие сумме, указанной в документах, входящих в Заявку, в установленный срок.</w:t>
      </w:r>
    </w:p>
    <w:p w:rsidR="009679BD" w:rsidRPr="00FB1317" w:rsidRDefault="00FB1317" w:rsidP="00FB1317">
      <w:r w:rsidRPr="00FB1317">
        <w:t>Комиссией может быть принято решение об отклонении Заявки Участника закупки при невозможности устранения указанных разночтений по итогам рассмотрения разъяснений положений поданной Заявки (в том числе, по причине непредставления Участником закупки таких разъяснений) на основании несоответствия Заявки по составу, содержанию и оформлению требованиям, установленным в Закупочной документации.</w:t>
      </w:r>
    </w:p>
    <w:p w:rsidR="00FA28EC" w:rsidRPr="003929F5" w:rsidRDefault="00FA28EC" w:rsidP="00A424F1">
      <w:pPr>
        <w:pStyle w:val="2"/>
        <w:numPr>
          <w:ilvl w:val="1"/>
          <w:numId w:val="2"/>
        </w:numPr>
        <w:ind w:left="720" w:hanging="720"/>
        <w:rPr>
          <w:rFonts w:cs="Times New Roman"/>
        </w:rPr>
      </w:pPr>
      <w:bookmarkStart w:id="157" w:name="_Toc526443115"/>
      <w:bookmarkStart w:id="158" w:name="_Toc3372177"/>
      <w:bookmarkStart w:id="159" w:name="_Toc236732212"/>
      <w:r w:rsidRPr="003929F5">
        <w:rPr>
          <w:rFonts w:cs="Times New Roman"/>
        </w:rPr>
        <w:t>Антидемпинговые меры</w:t>
      </w:r>
      <w:bookmarkEnd w:id="159"/>
    </w:p>
    <w:p w:rsidR="002E52B3" w:rsidRDefault="002E52B3" w:rsidP="002E52B3">
      <w:pPr>
        <w:pStyle w:val="3"/>
      </w:pPr>
      <w:r>
        <w:t xml:space="preserve">В процессе проведения Закупки применяются антидемпинговые </w:t>
      </w:r>
      <w:r w:rsidRPr="00473B70">
        <w:rPr>
          <w:color w:val="auto"/>
        </w:rPr>
        <w:t xml:space="preserve">меры если </w:t>
      </w:r>
      <w:r>
        <w:rPr>
          <w:color w:val="auto"/>
        </w:rPr>
        <w:t xml:space="preserve">ценовое предложение </w:t>
      </w:r>
      <w:r w:rsidRPr="00473B70">
        <w:rPr>
          <w:color w:val="auto"/>
        </w:rPr>
        <w:t>Участник</w:t>
      </w:r>
      <w:r>
        <w:rPr>
          <w:color w:val="auto"/>
        </w:rPr>
        <w:t>а</w:t>
      </w:r>
      <w:r w:rsidRPr="00473B70">
        <w:rPr>
          <w:color w:val="auto"/>
        </w:rPr>
        <w:t xml:space="preserve"> закупки на 25 и более </w:t>
      </w:r>
      <w:r w:rsidRPr="00D832B4">
        <w:t>процентов ниже</w:t>
      </w:r>
      <w:r>
        <w:t xml:space="preserve">: </w:t>
      </w:r>
    </w:p>
    <w:p w:rsidR="002E52B3" w:rsidRPr="00E93890" w:rsidRDefault="002E52B3" w:rsidP="002E52B3">
      <w:pPr>
        <w:pStyle w:val="aa"/>
        <w:numPr>
          <w:ilvl w:val="0"/>
          <w:numId w:val="30"/>
        </w:numPr>
        <w:ind w:left="1134" w:hanging="425"/>
        <w:rPr>
          <w:rFonts w:cs="Times New Roman"/>
        </w:rPr>
      </w:pPr>
      <w:r w:rsidRPr="00E93890">
        <w:rPr>
          <w:rFonts w:cs="Times New Roman"/>
        </w:rPr>
        <w:t xml:space="preserve">НМЦ, в случае если подано менее трех </w:t>
      </w:r>
      <w:r w:rsidRPr="00E37C2B">
        <w:rPr>
          <w:rFonts w:cs="Times New Roman"/>
        </w:rPr>
        <w:t>ценовых предложений, соответствующих требованиям Закупочной документации</w:t>
      </w:r>
      <w:r w:rsidRPr="00E93890" w:rsidDel="00E37C2B">
        <w:rPr>
          <w:rFonts w:cs="Times New Roman"/>
        </w:rPr>
        <w:t xml:space="preserve"> </w:t>
      </w:r>
      <w:r w:rsidRPr="00E93890">
        <w:rPr>
          <w:rFonts w:cs="Times New Roman"/>
        </w:rPr>
        <w:t xml:space="preserve">(только в случае, когда НМЦ установлена); </w:t>
      </w:r>
    </w:p>
    <w:p w:rsidR="002E52B3" w:rsidRPr="00E93890" w:rsidRDefault="002E52B3" w:rsidP="002E52B3">
      <w:pPr>
        <w:pStyle w:val="aa"/>
        <w:numPr>
          <w:ilvl w:val="0"/>
          <w:numId w:val="30"/>
        </w:numPr>
        <w:ind w:left="1134" w:hanging="425"/>
        <w:rPr>
          <w:rFonts w:cs="Times New Roman"/>
        </w:rPr>
      </w:pPr>
      <w:r w:rsidRPr="00E93890">
        <w:rPr>
          <w:rFonts w:cs="Times New Roman"/>
        </w:rPr>
        <w:lastRenderedPageBreak/>
        <w:t xml:space="preserve">среднерыночной цены, определяемой как среднеарифметическое значение ценовых предложений Участников закупки, в случае если подано три </w:t>
      </w:r>
      <w:r w:rsidRPr="00E37C2B">
        <w:rPr>
          <w:rFonts w:cs="Times New Roman"/>
        </w:rPr>
        <w:t>ценовых предложени</w:t>
      </w:r>
      <w:r>
        <w:rPr>
          <w:rFonts w:cs="Times New Roman"/>
        </w:rPr>
        <w:t>я</w:t>
      </w:r>
      <w:r w:rsidRPr="00E37C2B">
        <w:rPr>
          <w:rFonts w:cs="Times New Roman"/>
        </w:rPr>
        <w:t>, соответствующих требованиям Закупочной документации</w:t>
      </w:r>
      <w:r w:rsidRPr="00E93890">
        <w:rPr>
          <w:rFonts w:cs="Times New Roman"/>
        </w:rPr>
        <w:t>;</w:t>
      </w:r>
    </w:p>
    <w:p w:rsidR="002E52B3" w:rsidRPr="00E93890" w:rsidRDefault="002E52B3" w:rsidP="002E52B3">
      <w:pPr>
        <w:pStyle w:val="aa"/>
        <w:numPr>
          <w:ilvl w:val="0"/>
          <w:numId w:val="30"/>
        </w:numPr>
        <w:ind w:left="1134" w:hanging="425"/>
        <w:rPr>
          <w:rFonts w:cs="Times New Roman"/>
        </w:rPr>
      </w:pPr>
      <w:r w:rsidRPr="00E93890">
        <w:rPr>
          <w:rFonts w:cs="Times New Roman"/>
        </w:rPr>
        <w:t xml:space="preserve">среднерыночной цены, определяемой как среднеарифметическое значение ценовых предложений Участников закупки за вычетом при расчете максимальной и минимальной из представленных Участниками закупки цен, в случае если подано четыре и более </w:t>
      </w:r>
      <w:r w:rsidRPr="00E37C2B">
        <w:rPr>
          <w:rFonts w:cs="Times New Roman"/>
        </w:rPr>
        <w:t>ценовых предложений, соответствующих требованиям Закупочной документации</w:t>
      </w:r>
      <w:r>
        <w:rPr>
          <w:rFonts w:cs="Times New Roman"/>
        </w:rPr>
        <w:t>.</w:t>
      </w:r>
    </w:p>
    <w:p w:rsidR="002E52B3" w:rsidRDefault="002E52B3" w:rsidP="002E52B3">
      <w:r w:rsidRPr="00E37C2B">
        <w:t xml:space="preserve">В случае если двумя и более </w:t>
      </w:r>
      <w:r>
        <w:t>У</w:t>
      </w:r>
      <w:r w:rsidRPr="00E37C2B">
        <w:t xml:space="preserve">частниками закупки предложены равные </w:t>
      </w:r>
      <w:r>
        <w:t xml:space="preserve">ценовые предложения </w:t>
      </w:r>
      <w:r w:rsidRPr="00E37C2B">
        <w:t xml:space="preserve">для расчетов, проводимых в целях принятия решения о применении антидемпинговых мер, учитываются только те предложения </w:t>
      </w:r>
      <w:r>
        <w:t>У</w:t>
      </w:r>
      <w:r w:rsidRPr="00E37C2B">
        <w:t xml:space="preserve">частников закупки, которые отличаются между собой по цене. </w:t>
      </w:r>
      <w:bookmarkStart w:id="160" w:name="_Hlk78281701"/>
      <w:r w:rsidRPr="00E37C2B">
        <w:t>Равные по величине предложения учитываются при расчете как одно предложение.</w:t>
      </w:r>
      <w:bookmarkEnd w:id="160"/>
    </w:p>
    <w:p w:rsidR="002E52B3" w:rsidRPr="00296C19" w:rsidRDefault="002E52B3" w:rsidP="002E52B3">
      <w:r w:rsidRPr="00641774">
        <w:t>Участнику закупки, предложившему ценовое предложение на 25 и более процентов ниже указанных значений, перед подведением итогов Закупки направляется запрос обоснования источника снижения цены договора.</w:t>
      </w:r>
      <w:r>
        <w:t xml:space="preserve"> </w:t>
      </w:r>
      <w:r w:rsidRPr="00296C19">
        <w:t xml:space="preserve">По результатам рассмотрения обоснования Комиссия принимает решение </w:t>
      </w:r>
      <w:r w:rsidRPr="00641774">
        <w:t xml:space="preserve">об отклонении (допуске к итоговому ранжированию) </w:t>
      </w:r>
      <w:r>
        <w:t>З</w:t>
      </w:r>
      <w:r w:rsidRPr="00296C19">
        <w:t>аявки Участника закупки.</w:t>
      </w:r>
    </w:p>
    <w:p w:rsidR="00F90EC4" w:rsidRDefault="00F90EC4" w:rsidP="00F90EC4">
      <w:r>
        <w:t>В случае принятия решения о допуске к итоговому ранжированию Заявки Участника закупки, ценовое предложение которого на 25 и более процентов ниже указанных значений, Комиссией по закупкам может быть установлено требование о предоставлении таким Участником закупки обеспечения исполнения обязательств по договору в случае признания такого Участника закупки победителем Закупки (либо принятия решения о заключении с таким Участником закупки договора в случае если его Заявка заняла следующее место при уклонении победителя Закупки от заключения договора).</w:t>
      </w:r>
    </w:p>
    <w:p w:rsidR="0094712A" w:rsidRPr="0094712A" w:rsidRDefault="00F90EC4" w:rsidP="00F90EC4">
      <w:r>
        <w:t>Договор с победителем Закупки (другим Участником закупки, Заявка которого заняла следующее место при уклонении победителя Закупки от заключения договора), ценовое предложение которого на 25 и более процентов ниже указанных значений, заключается после предоставления им обеспечения исполнения обязательств по договору в случае применения антидемпинговых мер по решению Комиссии по закупкам в соответствии с пунктом 2.8 раздела 2 «Информационная карта Закупки» Закупочной документации.</w:t>
      </w:r>
    </w:p>
    <w:p w:rsidR="00FA28EC" w:rsidRPr="00FA28EC" w:rsidRDefault="00FA28EC" w:rsidP="00FA28EC">
      <w:r w:rsidRPr="005F08F1">
        <w:t>Требования к обеспечению исполнения обязательств по договору установлены в пункте 5.1</w:t>
      </w:r>
      <w:r w:rsidR="00522BB0">
        <w:t>6</w:t>
      </w:r>
      <w:r w:rsidRPr="005F08F1">
        <w:t xml:space="preserve"> </w:t>
      </w:r>
      <w:r w:rsidRPr="00FA28EC">
        <w:t xml:space="preserve">раздела 5 «Порядок проведения Закупки» </w:t>
      </w:r>
      <w:r w:rsidRPr="005F08F1">
        <w:t>Закупочной</w:t>
      </w:r>
      <w:r>
        <w:t xml:space="preserve"> документации.</w:t>
      </w:r>
    </w:p>
    <w:p w:rsidR="00A424F1" w:rsidRPr="00A424F1" w:rsidRDefault="00A424F1" w:rsidP="00A424F1">
      <w:pPr>
        <w:pStyle w:val="2"/>
        <w:numPr>
          <w:ilvl w:val="1"/>
          <w:numId w:val="2"/>
        </w:numPr>
        <w:ind w:left="720" w:hanging="720"/>
        <w:rPr>
          <w:rFonts w:cs="Times New Roman"/>
        </w:rPr>
      </w:pPr>
      <w:bookmarkStart w:id="161" w:name="_Toc236732213"/>
      <w:r w:rsidRPr="00A424F1">
        <w:rPr>
          <w:rFonts w:cs="Times New Roman"/>
        </w:rPr>
        <w:t>Переторжка</w:t>
      </w:r>
      <w:bookmarkEnd w:id="157"/>
      <w:bookmarkEnd w:id="158"/>
      <w:bookmarkEnd w:id="161"/>
    </w:p>
    <w:p w:rsidR="005E139C" w:rsidRPr="005E139C" w:rsidRDefault="005E139C" w:rsidP="005E139C">
      <w:pPr>
        <w:rPr>
          <w:rFonts w:eastAsiaTheme="majorEastAsia" w:cs="Times New Roman"/>
          <w:color w:val="000000" w:themeColor="text1"/>
          <w:szCs w:val="24"/>
        </w:rPr>
      </w:pPr>
      <w:bookmarkStart w:id="162" w:name="_Toc523248981"/>
      <w:r w:rsidRPr="005E139C">
        <w:rPr>
          <w:rFonts w:eastAsiaTheme="majorEastAsia" w:cs="Times New Roman"/>
          <w:color w:val="000000" w:themeColor="text1"/>
          <w:szCs w:val="24"/>
        </w:rPr>
        <w:t>Переторжка заключается в предоставлении Участникам закупки права снизить ценовое предложение до подведения итогов Закупки.</w:t>
      </w:r>
    </w:p>
    <w:p w:rsidR="005E139C" w:rsidRPr="005E139C" w:rsidRDefault="005E139C" w:rsidP="005E139C">
      <w:pPr>
        <w:rPr>
          <w:rFonts w:eastAsiaTheme="majorEastAsia" w:cs="Times New Roman"/>
          <w:color w:val="000000" w:themeColor="text1"/>
          <w:szCs w:val="24"/>
        </w:rPr>
      </w:pPr>
      <w:r w:rsidRPr="005E139C">
        <w:rPr>
          <w:rFonts w:eastAsiaTheme="majorEastAsia" w:cs="Times New Roman"/>
          <w:color w:val="000000" w:themeColor="text1"/>
          <w:szCs w:val="24"/>
        </w:rPr>
        <w:t xml:space="preserve">Комиссия на заседании по рассмотрению Заявок принимает решение об отказе от проведения переторжки или о проведении переторжки и форме ее проведения (однократной электронной или многократной электронной), включая дату и время проведения переторжки. </w:t>
      </w:r>
    </w:p>
    <w:p w:rsidR="005E139C" w:rsidRPr="005E139C" w:rsidRDefault="005E139C" w:rsidP="005E139C">
      <w:pPr>
        <w:rPr>
          <w:rFonts w:eastAsiaTheme="majorEastAsia" w:cs="Times New Roman"/>
          <w:color w:val="000000" w:themeColor="text1"/>
          <w:szCs w:val="24"/>
        </w:rPr>
      </w:pPr>
      <w:r w:rsidRPr="005E139C">
        <w:rPr>
          <w:rFonts w:eastAsiaTheme="majorEastAsia" w:cs="Times New Roman"/>
          <w:color w:val="000000" w:themeColor="text1"/>
          <w:szCs w:val="24"/>
        </w:rPr>
        <w:lastRenderedPageBreak/>
        <w:t>В переторжке могут участвовать только Участники закупки, допущенные к переторжке по результатам отбора Заявок. Уведомление о проведении переторжки, допуске к ней, дате, времени, форме проведения переторжки, а также в случае проведения переторжки в многократной форме информация о величине шага снижения ценовых предложений направляется Участникам закупки средствами ЭТП.</w:t>
      </w:r>
    </w:p>
    <w:p w:rsidR="005E139C" w:rsidRPr="005E139C" w:rsidRDefault="005E139C" w:rsidP="005E139C">
      <w:pPr>
        <w:rPr>
          <w:rFonts w:eastAsiaTheme="majorEastAsia" w:cs="Times New Roman"/>
          <w:color w:val="000000" w:themeColor="text1"/>
          <w:szCs w:val="24"/>
        </w:rPr>
      </w:pPr>
      <w:r w:rsidRPr="005E139C">
        <w:rPr>
          <w:rFonts w:eastAsiaTheme="majorEastAsia" w:cs="Times New Roman"/>
          <w:color w:val="000000" w:themeColor="text1"/>
          <w:szCs w:val="24"/>
        </w:rPr>
        <w:t>В рамках Закупки по решению Комиссии может быть последовательно проведено несколько переторжек.</w:t>
      </w:r>
    </w:p>
    <w:p w:rsidR="005E139C" w:rsidRPr="005E139C" w:rsidRDefault="005E139C" w:rsidP="005E139C">
      <w:pPr>
        <w:rPr>
          <w:rFonts w:eastAsiaTheme="majorEastAsia" w:cs="Times New Roman"/>
          <w:color w:val="000000" w:themeColor="text1"/>
          <w:szCs w:val="24"/>
        </w:rPr>
      </w:pPr>
      <w:r w:rsidRPr="005E139C">
        <w:rPr>
          <w:rFonts w:eastAsiaTheme="majorEastAsia" w:cs="Times New Roman"/>
          <w:color w:val="000000" w:themeColor="text1"/>
          <w:szCs w:val="24"/>
        </w:rPr>
        <w:t>Порядок проведения переторжки указан в пункте 2.6 раздела 2 «Информационная карта Закупки» Закупочной документации.</w:t>
      </w:r>
    </w:p>
    <w:p w:rsidR="005E139C" w:rsidRPr="005E139C" w:rsidRDefault="005E139C" w:rsidP="005E139C">
      <w:pPr>
        <w:rPr>
          <w:rFonts w:eastAsiaTheme="majorEastAsia" w:cs="Times New Roman"/>
          <w:color w:val="000000" w:themeColor="text1"/>
          <w:szCs w:val="24"/>
        </w:rPr>
      </w:pPr>
      <w:r w:rsidRPr="005E139C">
        <w:rPr>
          <w:rFonts w:eastAsiaTheme="majorEastAsia" w:cs="Times New Roman"/>
          <w:color w:val="000000" w:themeColor="text1"/>
          <w:szCs w:val="24"/>
        </w:rPr>
        <w:t xml:space="preserve">Переторжка в однократной электронной форме завершается автоматически, при помощи программно-аппаратных средств ЭТП, по истечении установленного периода времени. </w:t>
      </w:r>
    </w:p>
    <w:p w:rsidR="005E139C" w:rsidRPr="005E139C" w:rsidRDefault="005E139C" w:rsidP="005E139C">
      <w:pPr>
        <w:rPr>
          <w:rFonts w:eastAsiaTheme="majorEastAsia" w:cs="Times New Roman"/>
          <w:color w:val="000000" w:themeColor="text1"/>
          <w:szCs w:val="24"/>
        </w:rPr>
      </w:pPr>
      <w:r w:rsidRPr="005E139C">
        <w:rPr>
          <w:rFonts w:eastAsiaTheme="majorEastAsia" w:cs="Times New Roman"/>
          <w:color w:val="000000" w:themeColor="text1"/>
          <w:szCs w:val="24"/>
        </w:rPr>
        <w:t>Переторжка в многократной электронной форме завершается автоматически, при помощи программно-аппаратных средств ЭТП, при отсутствии ценовых предложений от Участников закупки в течение установленного значения времени.</w:t>
      </w:r>
    </w:p>
    <w:p w:rsidR="002F3EF6" w:rsidRPr="00A424F1" w:rsidRDefault="005E139C" w:rsidP="005E139C">
      <w:r w:rsidRPr="005E139C">
        <w:rPr>
          <w:rFonts w:eastAsiaTheme="majorEastAsia" w:cs="Times New Roman"/>
          <w:color w:val="000000" w:themeColor="text1"/>
          <w:szCs w:val="24"/>
        </w:rPr>
        <w:t>По результатам проведения переторжки Комиссия принимает решение о проведении следующей переторжки или подведении итогов Закупки.</w:t>
      </w:r>
    </w:p>
    <w:p w:rsidR="00EA0AD8" w:rsidRPr="000E296C" w:rsidRDefault="00EA0AD8" w:rsidP="00683F6F">
      <w:pPr>
        <w:pStyle w:val="2"/>
        <w:numPr>
          <w:ilvl w:val="1"/>
          <w:numId w:val="2"/>
        </w:numPr>
        <w:ind w:left="567" w:hanging="567"/>
        <w:jc w:val="left"/>
      </w:pPr>
      <w:bookmarkStart w:id="163" w:name="_Toc236732214"/>
      <w:r w:rsidRPr="000E296C">
        <w:t xml:space="preserve">Подведение итогов </w:t>
      </w:r>
      <w:r>
        <w:t>Закупки</w:t>
      </w:r>
      <w:r w:rsidR="00D836E6">
        <w:t xml:space="preserve"> и</w:t>
      </w:r>
      <w:r w:rsidRPr="000E296C">
        <w:t xml:space="preserve"> </w:t>
      </w:r>
      <w:r w:rsidR="00D836E6">
        <w:t>у</w:t>
      </w:r>
      <w:r w:rsidRPr="000E296C">
        <w:t xml:space="preserve">ведомление </w:t>
      </w:r>
      <w:bookmarkEnd w:id="162"/>
      <w:r w:rsidR="00D836E6">
        <w:t>о ее результатах</w:t>
      </w:r>
      <w:bookmarkEnd w:id="163"/>
    </w:p>
    <w:p w:rsidR="000C2E2D" w:rsidRDefault="000C2E2D" w:rsidP="000C2E2D">
      <w:r>
        <w:t xml:space="preserve">После проведения отбора Заявок, или проведения переторжки / этапа переторжки (в случае ее проведения), Комиссия определяет победителя закупки в порядке, указанном в </w:t>
      </w:r>
      <w:r w:rsidR="002C6023" w:rsidRPr="002C6023">
        <w:t>извещении о проведении Закупки</w:t>
      </w:r>
      <w:r>
        <w:t>, с учетом результатов переторжки (в случае ее проведения). Комиссия ранжирует заявки, начиная с наименьшей.</w:t>
      </w:r>
    </w:p>
    <w:p w:rsidR="000C2E2D" w:rsidRDefault="000C2E2D" w:rsidP="000C2E2D">
      <w:r>
        <w:t>Не позднее трех рабочих дней после даты подведения итогов Комиссией выписка из протокола о подведении итогов Закупки размещается на ЭТП.</w:t>
      </w:r>
    </w:p>
    <w:p w:rsidR="00DD3AFB" w:rsidRPr="00DD3AFB" w:rsidRDefault="000C2E2D" w:rsidP="000C2E2D">
      <w:pPr>
        <w:rPr>
          <w:b/>
        </w:rPr>
      </w:pPr>
      <w:r>
        <w:t>Комиссия в письменной форме уведомляет победителя Закупки о ее итогах.</w:t>
      </w:r>
    </w:p>
    <w:p w:rsidR="00545AB9" w:rsidRDefault="00545AB9" w:rsidP="00683F6F">
      <w:pPr>
        <w:pStyle w:val="2"/>
        <w:numPr>
          <w:ilvl w:val="1"/>
          <w:numId w:val="2"/>
        </w:numPr>
        <w:ind w:left="567" w:hanging="567"/>
      </w:pPr>
      <w:bookmarkStart w:id="164" w:name="_Toc236732215"/>
      <w:r w:rsidRPr="00F35F63">
        <w:t>Признание Закупки несостоявшейся</w:t>
      </w:r>
      <w:bookmarkEnd w:id="164"/>
    </w:p>
    <w:p w:rsidR="002E52B3" w:rsidRDefault="002E52B3" w:rsidP="002E52B3">
      <w:pPr>
        <w:pStyle w:val="3"/>
      </w:pPr>
      <w:r w:rsidRPr="00805C46">
        <w:t xml:space="preserve">Закупка </w:t>
      </w:r>
      <w:r>
        <w:t xml:space="preserve">признается несостоявшейся </w:t>
      </w:r>
      <w:r w:rsidRPr="00B70BA2">
        <w:rPr>
          <w:szCs w:val="28"/>
        </w:rPr>
        <w:t xml:space="preserve">(несостоявшейся в отношении отдельного лота (лотов) в составе </w:t>
      </w:r>
      <w:r>
        <w:rPr>
          <w:szCs w:val="28"/>
        </w:rPr>
        <w:t>З</w:t>
      </w:r>
      <w:r w:rsidRPr="00B70BA2">
        <w:rPr>
          <w:szCs w:val="28"/>
        </w:rPr>
        <w:t>акупки)</w:t>
      </w:r>
      <w:r>
        <w:t xml:space="preserve"> в случаях: </w:t>
      </w:r>
    </w:p>
    <w:p w:rsidR="002E52B3" w:rsidRPr="00805C46" w:rsidRDefault="002E52B3" w:rsidP="002E52B3">
      <w:pPr>
        <w:pStyle w:val="aa"/>
        <w:numPr>
          <w:ilvl w:val="0"/>
          <w:numId w:val="30"/>
        </w:numPr>
        <w:ind w:left="1134" w:hanging="425"/>
        <w:rPr>
          <w:rFonts w:cs="Times New Roman"/>
        </w:rPr>
      </w:pPr>
      <w:r w:rsidRPr="00805C46">
        <w:rPr>
          <w:rFonts w:cs="Times New Roman"/>
        </w:rPr>
        <w:t>если по окончании срока подачи Заявок</w:t>
      </w:r>
      <w:r>
        <w:rPr>
          <w:rFonts w:cs="Times New Roman"/>
        </w:rPr>
        <w:t xml:space="preserve"> </w:t>
      </w:r>
      <w:r w:rsidRPr="00B70BA2">
        <w:rPr>
          <w:szCs w:val="28"/>
        </w:rPr>
        <w:t xml:space="preserve">(нового срока подачи </w:t>
      </w:r>
      <w:r>
        <w:rPr>
          <w:szCs w:val="28"/>
        </w:rPr>
        <w:t>З</w:t>
      </w:r>
      <w:r w:rsidRPr="00B70BA2">
        <w:rPr>
          <w:szCs w:val="28"/>
        </w:rPr>
        <w:t>аявок)</w:t>
      </w:r>
      <w:r w:rsidRPr="00805C46">
        <w:rPr>
          <w:rFonts w:cs="Times New Roman"/>
        </w:rPr>
        <w:t xml:space="preserve"> подана только одна Заявка или не подано ни одной Заявки</w:t>
      </w:r>
      <w:r>
        <w:rPr>
          <w:rFonts w:cs="Times New Roman"/>
        </w:rPr>
        <w:t xml:space="preserve"> </w:t>
      </w:r>
      <w:r w:rsidRPr="00B70BA2">
        <w:rPr>
          <w:szCs w:val="28"/>
        </w:rPr>
        <w:t>(</w:t>
      </w:r>
      <w:r>
        <w:rPr>
          <w:szCs w:val="28"/>
        </w:rPr>
        <w:t>З</w:t>
      </w:r>
      <w:r w:rsidRPr="00B70BA2">
        <w:rPr>
          <w:szCs w:val="28"/>
        </w:rPr>
        <w:t>аявк</w:t>
      </w:r>
      <w:r>
        <w:rPr>
          <w:szCs w:val="28"/>
        </w:rPr>
        <w:t>и</w:t>
      </w:r>
      <w:r w:rsidRPr="00B70BA2">
        <w:rPr>
          <w:szCs w:val="28"/>
        </w:rPr>
        <w:t xml:space="preserve"> по отд</w:t>
      </w:r>
      <w:r>
        <w:rPr>
          <w:szCs w:val="28"/>
        </w:rPr>
        <w:t>ельному лоту (лотам) в составе З</w:t>
      </w:r>
      <w:r w:rsidRPr="00B70BA2">
        <w:rPr>
          <w:szCs w:val="28"/>
        </w:rPr>
        <w:t>акупки)</w:t>
      </w:r>
      <w:r w:rsidRPr="00805C46">
        <w:rPr>
          <w:rFonts w:cs="Times New Roman"/>
        </w:rPr>
        <w:t xml:space="preserve">; </w:t>
      </w:r>
    </w:p>
    <w:p w:rsidR="00842D51" w:rsidRPr="00805C46" w:rsidRDefault="00842D51" w:rsidP="00842D51">
      <w:pPr>
        <w:pStyle w:val="aa"/>
        <w:numPr>
          <w:ilvl w:val="0"/>
          <w:numId w:val="30"/>
        </w:numPr>
        <w:ind w:left="1134" w:hanging="425"/>
        <w:rPr>
          <w:rFonts w:cs="Times New Roman"/>
        </w:rPr>
      </w:pPr>
      <w:r w:rsidRPr="00805C46">
        <w:rPr>
          <w:rFonts w:cs="Times New Roman"/>
        </w:rPr>
        <w:t xml:space="preserve">если ни один Участник закупки не признан Комиссией соответствующим установленным требованиям или только один Участник закупки признан соответствующим требованиям, установленным в Закупочной документации; </w:t>
      </w:r>
    </w:p>
    <w:p w:rsidR="00842D51" w:rsidRPr="00805C46" w:rsidRDefault="00842D51" w:rsidP="00842D51">
      <w:pPr>
        <w:pStyle w:val="aa"/>
        <w:numPr>
          <w:ilvl w:val="0"/>
          <w:numId w:val="30"/>
        </w:numPr>
        <w:ind w:left="1134" w:hanging="425"/>
        <w:rPr>
          <w:rFonts w:cs="Times New Roman"/>
        </w:rPr>
      </w:pPr>
      <w:r w:rsidRPr="00805C46">
        <w:rPr>
          <w:rFonts w:cs="Times New Roman"/>
        </w:rPr>
        <w:t xml:space="preserve">если по результатам рассмотрения Заявок Комиссией отклонены все Заявки или только одна Заявка признана соответствующей требованиям, указанным в Закупочной документации; </w:t>
      </w:r>
    </w:p>
    <w:p w:rsidR="00C773E3" w:rsidRDefault="00842D51" w:rsidP="00C773E3">
      <w:pPr>
        <w:pStyle w:val="aa"/>
        <w:numPr>
          <w:ilvl w:val="0"/>
          <w:numId w:val="30"/>
        </w:numPr>
        <w:ind w:left="1134" w:hanging="425"/>
        <w:rPr>
          <w:rFonts w:cs="Times New Roman"/>
        </w:rPr>
      </w:pPr>
      <w:r w:rsidRPr="00805C46">
        <w:rPr>
          <w:rFonts w:cs="Times New Roman"/>
        </w:rPr>
        <w:t xml:space="preserve">если при уклонении победителя Закупки от заключения договора Участник закупки, занявший следующее место, не предоставил в установленный срок подписанные этим Участником закупки экземпляры договора и обеспечение </w:t>
      </w:r>
      <w:r w:rsidRPr="00805C46">
        <w:rPr>
          <w:rFonts w:cs="Times New Roman"/>
        </w:rPr>
        <w:lastRenderedPageBreak/>
        <w:t>исполнения обязательств по договору (в случае если требование предоставить обеспечение исполнения обязате</w:t>
      </w:r>
      <w:r w:rsidR="00C773E3">
        <w:rPr>
          <w:rFonts w:cs="Times New Roman"/>
        </w:rPr>
        <w:t>льств по договору установлено);</w:t>
      </w:r>
    </w:p>
    <w:p w:rsidR="00C773E3" w:rsidRDefault="00C773E3" w:rsidP="00C773E3">
      <w:pPr>
        <w:pStyle w:val="aa"/>
        <w:numPr>
          <w:ilvl w:val="0"/>
          <w:numId w:val="30"/>
        </w:numPr>
        <w:ind w:left="1134" w:hanging="425"/>
        <w:rPr>
          <w:rFonts w:cs="Times New Roman"/>
        </w:rPr>
      </w:pPr>
      <w:r>
        <w:t>если на одну из частей делимого лота или на делимый лот в целом не подано ни одной заявки;</w:t>
      </w:r>
    </w:p>
    <w:p w:rsidR="00C773E3" w:rsidRPr="00C773E3" w:rsidRDefault="00C773E3" w:rsidP="00C773E3">
      <w:pPr>
        <w:pStyle w:val="aa"/>
        <w:numPr>
          <w:ilvl w:val="0"/>
          <w:numId w:val="30"/>
        </w:numPr>
        <w:ind w:left="1134" w:hanging="425"/>
        <w:rPr>
          <w:rFonts w:cs="Times New Roman"/>
        </w:rPr>
      </w:pPr>
      <w:r w:rsidRPr="00C773E3">
        <w:rPr>
          <w:rFonts w:cs="Times New Roman"/>
        </w:rPr>
        <w:t>если при уклонении участников закупки, которым присвоено первое место, участники закупки, занявшие следующие места, не предоставили в установленный срок подписанные ими экземпляры договора и обеспечение исполнения обязательств по договору (в случае если требование предоставить обеспечение исполнения обязательств по договору установлено)</w:t>
      </w:r>
      <w:r>
        <w:rPr>
          <w:rFonts w:cs="Times New Roman"/>
        </w:rPr>
        <w:t>.</w:t>
      </w:r>
    </w:p>
    <w:p w:rsidR="00545AB9" w:rsidRPr="009B0C07" w:rsidRDefault="00545AB9" w:rsidP="00545AB9">
      <w:pPr>
        <w:pStyle w:val="3"/>
        <w:rPr>
          <w:rFonts w:cs="Times New Roman"/>
        </w:rPr>
      </w:pPr>
      <w:r w:rsidRPr="009B0C07">
        <w:rPr>
          <w:rFonts w:cs="Times New Roman"/>
        </w:rPr>
        <w:t xml:space="preserve">В случае признания </w:t>
      </w:r>
      <w:r>
        <w:rPr>
          <w:rFonts w:cs="Times New Roman"/>
        </w:rPr>
        <w:t xml:space="preserve">Закупки </w:t>
      </w:r>
      <w:r w:rsidRPr="009B0C07">
        <w:rPr>
          <w:rFonts w:cs="Times New Roman"/>
        </w:rPr>
        <w:t>несостоявш</w:t>
      </w:r>
      <w:r>
        <w:rPr>
          <w:rFonts w:cs="Times New Roman"/>
        </w:rPr>
        <w:t>ейс</w:t>
      </w:r>
      <w:r w:rsidRPr="009B0C07">
        <w:rPr>
          <w:rFonts w:cs="Times New Roman"/>
        </w:rPr>
        <w:t>я Банк России вправе по своему усмотрению:</w:t>
      </w:r>
    </w:p>
    <w:p w:rsidR="00545AB9" w:rsidRPr="009B0C07" w:rsidRDefault="00545AB9" w:rsidP="00E93890">
      <w:pPr>
        <w:pStyle w:val="aa"/>
        <w:numPr>
          <w:ilvl w:val="0"/>
          <w:numId w:val="30"/>
        </w:numPr>
        <w:ind w:left="1134" w:hanging="425"/>
        <w:rPr>
          <w:rFonts w:cs="Times New Roman"/>
        </w:rPr>
      </w:pPr>
      <w:r w:rsidRPr="009B0C07">
        <w:rPr>
          <w:rFonts w:cs="Times New Roman"/>
        </w:rPr>
        <w:t xml:space="preserve">заключить договор с единственным </w:t>
      </w:r>
      <w:r>
        <w:rPr>
          <w:rFonts w:cs="Times New Roman"/>
        </w:rPr>
        <w:t>У</w:t>
      </w:r>
      <w:r w:rsidRPr="009B0C07">
        <w:rPr>
          <w:rFonts w:cs="Times New Roman"/>
        </w:rPr>
        <w:t xml:space="preserve">частником </w:t>
      </w:r>
      <w:r>
        <w:rPr>
          <w:rFonts w:cs="Times New Roman"/>
        </w:rPr>
        <w:t>закупки</w:t>
      </w:r>
      <w:r w:rsidRPr="009B0C07">
        <w:rPr>
          <w:rFonts w:cs="Times New Roman"/>
        </w:rPr>
        <w:t xml:space="preserve">, если такой </w:t>
      </w:r>
      <w:r>
        <w:rPr>
          <w:rFonts w:cs="Times New Roman"/>
        </w:rPr>
        <w:t>У</w:t>
      </w:r>
      <w:r w:rsidRPr="009B0C07">
        <w:rPr>
          <w:rFonts w:cs="Times New Roman"/>
        </w:rPr>
        <w:t xml:space="preserve">частник </w:t>
      </w:r>
      <w:r>
        <w:rPr>
          <w:rFonts w:cs="Times New Roman"/>
        </w:rPr>
        <w:t xml:space="preserve">закупки </w:t>
      </w:r>
      <w:r w:rsidRPr="009B0C07">
        <w:rPr>
          <w:rFonts w:cs="Times New Roman"/>
        </w:rPr>
        <w:t xml:space="preserve">и поданная им </w:t>
      </w:r>
      <w:r>
        <w:rPr>
          <w:rFonts w:cs="Times New Roman"/>
        </w:rPr>
        <w:t>З</w:t>
      </w:r>
      <w:r w:rsidRPr="009B0C07">
        <w:rPr>
          <w:rFonts w:cs="Times New Roman"/>
        </w:rPr>
        <w:t xml:space="preserve">аявка признаны </w:t>
      </w:r>
      <w:r>
        <w:rPr>
          <w:rFonts w:cs="Times New Roman"/>
        </w:rPr>
        <w:t xml:space="preserve">Комиссией </w:t>
      </w:r>
      <w:r w:rsidRPr="009B0C07">
        <w:rPr>
          <w:rFonts w:cs="Times New Roman"/>
        </w:rPr>
        <w:t xml:space="preserve">соответствующими требованиям, установленным в </w:t>
      </w:r>
      <w:r>
        <w:rPr>
          <w:rFonts w:cs="Times New Roman"/>
        </w:rPr>
        <w:t>Закупочной документации</w:t>
      </w:r>
      <w:r w:rsidRPr="009B0C07">
        <w:rPr>
          <w:rFonts w:cs="Times New Roman"/>
        </w:rPr>
        <w:t>;</w:t>
      </w:r>
    </w:p>
    <w:p w:rsidR="00545AB9" w:rsidRPr="009B0C07" w:rsidRDefault="00545AB9" w:rsidP="00E93890">
      <w:pPr>
        <w:pStyle w:val="aa"/>
        <w:numPr>
          <w:ilvl w:val="0"/>
          <w:numId w:val="30"/>
        </w:numPr>
        <w:ind w:left="1134" w:hanging="425"/>
        <w:rPr>
          <w:rFonts w:cs="Times New Roman"/>
        </w:rPr>
      </w:pPr>
      <w:r w:rsidRPr="009B0C07">
        <w:rPr>
          <w:rFonts w:cs="Times New Roman"/>
        </w:rPr>
        <w:t xml:space="preserve">осуществить повторную </w:t>
      </w:r>
      <w:r w:rsidR="00072511">
        <w:rPr>
          <w:rFonts w:cs="Times New Roman"/>
        </w:rPr>
        <w:t>З</w:t>
      </w:r>
      <w:r w:rsidRPr="009B0C07">
        <w:rPr>
          <w:rFonts w:cs="Times New Roman"/>
        </w:rPr>
        <w:t xml:space="preserve">акупку с возможностью изменения условий ее проведения; </w:t>
      </w:r>
    </w:p>
    <w:p w:rsidR="00545AB9" w:rsidRPr="00E93890" w:rsidRDefault="00545AB9" w:rsidP="00E93890">
      <w:pPr>
        <w:pStyle w:val="aa"/>
        <w:numPr>
          <w:ilvl w:val="0"/>
          <w:numId w:val="30"/>
        </w:numPr>
        <w:ind w:left="1134" w:hanging="425"/>
        <w:rPr>
          <w:rFonts w:cs="Times New Roman"/>
        </w:rPr>
      </w:pPr>
      <w:r w:rsidRPr="0080404B">
        <w:rPr>
          <w:rFonts w:cs="Times New Roman"/>
        </w:rPr>
        <w:t xml:space="preserve">отказаться от проведения </w:t>
      </w:r>
      <w:r w:rsidR="00072511">
        <w:rPr>
          <w:rFonts w:cs="Times New Roman"/>
        </w:rPr>
        <w:t>З</w:t>
      </w:r>
      <w:r w:rsidRPr="0080404B">
        <w:rPr>
          <w:rFonts w:cs="Times New Roman"/>
        </w:rPr>
        <w:t>акупки.</w:t>
      </w:r>
    </w:p>
    <w:p w:rsidR="00946B60" w:rsidRPr="00C45840" w:rsidRDefault="00946B60" w:rsidP="00946B60">
      <w:pPr>
        <w:pStyle w:val="2"/>
        <w:numPr>
          <w:ilvl w:val="1"/>
          <w:numId w:val="2"/>
        </w:numPr>
        <w:ind w:left="567" w:hanging="567"/>
      </w:pPr>
      <w:bookmarkStart w:id="165" w:name="_Toc5888103"/>
      <w:bookmarkStart w:id="166" w:name="_Toc236732216"/>
      <w:r w:rsidRPr="00C45840">
        <w:t>Обеспечение исполнения обязательств по договору</w:t>
      </w:r>
      <w:bookmarkEnd w:id="165"/>
      <w:bookmarkEnd w:id="166"/>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Способом обеспечения исполнения обязательств по договору является банковская гарантия, выданная банком, включенным в перечень банков, размещенный на официальном сайте Министерства финансов Российской Федерации</w:t>
      </w:r>
      <w:r w:rsidR="00E81E7D" w:rsidRPr="00E81E7D">
        <w:t xml:space="preserve"> </w:t>
      </w:r>
      <w:r w:rsidR="00E81E7D" w:rsidRPr="00E81E7D">
        <w:rPr>
          <w:i w:val="0"/>
          <w:color w:val="000000" w:themeColor="text1"/>
          <w:sz w:val="24"/>
        </w:rPr>
        <w:t>в информационно-телек</w:t>
      </w:r>
      <w:r w:rsidR="00E81E7D">
        <w:rPr>
          <w:i w:val="0"/>
          <w:color w:val="000000" w:themeColor="text1"/>
          <w:sz w:val="24"/>
        </w:rPr>
        <w:t>оммуникационной сети «Интернет»,</w:t>
      </w:r>
      <w:r w:rsidRPr="00D869F4">
        <w:rPr>
          <w:i w:val="0"/>
          <w:color w:val="000000" w:themeColor="text1"/>
          <w:sz w:val="24"/>
        </w:rPr>
        <w:t xml:space="preserve"> в соответствии </w:t>
      </w:r>
      <w:r w:rsidR="00A20DD6" w:rsidRPr="00A20DD6">
        <w:rPr>
          <w:i w:val="0"/>
          <w:color w:val="000000" w:themeColor="text1"/>
          <w:sz w:val="24"/>
        </w:rPr>
        <w:t xml:space="preserve">с пунктом 3 статьи 74.1 </w:t>
      </w:r>
      <w:r w:rsidRPr="00D869F4">
        <w:rPr>
          <w:i w:val="0"/>
          <w:color w:val="000000" w:themeColor="text1"/>
          <w:sz w:val="24"/>
        </w:rPr>
        <w:t>Налогового кодекса Российской Федерации.</w:t>
      </w:r>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Банковская гарантия должна быть безотзывной и содержать:</w:t>
      </w:r>
    </w:p>
    <w:p w:rsidR="00946B60" w:rsidRPr="00D869F4" w:rsidRDefault="00E93890" w:rsidP="00946B60">
      <w:pPr>
        <w:pStyle w:val="af9"/>
        <w:spacing w:before="120" w:line="259" w:lineRule="auto"/>
        <w:jc w:val="both"/>
        <w:rPr>
          <w:i w:val="0"/>
          <w:color w:val="000000" w:themeColor="text1"/>
          <w:sz w:val="24"/>
        </w:rPr>
      </w:pPr>
      <w:r>
        <w:rPr>
          <w:i w:val="0"/>
          <w:color w:val="000000" w:themeColor="text1"/>
          <w:sz w:val="24"/>
        </w:rPr>
        <w:t>а</w:t>
      </w:r>
      <w:r w:rsidR="00946B60" w:rsidRPr="00D869F4">
        <w:rPr>
          <w:i w:val="0"/>
          <w:color w:val="000000" w:themeColor="text1"/>
          <w:sz w:val="24"/>
        </w:rPr>
        <w:t>) сведения о сумме банковской гарантии, подлежащей уплате гарантом Банку России в случае неисполнения, ненадлежащего исполнения обязательств принципалом.</w:t>
      </w:r>
    </w:p>
    <w:p w:rsidR="00946B60" w:rsidRDefault="00946B60" w:rsidP="00946B60">
      <w:pPr>
        <w:pStyle w:val="af9"/>
        <w:spacing w:before="120" w:line="259" w:lineRule="auto"/>
        <w:jc w:val="both"/>
        <w:rPr>
          <w:i w:val="0"/>
          <w:color w:val="000000" w:themeColor="text1"/>
          <w:sz w:val="24"/>
        </w:rPr>
      </w:pPr>
      <w:r w:rsidRPr="00D869F4">
        <w:rPr>
          <w:i w:val="0"/>
          <w:color w:val="000000" w:themeColor="text1"/>
          <w:sz w:val="24"/>
        </w:rPr>
        <w:t>Сумма, на которую выдана банковская гарантия</w:t>
      </w:r>
      <w:r w:rsidR="00AD3CF8">
        <w:rPr>
          <w:i w:val="0"/>
          <w:color w:val="000000" w:themeColor="text1"/>
          <w:sz w:val="24"/>
        </w:rPr>
        <w:t xml:space="preserve">, в том числе в </w:t>
      </w:r>
      <w:r w:rsidR="00AD3CF8" w:rsidRPr="00900E44">
        <w:rPr>
          <w:i w:val="0"/>
          <w:color w:val="000000" w:themeColor="text1"/>
          <w:sz w:val="24"/>
        </w:rPr>
        <w:t>случае применения антидемпинговых мер</w:t>
      </w:r>
      <w:r w:rsidRPr="00D869F4">
        <w:rPr>
          <w:i w:val="0"/>
          <w:color w:val="000000" w:themeColor="text1"/>
          <w:sz w:val="24"/>
        </w:rPr>
        <w:t xml:space="preserve">, </w:t>
      </w:r>
      <w:r w:rsidR="00AD3CF8" w:rsidRPr="00FD09EE">
        <w:rPr>
          <w:i w:val="0"/>
          <w:color w:val="000000" w:themeColor="text1"/>
          <w:sz w:val="24"/>
        </w:rPr>
        <w:t xml:space="preserve">указана в пункте </w:t>
      </w:r>
      <w:r w:rsidR="00CC2C90" w:rsidRPr="00FD09EE">
        <w:rPr>
          <w:i w:val="0"/>
          <w:color w:val="000000" w:themeColor="text1"/>
          <w:sz w:val="24"/>
        </w:rPr>
        <w:t>2</w:t>
      </w:r>
      <w:r w:rsidR="00F75B49" w:rsidRPr="00FD09EE">
        <w:rPr>
          <w:i w:val="0"/>
          <w:color w:val="000000" w:themeColor="text1"/>
          <w:sz w:val="24"/>
        </w:rPr>
        <w:t>.</w:t>
      </w:r>
      <w:r w:rsidR="007F10E1" w:rsidRPr="00FD09EE">
        <w:rPr>
          <w:i w:val="0"/>
          <w:color w:val="000000" w:themeColor="text1"/>
          <w:sz w:val="24"/>
        </w:rPr>
        <w:t>8</w:t>
      </w:r>
      <w:r w:rsidR="00AD3CF8" w:rsidRPr="00FD09EE">
        <w:rPr>
          <w:i w:val="0"/>
          <w:color w:val="000000" w:themeColor="text1"/>
          <w:sz w:val="24"/>
        </w:rPr>
        <w:t xml:space="preserve"> </w:t>
      </w:r>
      <w:r w:rsidR="00AD4371" w:rsidRPr="00FD09EE">
        <w:rPr>
          <w:i w:val="0"/>
          <w:color w:val="000000" w:themeColor="text1"/>
          <w:sz w:val="24"/>
        </w:rPr>
        <w:t xml:space="preserve">раздела </w:t>
      </w:r>
      <w:r w:rsidR="00CC2C90" w:rsidRPr="00FD09EE">
        <w:rPr>
          <w:i w:val="0"/>
          <w:color w:val="000000" w:themeColor="text1"/>
          <w:sz w:val="24"/>
        </w:rPr>
        <w:t>2</w:t>
      </w:r>
      <w:r w:rsidR="00AD4371" w:rsidRPr="00FD09EE">
        <w:rPr>
          <w:i w:val="0"/>
          <w:color w:val="000000" w:themeColor="text1"/>
          <w:sz w:val="24"/>
        </w:rPr>
        <w:t xml:space="preserve"> «Информационная карта Закупки»</w:t>
      </w:r>
      <w:r w:rsidR="00F75B49" w:rsidRPr="00FD09EE">
        <w:rPr>
          <w:i w:val="0"/>
          <w:color w:val="000000" w:themeColor="text1"/>
          <w:sz w:val="24"/>
        </w:rPr>
        <w:t xml:space="preserve"> Закупочной документации</w:t>
      </w:r>
      <w:r w:rsidR="00F75B49" w:rsidRPr="00D869F4" w:rsidDel="00AD3CF8">
        <w:rPr>
          <w:i w:val="0"/>
          <w:color w:val="000000" w:themeColor="text1"/>
          <w:sz w:val="24"/>
        </w:rPr>
        <w:t xml:space="preserve"> </w:t>
      </w:r>
    </w:p>
    <w:p w:rsidR="00946B60" w:rsidRPr="00D869F4" w:rsidRDefault="00E93890" w:rsidP="00946B60">
      <w:pPr>
        <w:pStyle w:val="af9"/>
        <w:spacing w:before="120" w:line="259" w:lineRule="auto"/>
        <w:jc w:val="both"/>
        <w:rPr>
          <w:i w:val="0"/>
          <w:color w:val="000000" w:themeColor="text1"/>
          <w:sz w:val="24"/>
        </w:rPr>
      </w:pPr>
      <w:r>
        <w:rPr>
          <w:i w:val="0"/>
          <w:color w:val="000000" w:themeColor="text1"/>
          <w:sz w:val="24"/>
        </w:rPr>
        <w:t>б</w:t>
      </w:r>
      <w:r w:rsidR="00946B60" w:rsidRPr="00D869F4">
        <w:rPr>
          <w:i w:val="0"/>
          <w:color w:val="000000" w:themeColor="text1"/>
          <w:sz w:val="24"/>
        </w:rPr>
        <w:t>) сведения об обязательствах принципала, надлежащее исполнение которых обеспечивается банковской гарантией.</w:t>
      </w:r>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Банковской гарантией должно обеспечиваться надлежащее исполнение принципалом следующих обязательств:</w:t>
      </w:r>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 обязательств по возврату суммы перечисленного аванса (авансов)</w:t>
      </w:r>
      <w:r w:rsidR="00464F87">
        <w:rPr>
          <w:i w:val="0"/>
          <w:color w:val="000000" w:themeColor="text1"/>
          <w:sz w:val="24"/>
        </w:rPr>
        <w:t xml:space="preserve"> (в</w:t>
      </w:r>
      <w:r w:rsidR="00464F87" w:rsidRPr="00464F87">
        <w:rPr>
          <w:i w:val="0"/>
          <w:color w:val="000000" w:themeColor="text1"/>
          <w:sz w:val="24"/>
        </w:rPr>
        <w:t xml:space="preserve"> случае </w:t>
      </w:r>
      <w:r w:rsidR="00464F87">
        <w:rPr>
          <w:i w:val="0"/>
          <w:color w:val="000000" w:themeColor="text1"/>
          <w:sz w:val="24"/>
        </w:rPr>
        <w:t xml:space="preserve">если </w:t>
      </w:r>
      <w:r w:rsidR="00464F87" w:rsidRPr="00464F87">
        <w:rPr>
          <w:i w:val="0"/>
          <w:color w:val="000000" w:themeColor="text1"/>
          <w:sz w:val="24"/>
        </w:rPr>
        <w:t>предусмотрена выплата аванса (авансов) по договору</w:t>
      </w:r>
      <w:r w:rsidR="00464F87">
        <w:rPr>
          <w:i w:val="0"/>
          <w:color w:val="000000" w:themeColor="text1"/>
          <w:sz w:val="24"/>
        </w:rPr>
        <w:t>)</w:t>
      </w:r>
      <w:r w:rsidRPr="00D869F4">
        <w:rPr>
          <w:i w:val="0"/>
          <w:color w:val="000000" w:themeColor="text1"/>
          <w:sz w:val="24"/>
        </w:rPr>
        <w:t>;</w:t>
      </w:r>
    </w:p>
    <w:p w:rsidR="00762155" w:rsidRPr="00D869F4" w:rsidRDefault="00762155" w:rsidP="00762155">
      <w:pPr>
        <w:pStyle w:val="af9"/>
        <w:spacing w:before="120" w:line="259" w:lineRule="auto"/>
        <w:jc w:val="both"/>
        <w:rPr>
          <w:i w:val="0"/>
          <w:color w:val="000000" w:themeColor="text1"/>
          <w:sz w:val="24"/>
        </w:rPr>
      </w:pPr>
      <w:r w:rsidRPr="00D869F4">
        <w:rPr>
          <w:i w:val="0"/>
          <w:color w:val="000000" w:themeColor="text1"/>
          <w:sz w:val="24"/>
        </w:rPr>
        <w:t>- обязательств, предусмотренных договором;</w:t>
      </w:r>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 </w:t>
      </w:r>
      <w:r w:rsidR="004E4F63" w:rsidRPr="00D869F4">
        <w:rPr>
          <w:i w:val="0"/>
          <w:color w:val="000000" w:themeColor="text1"/>
          <w:sz w:val="24"/>
        </w:rPr>
        <w:t>обязательств</w:t>
      </w:r>
      <w:r w:rsidRPr="00D869F4">
        <w:rPr>
          <w:i w:val="0"/>
          <w:color w:val="000000" w:themeColor="text1"/>
          <w:sz w:val="24"/>
        </w:rPr>
        <w:t>, связанных с нарушением условий договора.</w:t>
      </w:r>
    </w:p>
    <w:p w:rsidR="00946B60" w:rsidRPr="00D869F4" w:rsidRDefault="00E93890" w:rsidP="00946B60">
      <w:pPr>
        <w:pStyle w:val="af9"/>
        <w:spacing w:before="120" w:line="259" w:lineRule="auto"/>
        <w:jc w:val="both"/>
        <w:rPr>
          <w:i w:val="0"/>
          <w:color w:val="000000" w:themeColor="text1"/>
          <w:sz w:val="24"/>
        </w:rPr>
      </w:pPr>
      <w:r>
        <w:rPr>
          <w:i w:val="0"/>
          <w:color w:val="000000" w:themeColor="text1"/>
          <w:sz w:val="24"/>
        </w:rPr>
        <w:t>в</w:t>
      </w:r>
      <w:r w:rsidR="00946B60" w:rsidRPr="00D869F4">
        <w:rPr>
          <w:i w:val="0"/>
          <w:color w:val="000000" w:themeColor="text1"/>
          <w:sz w:val="24"/>
        </w:rPr>
        <w:t>) условие, согласно которому исполнением обязательств гаранта по банковской гарантии является фактическое поступление денежных средств на счет Банка России;</w:t>
      </w:r>
    </w:p>
    <w:p w:rsidR="00946B60" w:rsidRPr="00D869F4" w:rsidRDefault="00E93890" w:rsidP="00946B60">
      <w:pPr>
        <w:pStyle w:val="af9"/>
        <w:spacing w:before="120" w:line="259" w:lineRule="auto"/>
        <w:jc w:val="both"/>
        <w:rPr>
          <w:i w:val="0"/>
          <w:color w:val="000000" w:themeColor="text1"/>
          <w:sz w:val="24"/>
        </w:rPr>
      </w:pPr>
      <w:r>
        <w:rPr>
          <w:i w:val="0"/>
          <w:color w:val="000000" w:themeColor="text1"/>
          <w:sz w:val="24"/>
        </w:rPr>
        <w:t>г</w:t>
      </w:r>
      <w:r w:rsidR="00946B60" w:rsidRPr="00D869F4">
        <w:rPr>
          <w:i w:val="0"/>
          <w:color w:val="000000" w:themeColor="text1"/>
          <w:sz w:val="24"/>
        </w:rPr>
        <w:t>) срок действия банковской гарантии, определяемый календарной датой.</w:t>
      </w:r>
    </w:p>
    <w:p w:rsidR="00946B60" w:rsidRPr="00D869F4" w:rsidRDefault="00D3550D" w:rsidP="00946B60">
      <w:pPr>
        <w:pStyle w:val="af9"/>
        <w:spacing w:before="120" w:line="259" w:lineRule="auto"/>
        <w:jc w:val="both"/>
        <w:rPr>
          <w:i w:val="0"/>
          <w:color w:val="000000" w:themeColor="text1"/>
          <w:sz w:val="24"/>
        </w:rPr>
      </w:pPr>
      <w:r w:rsidRPr="00D869F4">
        <w:rPr>
          <w:i w:val="0"/>
          <w:color w:val="000000" w:themeColor="text1"/>
          <w:sz w:val="24"/>
        </w:rPr>
        <w:lastRenderedPageBreak/>
        <w:t xml:space="preserve">Срок </w:t>
      </w:r>
      <w:r w:rsidRPr="00FD09EE">
        <w:rPr>
          <w:i w:val="0"/>
          <w:color w:val="000000" w:themeColor="text1"/>
          <w:sz w:val="24"/>
        </w:rPr>
        <w:t xml:space="preserve">действия банковской гарантии </w:t>
      </w:r>
      <w:r w:rsidR="00AD3CF8" w:rsidRPr="00FD09EE">
        <w:rPr>
          <w:i w:val="0"/>
          <w:color w:val="000000" w:themeColor="text1"/>
          <w:sz w:val="24"/>
        </w:rPr>
        <w:t xml:space="preserve">указан в пункте </w:t>
      </w:r>
      <w:r w:rsidR="00CC2C90" w:rsidRPr="00FD09EE">
        <w:rPr>
          <w:i w:val="0"/>
          <w:color w:val="000000" w:themeColor="text1"/>
          <w:sz w:val="24"/>
        </w:rPr>
        <w:t>2</w:t>
      </w:r>
      <w:r w:rsidR="00F75B49" w:rsidRPr="00FD09EE">
        <w:rPr>
          <w:i w:val="0"/>
          <w:color w:val="000000" w:themeColor="text1"/>
          <w:sz w:val="24"/>
        </w:rPr>
        <w:t>.</w:t>
      </w:r>
      <w:r w:rsidR="007F10E1" w:rsidRPr="00FD09EE">
        <w:rPr>
          <w:i w:val="0"/>
          <w:color w:val="000000" w:themeColor="text1"/>
          <w:sz w:val="24"/>
        </w:rPr>
        <w:t>8</w:t>
      </w:r>
      <w:r w:rsidR="00AD3CF8" w:rsidRPr="00FD09EE">
        <w:rPr>
          <w:i w:val="0"/>
          <w:color w:val="000000" w:themeColor="text1"/>
          <w:sz w:val="24"/>
        </w:rPr>
        <w:t xml:space="preserve"> </w:t>
      </w:r>
      <w:r w:rsidR="00075D3E" w:rsidRPr="00FD09EE">
        <w:rPr>
          <w:i w:val="0"/>
          <w:color w:val="000000" w:themeColor="text1"/>
          <w:sz w:val="24"/>
        </w:rPr>
        <w:t xml:space="preserve">раздела </w:t>
      </w:r>
      <w:r w:rsidR="00CC2C90" w:rsidRPr="00FD09EE">
        <w:rPr>
          <w:i w:val="0"/>
          <w:color w:val="000000" w:themeColor="text1"/>
          <w:sz w:val="24"/>
        </w:rPr>
        <w:t>2</w:t>
      </w:r>
      <w:r w:rsidR="00075D3E" w:rsidRPr="00FD09EE">
        <w:rPr>
          <w:i w:val="0"/>
          <w:color w:val="000000" w:themeColor="text1"/>
          <w:sz w:val="24"/>
        </w:rPr>
        <w:t xml:space="preserve"> «</w:t>
      </w:r>
      <w:r w:rsidR="00AD4371" w:rsidRPr="00FD09EE">
        <w:rPr>
          <w:i w:val="0"/>
          <w:color w:val="000000" w:themeColor="text1"/>
          <w:sz w:val="24"/>
        </w:rPr>
        <w:t>Информационная карта Закупки</w:t>
      </w:r>
      <w:r w:rsidR="00075D3E" w:rsidRPr="00FD09EE">
        <w:rPr>
          <w:i w:val="0"/>
          <w:color w:val="000000" w:themeColor="text1"/>
          <w:sz w:val="24"/>
        </w:rPr>
        <w:t>»</w:t>
      </w:r>
      <w:r w:rsidR="00F75B49" w:rsidRPr="00FD09EE">
        <w:rPr>
          <w:i w:val="0"/>
          <w:color w:val="000000" w:themeColor="text1"/>
          <w:sz w:val="24"/>
        </w:rPr>
        <w:t xml:space="preserve"> Закупочной документации</w:t>
      </w:r>
      <w:r w:rsidRPr="00FD09EE">
        <w:rPr>
          <w:i w:val="0"/>
          <w:color w:val="000000" w:themeColor="text1"/>
          <w:sz w:val="24"/>
        </w:rPr>
        <w:t>.</w:t>
      </w:r>
    </w:p>
    <w:p w:rsidR="00946B60" w:rsidRPr="00D869F4" w:rsidRDefault="00E93890" w:rsidP="00946B60">
      <w:pPr>
        <w:pStyle w:val="af9"/>
        <w:spacing w:before="120" w:line="259" w:lineRule="auto"/>
        <w:jc w:val="both"/>
        <w:rPr>
          <w:i w:val="0"/>
          <w:color w:val="000000" w:themeColor="text1"/>
          <w:sz w:val="24"/>
        </w:rPr>
      </w:pPr>
      <w:r>
        <w:rPr>
          <w:i w:val="0"/>
          <w:color w:val="000000" w:themeColor="text1"/>
          <w:sz w:val="24"/>
        </w:rPr>
        <w:t>д</w:t>
      </w:r>
      <w:r w:rsidR="00946B60" w:rsidRPr="00D869F4">
        <w:rPr>
          <w:i w:val="0"/>
          <w:color w:val="000000" w:themeColor="text1"/>
          <w:sz w:val="24"/>
        </w:rPr>
        <w:t>) перечень документов, представляемых Банком России гаранту для осуществления гарантом уплаты денежной суммы по банковской гарантии.</w:t>
      </w:r>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Банковской гарантией должно быть предусмотрено, что для уплаты гарантом денежной суммы по банковской гарантии Банк России представляет гаранту следующие документы:</w:t>
      </w:r>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 письменное требование об оплате денежной суммы с указанием обстоятельств, наступление которых влечет выплату по банковской гарантии;</w:t>
      </w:r>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 xml:space="preserve">- документ, подтверждающий полномочия лица, подписавшего указанное требование по банковской гарантии (доверенность), </w:t>
      </w:r>
    </w:p>
    <w:p w:rsidR="00946B60" w:rsidRPr="00D869F4" w:rsidRDefault="00946B60" w:rsidP="00946B60">
      <w:pPr>
        <w:pStyle w:val="af9"/>
        <w:spacing w:before="120" w:line="259" w:lineRule="auto"/>
        <w:jc w:val="both"/>
        <w:rPr>
          <w:i w:val="0"/>
          <w:color w:val="000000" w:themeColor="text1"/>
          <w:sz w:val="24"/>
        </w:rPr>
      </w:pPr>
      <w:r w:rsidRPr="00D869F4">
        <w:rPr>
          <w:i w:val="0"/>
          <w:color w:val="000000" w:themeColor="text1"/>
          <w:sz w:val="24"/>
        </w:rPr>
        <w:t>- платежное поручение, подтверждающее перечисление бенефициаром аванса принципалу, с отметкой банка об исполнении</w:t>
      </w:r>
      <w:r w:rsidR="00144F13">
        <w:rPr>
          <w:i w:val="0"/>
          <w:color w:val="000000" w:themeColor="text1"/>
          <w:sz w:val="24"/>
        </w:rPr>
        <w:t xml:space="preserve"> (в</w:t>
      </w:r>
      <w:r w:rsidR="00144F13" w:rsidRPr="00464F87">
        <w:rPr>
          <w:i w:val="0"/>
          <w:color w:val="000000" w:themeColor="text1"/>
          <w:sz w:val="24"/>
        </w:rPr>
        <w:t xml:space="preserve"> случае </w:t>
      </w:r>
      <w:r w:rsidR="00144F13">
        <w:rPr>
          <w:i w:val="0"/>
          <w:color w:val="000000" w:themeColor="text1"/>
          <w:sz w:val="24"/>
        </w:rPr>
        <w:t xml:space="preserve">если </w:t>
      </w:r>
      <w:r w:rsidR="00144F13" w:rsidRPr="00464F87">
        <w:rPr>
          <w:i w:val="0"/>
          <w:color w:val="000000" w:themeColor="text1"/>
          <w:sz w:val="24"/>
        </w:rPr>
        <w:t>предусмотрена выплата аванса (авансов) по договору</w:t>
      </w:r>
      <w:r w:rsidR="00144F13">
        <w:rPr>
          <w:i w:val="0"/>
          <w:color w:val="000000" w:themeColor="text1"/>
          <w:sz w:val="24"/>
        </w:rPr>
        <w:t>)</w:t>
      </w:r>
      <w:r w:rsidRPr="00D869F4">
        <w:rPr>
          <w:i w:val="0"/>
          <w:color w:val="000000" w:themeColor="text1"/>
          <w:sz w:val="24"/>
        </w:rPr>
        <w:t>.</w:t>
      </w:r>
    </w:p>
    <w:p w:rsidR="00946B60" w:rsidRDefault="00946B60" w:rsidP="00946B60">
      <w:pPr>
        <w:pStyle w:val="af9"/>
        <w:spacing w:before="120" w:line="259" w:lineRule="auto"/>
        <w:jc w:val="both"/>
        <w:rPr>
          <w:i w:val="0"/>
          <w:color w:val="000000" w:themeColor="text1"/>
          <w:sz w:val="24"/>
        </w:rPr>
      </w:pPr>
      <w:r w:rsidRPr="00D869F4">
        <w:rPr>
          <w:i w:val="0"/>
          <w:color w:val="000000" w:themeColor="text1"/>
          <w:sz w:val="24"/>
        </w:rPr>
        <w:t>В условия банковской гарантии запрещается включать требования о представлении Банком России гаранту судебных актов или иных документов, подтверждающих неисполнение принципалом обязательств, обеспечиваемых банковской гарантией.</w:t>
      </w:r>
    </w:p>
    <w:p w:rsidR="002E52B3" w:rsidRPr="002E52B3" w:rsidRDefault="005E139C" w:rsidP="002E52B3">
      <w:pPr>
        <w:rPr>
          <w:rFonts w:eastAsia="Times New Roman" w:cs="Times New Roman"/>
          <w:color w:val="000000" w:themeColor="text1"/>
          <w:szCs w:val="20"/>
          <w:lang w:eastAsia="ru-RU"/>
        </w:rPr>
      </w:pPr>
      <w:r w:rsidRPr="005E139C">
        <w:rPr>
          <w:rFonts w:eastAsia="Times New Roman" w:cs="Times New Roman"/>
          <w:color w:val="000000" w:themeColor="text1"/>
          <w:szCs w:val="20"/>
          <w:lang w:eastAsia="ru-RU"/>
        </w:rPr>
        <w:t>В случае если Закупочной документацией предусмотрена выплата аванса (авансов), но победитель (единственный участник Закупки – в случае признания закупки несостоявшейся и принятия решения о заключении с ним договора) или иное лицо, с которым в соответствии с Положением подлежит заключению договор, отказался (отказалось) от получения аванса (авансов) либо предложил (предложило) уменьшить размер аванса (авансов), то требование о предоставлении обеспечения исполнения обязательств по договору не применяется либо применяется соразмерно уменьшению аванса (авансов) соответственно.</w:t>
      </w:r>
      <w:r w:rsidR="002E52B3" w:rsidRPr="002E52B3">
        <w:rPr>
          <w:rFonts w:eastAsia="Times New Roman" w:cs="Times New Roman"/>
          <w:color w:val="000000" w:themeColor="text1"/>
          <w:szCs w:val="20"/>
          <w:lang w:eastAsia="ru-RU"/>
        </w:rPr>
        <w:t xml:space="preserve"> </w:t>
      </w:r>
      <w:r w:rsidR="00086C00" w:rsidRPr="007D5954">
        <w:rPr>
          <w:color w:val="000000" w:themeColor="text1"/>
        </w:rPr>
        <w:t>Отказ от получения аванса не исключает необходимости предоставления им обеспечения исполнения обязательств по договору</w:t>
      </w:r>
      <w:r w:rsidR="00086C00">
        <w:rPr>
          <w:color w:val="000000" w:themeColor="text1"/>
        </w:rPr>
        <w:t>, в случае если такое требование установлено в качестве антидемпинговой меры</w:t>
      </w:r>
      <w:r w:rsidR="00086C00" w:rsidRPr="007D5954">
        <w:rPr>
          <w:color w:val="000000" w:themeColor="text1"/>
        </w:rPr>
        <w:t>.</w:t>
      </w:r>
    </w:p>
    <w:p w:rsidR="00142FE9" w:rsidRPr="00E85779" w:rsidRDefault="00096861" w:rsidP="00142FE9">
      <w:pPr>
        <w:pStyle w:val="1"/>
        <w:numPr>
          <w:ilvl w:val="0"/>
          <w:numId w:val="2"/>
        </w:numPr>
        <w:shd w:val="clear" w:color="auto" w:fill="6D6FBB"/>
        <w:ind w:left="284" w:hanging="284"/>
        <w:rPr>
          <w:rFonts w:cs="Times New Roman"/>
          <w:b w:val="0"/>
          <w:color w:val="FFFFFF" w:themeColor="background1"/>
        </w:rPr>
      </w:pPr>
      <w:bookmarkStart w:id="167" w:name="_Toc46843241"/>
      <w:bookmarkStart w:id="168" w:name="_Toc46843242"/>
      <w:bookmarkStart w:id="169" w:name="_Toc46843243"/>
      <w:bookmarkStart w:id="170" w:name="_Toc46843244"/>
      <w:bookmarkStart w:id="171" w:name="_Toc46843245"/>
      <w:bookmarkStart w:id="172" w:name="_Toc46843253"/>
      <w:bookmarkStart w:id="173" w:name="_Toc46843276"/>
      <w:bookmarkStart w:id="174" w:name="_Toc46775439"/>
      <w:bookmarkStart w:id="175" w:name="_Toc46843279"/>
      <w:bookmarkStart w:id="176" w:name="_Toc523248982"/>
      <w:bookmarkStart w:id="177" w:name="_Toc236732217"/>
      <w:bookmarkEnd w:id="167"/>
      <w:bookmarkEnd w:id="168"/>
      <w:bookmarkEnd w:id="169"/>
      <w:bookmarkEnd w:id="170"/>
      <w:bookmarkEnd w:id="171"/>
      <w:bookmarkEnd w:id="172"/>
      <w:bookmarkEnd w:id="173"/>
      <w:bookmarkEnd w:id="174"/>
      <w:bookmarkEnd w:id="175"/>
      <w:r>
        <w:rPr>
          <w:rFonts w:cs="Times New Roman"/>
          <w:color w:val="FFFFFF" w:themeColor="background1"/>
        </w:rPr>
        <w:t>ЗАКЛЮЧЕНИ</w:t>
      </w:r>
      <w:r w:rsidR="00EC5D75">
        <w:rPr>
          <w:rFonts w:cs="Times New Roman"/>
          <w:color w:val="FFFFFF" w:themeColor="background1"/>
        </w:rPr>
        <w:t>Е</w:t>
      </w:r>
      <w:r>
        <w:rPr>
          <w:rFonts w:cs="Times New Roman"/>
          <w:color w:val="FFFFFF" w:themeColor="background1"/>
        </w:rPr>
        <w:t xml:space="preserve"> ДОГОВОРА</w:t>
      </w:r>
      <w:bookmarkEnd w:id="177"/>
    </w:p>
    <w:p w:rsidR="002E52B3" w:rsidRDefault="002E52B3" w:rsidP="002E52B3">
      <w:pPr>
        <w:pStyle w:val="3"/>
        <w:rPr>
          <w:rFonts w:cs="Times New Roman"/>
        </w:rPr>
      </w:pPr>
      <w:bookmarkStart w:id="178" w:name="_Toc528777449"/>
      <w:bookmarkEnd w:id="176"/>
      <w:bookmarkEnd w:id="178"/>
      <w:r w:rsidRPr="00D7505A">
        <w:rPr>
          <w:rFonts w:cs="Times New Roman"/>
        </w:rPr>
        <w:t>Договор между Заказчиком и победителем Закупки</w:t>
      </w:r>
      <w:r w:rsidRPr="00C9309A">
        <w:rPr>
          <w:rFonts w:cs="Times New Roman"/>
        </w:rPr>
        <w:t xml:space="preserve"> </w:t>
      </w:r>
      <w:r w:rsidRPr="00B70BA2">
        <w:rPr>
          <w:szCs w:val="28"/>
        </w:rPr>
        <w:t xml:space="preserve">(единственным участником </w:t>
      </w:r>
      <w:r>
        <w:rPr>
          <w:szCs w:val="28"/>
        </w:rPr>
        <w:t>З</w:t>
      </w:r>
      <w:r w:rsidRPr="00B70BA2">
        <w:rPr>
          <w:szCs w:val="28"/>
        </w:rPr>
        <w:t xml:space="preserve">акупки – в случае признания </w:t>
      </w:r>
      <w:r>
        <w:rPr>
          <w:szCs w:val="28"/>
        </w:rPr>
        <w:t>З</w:t>
      </w:r>
      <w:r w:rsidRPr="00B70BA2">
        <w:rPr>
          <w:szCs w:val="28"/>
        </w:rPr>
        <w:t>акупки несостоявшейся и принятия решения о заключении с ним договора)</w:t>
      </w:r>
      <w:r w:rsidRPr="00D7505A">
        <w:rPr>
          <w:rFonts w:cs="Times New Roman"/>
        </w:rPr>
        <w:t xml:space="preserve">, или иным лицом, с которым в соответствии с Положением подлежит заключению договор, заключается </w:t>
      </w:r>
      <w:r>
        <w:rPr>
          <w:rFonts w:cs="Times New Roman"/>
        </w:rPr>
        <w:t>на условиях</w:t>
      </w:r>
      <w:r w:rsidRPr="00D7505A">
        <w:rPr>
          <w:rFonts w:cs="Times New Roman"/>
        </w:rPr>
        <w:t xml:space="preserve"> и </w:t>
      </w:r>
      <w:r>
        <w:rPr>
          <w:rFonts w:cs="Times New Roman"/>
        </w:rPr>
        <w:t xml:space="preserve">в </w:t>
      </w:r>
      <w:r w:rsidRPr="00D7505A">
        <w:rPr>
          <w:rFonts w:cs="Times New Roman"/>
        </w:rPr>
        <w:t xml:space="preserve">сроки, </w:t>
      </w:r>
      <w:r>
        <w:rPr>
          <w:rFonts w:cs="Times New Roman"/>
        </w:rPr>
        <w:t xml:space="preserve">которые </w:t>
      </w:r>
      <w:r w:rsidRPr="00D7505A">
        <w:rPr>
          <w:rFonts w:cs="Times New Roman"/>
        </w:rPr>
        <w:t>указаны в пункте 2.9 раздела 2 «Информационная карта Закупки» Закупочной документации.</w:t>
      </w:r>
    </w:p>
    <w:p w:rsidR="002E52B3" w:rsidRPr="0071520B" w:rsidRDefault="002E52B3" w:rsidP="002E52B3">
      <w:pPr>
        <w:pStyle w:val="3"/>
        <w:rPr>
          <w:rFonts w:cs="Times New Roman"/>
        </w:rPr>
      </w:pPr>
      <w:r w:rsidRPr="0071520B">
        <w:rPr>
          <w:rFonts w:cs="Times New Roman"/>
        </w:rPr>
        <w:t xml:space="preserve">При наличии в </w:t>
      </w:r>
      <w:r>
        <w:rPr>
          <w:rFonts w:cs="Times New Roman"/>
        </w:rPr>
        <w:t xml:space="preserve">Закупочной </w:t>
      </w:r>
      <w:r w:rsidRPr="0071520B">
        <w:rPr>
          <w:rFonts w:cs="Times New Roman"/>
        </w:rPr>
        <w:t>доку</w:t>
      </w:r>
      <w:r>
        <w:rPr>
          <w:rFonts w:cs="Times New Roman"/>
        </w:rPr>
        <w:t xml:space="preserve">ментации о закупке требования о </w:t>
      </w:r>
      <w:r w:rsidRPr="0071520B">
        <w:rPr>
          <w:rFonts w:cs="Times New Roman"/>
        </w:rPr>
        <w:t xml:space="preserve">предоставлении обеспечения исполнения обязательств по договору, договор заключается после предоставления </w:t>
      </w:r>
      <w:r>
        <w:rPr>
          <w:rFonts w:cs="Times New Roman"/>
        </w:rPr>
        <w:t xml:space="preserve">Участником закупки </w:t>
      </w:r>
      <w:r w:rsidRPr="0071520B">
        <w:rPr>
          <w:rFonts w:cs="Times New Roman"/>
        </w:rPr>
        <w:t>банковской гарантии, за исключением случаев, предусмотренных</w:t>
      </w:r>
      <w:r>
        <w:rPr>
          <w:rFonts w:cs="Times New Roman"/>
        </w:rPr>
        <w:t xml:space="preserve"> Положением.</w:t>
      </w:r>
    </w:p>
    <w:p w:rsidR="00144F13" w:rsidRDefault="00144F13" w:rsidP="00EC5D75">
      <w:pPr>
        <w:pStyle w:val="3"/>
        <w:rPr>
          <w:rFonts w:cs="Times New Roman"/>
        </w:rPr>
      </w:pPr>
      <w:r w:rsidRPr="008349FE">
        <w:rPr>
          <w:rFonts w:cs="Times New Roman"/>
        </w:rPr>
        <w:t>Договор между Заказчиком и победителем Закупки, или иным лицом, с которым в соответствии с Положением подлежит заключению договор, заключается</w:t>
      </w:r>
      <w:r>
        <w:rPr>
          <w:rFonts w:cs="Times New Roman"/>
        </w:rPr>
        <w:t xml:space="preserve"> </w:t>
      </w:r>
      <w:r w:rsidRPr="000317CD">
        <w:rPr>
          <w:rFonts w:eastAsia="Times New Roman" w:cs="Times New Roman"/>
          <w:lang w:eastAsia="ru-RU"/>
        </w:rPr>
        <w:t xml:space="preserve">в письменной форме </w:t>
      </w:r>
      <w:r w:rsidRPr="007A24D4">
        <w:rPr>
          <w:rFonts w:eastAsia="Times New Roman" w:cs="Times New Roman"/>
          <w:color w:val="auto"/>
          <w:lang w:eastAsia="ru-RU"/>
        </w:rPr>
        <w:t xml:space="preserve">на бумажном носителе путем </w:t>
      </w:r>
      <w:r>
        <w:rPr>
          <w:rFonts w:eastAsia="Times New Roman" w:cs="Times New Roman"/>
          <w:lang w:eastAsia="ru-RU"/>
        </w:rPr>
        <w:t xml:space="preserve">его </w:t>
      </w:r>
      <w:r w:rsidRPr="007A24D4">
        <w:rPr>
          <w:rFonts w:eastAsia="Times New Roman" w:cs="Times New Roman"/>
          <w:color w:val="auto"/>
          <w:lang w:eastAsia="ru-RU"/>
        </w:rPr>
        <w:t xml:space="preserve">подписания </w:t>
      </w:r>
      <w:r>
        <w:rPr>
          <w:rFonts w:eastAsia="Times New Roman" w:cs="Times New Roman"/>
          <w:lang w:eastAsia="ru-RU"/>
        </w:rPr>
        <w:t>уполномоченными представителями сторон.</w:t>
      </w:r>
    </w:p>
    <w:p w:rsidR="002E52B3" w:rsidRPr="002E52B3" w:rsidRDefault="002E52B3" w:rsidP="002E52B3">
      <w:pPr>
        <w:widowControl w:val="0"/>
        <w:outlineLvl w:val="2"/>
        <w:rPr>
          <w:rFonts w:eastAsiaTheme="majorEastAsia" w:cs="Times New Roman"/>
          <w:color w:val="000000" w:themeColor="text1"/>
          <w:szCs w:val="24"/>
        </w:rPr>
      </w:pPr>
      <w:r w:rsidRPr="002E52B3">
        <w:rPr>
          <w:rFonts w:eastAsiaTheme="majorEastAsia" w:cs="Times New Roman"/>
          <w:color w:val="000000" w:themeColor="text1"/>
          <w:szCs w:val="24"/>
        </w:rPr>
        <w:lastRenderedPageBreak/>
        <w:t xml:space="preserve">Действия (бездействие) победителя </w:t>
      </w:r>
      <w:r w:rsidRPr="002E52B3">
        <w:rPr>
          <w:rFonts w:eastAsiaTheme="majorEastAsia" w:cstheme="majorBidi"/>
          <w:color w:val="000000" w:themeColor="text1"/>
          <w:szCs w:val="24"/>
        </w:rPr>
        <w:t xml:space="preserve">Закупки </w:t>
      </w:r>
      <w:r w:rsidRPr="002E52B3">
        <w:rPr>
          <w:rFonts w:eastAsiaTheme="majorEastAsia" w:cstheme="majorBidi"/>
          <w:color w:val="000000" w:themeColor="text1"/>
          <w:szCs w:val="28"/>
        </w:rPr>
        <w:t xml:space="preserve">(единственного участника Закупки – в случае признания Закупки несостоявшейся и принятия решения о заключении с ним договора) </w:t>
      </w:r>
      <w:r w:rsidRPr="002E52B3">
        <w:rPr>
          <w:rFonts w:eastAsiaTheme="majorEastAsia" w:cstheme="majorBidi"/>
          <w:color w:val="000000" w:themeColor="text1"/>
          <w:szCs w:val="24"/>
        </w:rPr>
        <w:t>или иного лица, с которым в соответствии с Положением подлежит заключению договор, являются уклонением от заключения договора, если такие действия не приводят к подписанию договора в установленные Закупочной документацией сроки</w:t>
      </w:r>
      <w:r w:rsidR="009207C3">
        <w:rPr>
          <w:rFonts w:eastAsiaTheme="majorEastAsia" w:cs="Times New Roman"/>
          <w:color w:val="000000" w:themeColor="text1"/>
          <w:szCs w:val="24"/>
        </w:rPr>
        <w:t>.</w:t>
      </w:r>
      <w:r w:rsidRPr="002E52B3">
        <w:rPr>
          <w:rFonts w:eastAsiaTheme="majorEastAsia" w:cs="Times New Roman"/>
          <w:color w:val="000000" w:themeColor="text1"/>
          <w:szCs w:val="24"/>
        </w:rPr>
        <w:t xml:space="preserve"> </w:t>
      </w:r>
    </w:p>
    <w:p w:rsidR="002E52B3" w:rsidRPr="002E52B3" w:rsidRDefault="00F90EC4" w:rsidP="002E52B3">
      <w:pPr>
        <w:rPr>
          <w:rFonts w:cs="Times New Roman"/>
        </w:rPr>
      </w:pPr>
      <w:r>
        <w:t>Лицо</w:t>
      </w:r>
      <w:r w:rsidR="002E52B3" w:rsidRPr="002E52B3">
        <w:t>, с которым в соответствии с Положением подлежит заключению договор, считается уклонившимся от заключения договора в следующих случаях:</w:t>
      </w:r>
    </w:p>
    <w:p w:rsidR="002E52B3" w:rsidRPr="002E52B3" w:rsidRDefault="002E52B3" w:rsidP="002E52B3">
      <w:pPr>
        <w:numPr>
          <w:ilvl w:val="0"/>
          <w:numId w:val="30"/>
        </w:numPr>
        <w:ind w:left="1134" w:hanging="425"/>
        <w:contextualSpacing/>
        <w:rPr>
          <w:rFonts w:cs="Times New Roman"/>
        </w:rPr>
      </w:pPr>
      <w:r w:rsidRPr="002E52B3">
        <w:rPr>
          <w:rFonts w:cs="Times New Roman"/>
        </w:rPr>
        <w:t>прямой письменный отказ от подписания договора;</w:t>
      </w:r>
    </w:p>
    <w:p w:rsidR="002E52B3" w:rsidRPr="002E52B3" w:rsidRDefault="002E52B3" w:rsidP="002E52B3">
      <w:pPr>
        <w:numPr>
          <w:ilvl w:val="0"/>
          <w:numId w:val="30"/>
        </w:numPr>
        <w:ind w:left="1134" w:hanging="425"/>
        <w:contextualSpacing/>
        <w:rPr>
          <w:rFonts w:cs="Times New Roman"/>
        </w:rPr>
      </w:pPr>
      <w:proofErr w:type="spellStart"/>
      <w:r w:rsidRPr="002E52B3">
        <w:rPr>
          <w:rFonts w:cs="Times New Roman"/>
        </w:rPr>
        <w:t>непредоставление</w:t>
      </w:r>
      <w:proofErr w:type="spellEnd"/>
      <w:r w:rsidRPr="002E52B3">
        <w:rPr>
          <w:rFonts w:cs="Times New Roman"/>
        </w:rPr>
        <w:t xml:space="preserve"> подписанного договора по истечении срока, установленного в Закупочной документации;</w:t>
      </w:r>
    </w:p>
    <w:p w:rsidR="002E52B3" w:rsidRPr="002E52B3" w:rsidRDefault="002E52B3" w:rsidP="002E52B3">
      <w:pPr>
        <w:numPr>
          <w:ilvl w:val="0"/>
          <w:numId w:val="30"/>
        </w:numPr>
        <w:ind w:left="1134" w:hanging="425"/>
        <w:contextualSpacing/>
        <w:rPr>
          <w:rFonts w:cs="Times New Roman"/>
        </w:rPr>
      </w:pPr>
      <w:proofErr w:type="spellStart"/>
      <w:r w:rsidRPr="002E52B3">
        <w:rPr>
          <w:rFonts w:cs="Times New Roman"/>
        </w:rPr>
        <w:t>непредоставление</w:t>
      </w:r>
      <w:proofErr w:type="spellEnd"/>
      <w:r w:rsidRPr="002E52B3">
        <w:rPr>
          <w:rFonts w:cs="Times New Roman"/>
        </w:rPr>
        <w:t xml:space="preserve"> обеспечения исполнения обязательств по договору в порядке и сроки, установленные в Закупочной документации;</w:t>
      </w:r>
    </w:p>
    <w:p w:rsidR="002E52B3" w:rsidRPr="002E52B3" w:rsidRDefault="002E52B3" w:rsidP="002E52B3">
      <w:pPr>
        <w:numPr>
          <w:ilvl w:val="0"/>
          <w:numId w:val="30"/>
        </w:numPr>
        <w:ind w:left="1134" w:hanging="425"/>
        <w:contextualSpacing/>
        <w:rPr>
          <w:rFonts w:cs="Times New Roman"/>
        </w:rPr>
      </w:pPr>
      <w:r w:rsidRPr="002E52B3">
        <w:rPr>
          <w:rFonts w:cs="Times New Roman"/>
        </w:rPr>
        <w:t xml:space="preserve">предоставление недостоверных сведений в любое время до заключения договора. </w:t>
      </w:r>
    </w:p>
    <w:p w:rsidR="005D2269" w:rsidRDefault="006F7B3F" w:rsidP="006F7B3F">
      <w:pPr>
        <w:pStyle w:val="3"/>
      </w:pPr>
      <w:r>
        <w:t>Заказчик, в случае уклонения победителя Закупки</w:t>
      </w:r>
      <w:r w:rsidRPr="00AE2468">
        <w:rPr>
          <w:rFonts w:cs="Times New Roman"/>
        </w:rPr>
        <w:t xml:space="preserve"> </w:t>
      </w:r>
      <w:r>
        <w:t xml:space="preserve">от заключения договора вправе предпринять </w:t>
      </w:r>
      <w:r w:rsidR="00FF327D">
        <w:t xml:space="preserve">следующие </w:t>
      </w:r>
      <w:r>
        <w:t>действия</w:t>
      </w:r>
      <w:r w:rsidR="005D2269">
        <w:t>:</w:t>
      </w:r>
    </w:p>
    <w:p w:rsidR="005D2269" w:rsidRPr="0080404B" w:rsidRDefault="005D2269" w:rsidP="00E93890">
      <w:pPr>
        <w:pStyle w:val="aa"/>
        <w:numPr>
          <w:ilvl w:val="0"/>
          <w:numId w:val="30"/>
        </w:numPr>
        <w:ind w:left="1134" w:hanging="425"/>
        <w:rPr>
          <w:rFonts w:cs="Times New Roman"/>
        </w:rPr>
      </w:pPr>
      <w:r w:rsidRPr="0080404B">
        <w:rPr>
          <w:rFonts w:cs="Times New Roman"/>
        </w:rPr>
        <w:t xml:space="preserve">обратиться в суд с иском о понуждении победителя </w:t>
      </w:r>
      <w:r w:rsidR="00A45B52">
        <w:rPr>
          <w:rFonts w:cs="Times New Roman"/>
        </w:rPr>
        <w:t>З</w:t>
      </w:r>
      <w:r w:rsidRPr="0080404B">
        <w:rPr>
          <w:rFonts w:cs="Times New Roman"/>
        </w:rPr>
        <w:t>акупки заключить договор, а также о возмещении убытков, причиненных уклонением от заключения договора;</w:t>
      </w:r>
    </w:p>
    <w:p w:rsidR="005D2269" w:rsidRPr="0080404B" w:rsidRDefault="00922AAB" w:rsidP="00E93890">
      <w:pPr>
        <w:pStyle w:val="aa"/>
        <w:numPr>
          <w:ilvl w:val="0"/>
          <w:numId w:val="30"/>
        </w:numPr>
        <w:ind w:left="1134" w:hanging="425"/>
        <w:rPr>
          <w:rFonts w:cs="Times New Roman"/>
        </w:rPr>
      </w:pPr>
      <w:r>
        <w:rPr>
          <w:rFonts w:cs="Times New Roman"/>
        </w:rPr>
        <w:t>заключить договор с другим У</w:t>
      </w:r>
      <w:r w:rsidR="005D2269" w:rsidRPr="0080404B">
        <w:rPr>
          <w:rFonts w:cs="Times New Roman"/>
        </w:rPr>
        <w:t xml:space="preserve">частником закупки, </w:t>
      </w:r>
      <w:r w:rsidR="00DD02CA">
        <w:rPr>
          <w:rFonts w:cs="Times New Roman"/>
        </w:rPr>
        <w:t>З</w:t>
      </w:r>
      <w:r w:rsidR="005D2269" w:rsidRPr="0080404B">
        <w:rPr>
          <w:rFonts w:cs="Times New Roman"/>
        </w:rPr>
        <w:t>аявка которого заняла следующее место, направив ему соответствующее уведомление в течение трех рабочих дней после принятия решения;</w:t>
      </w:r>
    </w:p>
    <w:p w:rsidR="00B96E98" w:rsidRDefault="005D2269" w:rsidP="00E93890">
      <w:pPr>
        <w:pStyle w:val="aa"/>
        <w:numPr>
          <w:ilvl w:val="0"/>
          <w:numId w:val="30"/>
        </w:numPr>
        <w:ind w:left="1134" w:hanging="425"/>
        <w:rPr>
          <w:rFonts w:cs="Times New Roman"/>
        </w:rPr>
      </w:pPr>
      <w:r w:rsidRPr="0080404B">
        <w:rPr>
          <w:rFonts w:cs="Times New Roman"/>
        </w:rPr>
        <w:t>провести повторную процедуру закупки.</w:t>
      </w:r>
    </w:p>
    <w:p w:rsidR="002E52B3" w:rsidRPr="0080404B" w:rsidRDefault="002E52B3" w:rsidP="002E52B3">
      <w:r>
        <w:rPr>
          <w:rFonts w:cs="Times New Roman"/>
        </w:rPr>
        <w:t xml:space="preserve">Уклонение </w:t>
      </w:r>
      <w:r w:rsidRPr="003929F5">
        <w:rPr>
          <w:rFonts w:cs="Times New Roman"/>
        </w:rPr>
        <w:t xml:space="preserve">победителя Закупки </w:t>
      </w:r>
      <w:r w:rsidRPr="00B70BA2">
        <w:rPr>
          <w:szCs w:val="28"/>
        </w:rPr>
        <w:t>(единственн</w:t>
      </w:r>
      <w:r>
        <w:rPr>
          <w:szCs w:val="28"/>
        </w:rPr>
        <w:t>ого</w:t>
      </w:r>
      <w:r w:rsidRPr="00B70BA2">
        <w:rPr>
          <w:szCs w:val="28"/>
        </w:rPr>
        <w:t xml:space="preserve"> участник</w:t>
      </w:r>
      <w:r>
        <w:rPr>
          <w:szCs w:val="28"/>
        </w:rPr>
        <w:t>а</w:t>
      </w:r>
      <w:r w:rsidRPr="00B70BA2">
        <w:rPr>
          <w:szCs w:val="28"/>
        </w:rPr>
        <w:t xml:space="preserve"> </w:t>
      </w:r>
      <w:r>
        <w:rPr>
          <w:szCs w:val="28"/>
        </w:rPr>
        <w:t>З</w:t>
      </w:r>
      <w:r w:rsidRPr="00B70BA2">
        <w:rPr>
          <w:szCs w:val="28"/>
        </w:rPr>
        <w:t xml:space="preserve">акупки – в случае признания </w:t>
      </w:r>
      <w:r>
        <w:rPr>
          <w:szCs w:val="28"/>
        </w:rPr>
        <w:t>З</w:t>
      </w:r>
      <w:r w:rsidRPr="00B70BA2">
        <w:rPr>
          <w:szCs w:val="28"/>
        </w:rPr>
        <w:t>акупки несостоявшейся и принятия решения о заключении с ним договора)</w:t>
      </w:r>
      <w:r>
        <w:rPr>
          <w:szCs w:val="28"/>
        </w:rPr>
        <w:t xml:space="preserve"> </w:t>
      </w:r>
      <w:r w:rsidRPr="003929F5">
        <w:rPr>
          <w:rFonts w:cs="Times New Roman"/>
        </w:rPr>
        <w:t>или иного лица, с которым в соответствии с Положением подлежит заключению договор, от заключения</w:t>
      </w:r>
      <w:r>
        <w:rPr>
          <w:rFonts w:cs="Times New Roman"/>
        </w:rPr>
        <w:t xml:space="preserve"> договора является основанием для внесения сведений о таком Участнике закупки в Реестр недобросовестных поставщиков Банка России сроком на два года.</w:t>
      </w:r>
    </w:p>
    <w:p w:rsidR="00F90EC4" w:rsidRDefault="00F90EC4" w:rsidP="00F90EC4">
      <w:pPr>
        <w:pStyle w:val="3"/>
      </w:pPr>
      <w:r>
        <w:t xml:space="preserve">Комиссия принимает решение об отказе от заключения договора с победителем Закупки (единственным Участником закупки – в случае признания Закупки несостоявшейся и принятия решения о заключении с ним договора) или иным лицом, с которым в соответствии с Положением подлежит заключению договор, в любое время до его подписания в случае выявления недостоверных сведений в заявке на участие в закупке, предоставленной таким участником закупки, и (или) отмены аккредитации такого участника закупки (далее – Решение). </w:t>
      </w:r>
    </w:p>
    <w:p w:rsidR="002E52B3" w:rsidRDefault="00F90EC4" w:rsidP="00F90EC4">
      <w:pPr>
        <w:pStyle w:val="3"/>
      </w:pPr>
      <w:r>
        <w:t>В случае принятия Комиссией Решения, Банк России вправе заключить договор с участником закупки, заявка которого заняла следующее место, и направить ему соответствующее уведомление в срок не позднее трех рабочих дней после дня принятия такого решения.</w:t>
      </w:r>
    </w:p>
    <w:p w:rsidR="00586332" w:rsidRPr="00E85779" w:rsidRDefault="00586332" w:rsidP="00E85779">
      <w:pPr>
        <w:pStyle w:val="1"/>
        <w:numPr>
          <w:ilvl w:val="0"/>
          <w:numId w:val="2"/>
        </w:numPr>
        <w:shd w:val="clear" w:color="auto" w:fill="6D6FBB"/>
        <w:ind w:left="284" w:hanging="284"/>
        <w:rPr>
          <w:rFonts w:cs="Times New Roman"/>
          <w:b w:val="0"/>
          <w:color w:val="FFFFFF" w:themeColor="background1"/>
        </w:rPr>
      </w:pPr>
      <w:bookmarkStart w:id="179" w:name="_Toc236732218"/>
      <w:r w:rsidRPr="00E85779">
        <w:rPr>
          <w:rFonts w:cs="Times New Roman"/>
          <w:color w:val="FFFFFF" w:themeColor="background1"/>
        </w:rPr>
        <w:lastRenderedPageBreak/>
        <w:t xml:space="preserve">СОСТАВ </w:t>
      </w:r>
      <w:r w:rsidR="000F02FA">
        <w:rPr>
          <w:rFonts w:cs="Times New Roman"/>
          <w:color w:val="FFFFFF" w:themeColor="background1"/>
        </w:rPr>
        <w:t>ЗАКУПОЧНОЙ ДОКУМЕНТАЦИИ</w:t>
      </w:r>
      <w:bookmarkEnd w:id="179"/>
    </w:p>
    <w:p w:rsidR="00604F1F" w:rsidRPr="00D43717" w:rsidRDefault="00604F1F" w:rsidP="00604F1F">
      <w:pPr>
        <w:pStyle w:val="2"/>
        <w:rPr>
          <w:rFonts w:cs="Times New Roman"/>
          <w:b w:val="0"/>
          <w:szCs w:val="22"/>
        </w:rPr>
      </w:pPr>
      <w:bookmarkStart w:id="180" w:name="_Toc236732219"/>
      <w:r w:rsidRPr="00D43717">
        <w:rPr>
          <w:rFonts w:cs="Times New Roman"/>
          <w:szCs w:val="22"/>
        </w:rPr>
        <w:t xml:space="preserve">Приложение </w:t>
      </w:r>
      <w:bookmarkStart w:id="181" w:name="ПроектДоговораЛот1"/>
      <w:r w:rsidRPr="00D43717">
        <w:rPr>
          <w:szCs w:val="24"/>
        </w:rPr>
        <w:fldChar w:fldCharType="begin"/>
      </w:r>
      <w:r w:rsidRPr="00D43717">
        <w:rPr>
          <w:szCs w:val="24"/>
        </w:rPr>
        <w:instrText xml:space="preserve"> SEQ форма \* ARABIC </w:instrText>
      </w:r>
      <w:r w:rsidRPr="00D43717">
        <w:rPr>
          <w:szCs w:val="24"/>
        </w:rPr>
        <w:fldChar w:fldCharType="separate"/>
      </w:r>
      <w:r w:rsidR="005B0DB1">
        <w:rPr>
          <w:noProof/>
          <w:szCs w:val="24"/>
        </w:rPr>
        <w:t>1</w:t>
      </w:r>
      <w:r w:rsidRPr="00D43717">
        <w:rPr>
          <w:szCs w:val="24"/>
        </w:rPr>
        <w:fldChar w:fldCharType="end"/>
      </w:r>
      <w:bookmarkEnd w:id="181"/>
      <w:r w:rsidRPr="00D43717">
        <w:rPr>
          <w:rFonts w:cs="Times New Roman"/>
          <w:szCs w:val="22"/>
        </w:rPr>
        <w:t>. Проект договора</w:t>
      </w:r>
      <w:bookmarkEnd w:id="180"/>
    </w:p>
    <w:p w:rsidR="00EA1861" w:rsidRPr="000E3334" w:rsidRDefault="00EA1861" w:rsidP="00EA1861">
      <w:pPr>
        <w:pBdr>
          <w:bottom w:val="single" w:sz="12" w:space="1" w:color="auto"/>
        </w:pBdr>
        <w:spacing w:line="264" w:lineRule="auto"/>
        <w:rPr>
          <w:rFonts w:cs="Times New Roman"/>
          <w:color w:val="000000" w:themeColor="text1"/>
        </w:rPr>
      </w:pPr>
      <w:r w:rsidRPr="000E3334">
        <w:rPr>
          <w:rFonts w:cs="Times New Roman"/>
          <w:color w:val="000000" w:themeColor="text1"/>
        </w:rPr>
        <w:t>Данный документ содержит проект планируемого к заключению договора, включая спецификацию товаров.</w:t>
      </w:r>
    </w:p>
    <w:p w:rsidR="00986D5C" w:rsidRPr="00D43717" w:rsidRDefault="00986D5C" w:rsidP="00986D5C">
      <w:pPr>
        <w:pStyle w:val="2"/>
        <w:rPr>
          <w:rFonts w:cs="Times New Roman"/>
          <w:b w:val="0"/>
          <w:szCs w:val="24"/>
        </w:rPr>
      </w:pPr>
      <w:bookmarkStart w:id="182" w:name="_Toc8237037"/>
      <w:bookmarkStart w:id="183" w:name="_Toc236732220"/>
      <w:r w:rsidRPr="00D43717">
        <w:rPr>
          <w:rFonts w:cs="Times New Roman"/>
          <w:szCs w:val="24"/>
        </w:rPr>
        <w:t xml:space="preserve">Приложение </w:t>
      </w:r>
      <w:bookmarkStart w:id="184" w:name="Ф01_ФормулярПодачиЗаявкиЛот1"/>
      <w:r w:rsidRPr="00D43717">
        <w:rPr>
          <w:szCs w:val="24"/>
        </w:rPr>
        <w:fldChar w:fldCharType="begin"/>
      </w:r>
      <w:r w:rsidRPr="00D43717">
        <w:rPr>
          <w:szCs w:val="24"/>
        </w:rPr>
        <w:instrText xml:space="preserve"> SEQ форма \* ARABIC </w:instrText>
      </w:r>
      <w:r w:rsidRPr="00D43717">
        <w:rPr>
          <w:szCs w:val="24"/>
        </w:rPr>
        <w:fldChar w:fldCharType="separate"/>
      </w:r>
      <w:r w:rsidR="005B0DB1">
        <w:rPr>
          <w:noProof/>
          <w:szCs w:val="24"/>
        </w:rPr>
        <w:t>2</w:t>
      </w:r>
      <w:r w:rsidRPr="00D43717">
        <w:rPr>
          <w:szCs w:val="24"/>
        </w:rPr>
        <w:fldChar w:fldCharType="end"/>
      </w:r>
      <w:bookmarkEnd w:id="184"/>
      <w:r w:rsidRPr="00D43717">
        <w:rPr>
          <w:rFonts w:cs="Times New Roman"/>
          <w:szCs w:val="24"/>
        </w:rPr>
        <w:t xml:space="preserve">. </w:t>
      </w:r>
      <w:r>
        <w:rPr>
          <w:rFonts w:cs="Times New Roman"/>
          <w:szCs w:val="24"/>
        </w:rPr>
        <w:t>П</w:t>
      </w:r>
      <w:r w:rsidRPr="00D43717">
        <w:rPr>
          <w:rFonts w:cs="Times New Roman"/>
          <w:szCs w:val="24"/>
        </w:rPr>
        <w:t>исьм</w:t>
      </w:r>
      <w:r>
        <w:rPr>
          <w:rFonts w:cs="Times New Roman"/>
          <w:szCs w:val="24"/>
        </w:rPr>
        <w:t>о</w:t>
      </w:r>
      <w:r w:rsidRPr="00D43717">
        <w:rPr>
          <w:rFonts w:cs="Times New Roman"/>
          <w:szCs w:val="24"/>
        </w:rPr>
        <w:t xml:space="preserve"> о подаче </w:t>
      </w:r>
      <w:r>
        <w:rPr>
          <w:rFonts w:cs="Times New Roman"/>
          <w:szCs w:val="24"/>
        </w:rPr>
        <w:t>з</w:t>
      </w:r>
      <w:r w:rsidRPr="00D43717">
        <w:rPr>
          <w:rFonts w:cs="Times New Roman"/>
          <w:szCs w:val="24"/>
        </w:rPr>
        <w:t>аявки на участие в Закупке</w:t>
      </w:r>
      <w:bookmarkEnd w:id="182"/>
      <w:r>
        <w:rPr>
          <w:rFonts w:cs="Times New Roman"/>
          <w:szCs w:val="24"/>
        </w:rPr>
        <w:t xml:space="preserve"> с приложениями (формулярами)</w:t>
      </w:r>
      <w:bookmarkEnd w:id="183"/>
    </w:p>
    <w:p w:rsidR="000E3334" w:rsidRPr="000E3334" w:rsidRDefault="00986D5C" w:rsidP="000E3334">
      <w:pPr>
        <w:pBdr>
          <w:bottom w:val="single" w:sz="12" w:space="1" w:color="auto"/>
        </w:pBdr>
        <w:spacing w:line="240" w:lineRule="auto"/>
        <w:rPr>
          <w:rFonts w:cs="Times New Roman"/>
          <w:color w:val="000000" w:themeColor="text1"/>
        </w:rPr>
      </w:pPr>
      <w:r w:rsidRPr="000E3334">
        <w:rPr>
          <w:rFonts w:cs="Times New Roman"/>
          <w:color w:val="000000" w:themeColor="text1"/>
        </w:rPr>
        <w:t xml:space="preserve">Данный документ содержит все ценовые показатели Закупки, условия и сроки оплаты, </w:t>
      </w:r>
      <w:r w:rsidR="001702B3" w:rsidRPr="000E3334">
        <w:rPr>
          <w:rFonts w:cs="Times New Roman"/>
          <w:color w:val="000000" w:themeColor="text1"/>
        </w:rPr>
        <w:t xml:space="preserve">техническое </w:t>
      </w:r>
      <w:r w:rsidR="009F68E9">
        <w:rPr>
          <w:rFonts w:cs="Times New Roman"/>
          <w:color w:val="000000" w:themeColor="text1"/>
        </w:rPr>
        <w:t xml:space="preserve">и </w:t>
      </w:r>
      <w:r w:rsidR="009F68E9" w:rsidRPr="009F68E9">
        <w:rPr>
          <w:rFonts w:cs="Times New Roman"/>
          <w:color w:val="000000" w:themeColor="text1"/>
        </w:rPr>
        <w:t xml:space="preserve">ценовое </w:t>
      </w:r>
      <w:r w:rsidR="001702B3" w:rsidRPr="000E3334">
        <w:rPr>
          <w:rFonts w:cs="Times New Roman"/>
          <w:color w:val="000000" w:themeColor="text1"/>
        </w:rPr>
        <w:t>предложени</w:t>
      </w:r>
      <w:r w:rsidR="009F68E9">
        <w:rPr>
          <w:rFonts w:cs="Times New Roman"/>
          <w:color w:val="000000" w:themeColor="text1"/>
        </w:rPr>
        <w:t>я</w:t>
      </w:r>
      <w:r w:rsidR="001702B3" w:rsidRPr="000E3334">
        <w:rPr>
          <w:rFonts w:cs="Times New Roman"/>
          <w:color w:val="000000" w:themeColor="text1"/>
        </w:rPr>
        <w:t xml:space="preserve"> Участника закупки, </w:t>
      </w:r>
      <w:r w:rsidR="00031969">
        <w:rPr>
          <w:rFonts w:cs="Times New Roman"/>
          <w:color w:val="000000" w:themeColor="text1"/>
        </w:rPr>
        <w:t>спецификацию</w:t>
      </w:r>
      <w:r w:rsidR="001702B3" w:rsidRPr="000E3334">
        <w:rPr>
          <w:rFonts w:cs="Times New Roman"/>
          <w:color w:val="000000" w:themeColor="text1"/>
        </w:rPr>
        <w:t xml:space="preserve"> и иные условия исполнения договора, дополнительные требования и служит основным документом для</w:t>
      </w:r>
      <w:r w:rsidR="000E3334" w:rsidRPr="000E3334">
        <w:rPr>
          <w:rFonts w:cs="Times New Roman"/>
          <w:color w:val="000000" w:themeColor="text1"/>
        </w:rPr>
        <w:t xml:space="preserve"> рассмотрения Заявки Комиссией.</w:t>
      </w:r>
    </w:p>
    <w:p w:rsidR="00986D5C" w:rsidRPr="00D43717" w:rsidRDefault="00986D5C" w:rsidP="00986D5C">
      <w:pPr>
        <w:pStyle w:val="2"/>
        <w:rPr>
          <w:rFonts w:cs="Times New Roman"/>
          <w:b w:val="0"/>
          <w:szCs w:val="22"/>
        </w:rPr>
      </w:pPr>
      <w:bookmarkStart w:id="185" w:name="_Toc8237040"/>
      <w:bookmarkStart w:id="186" w:name="_Toc236732221"/>
      <w:r w:rsidRPr="00D43717">
        <w:rPr>
          <w:rFonts w:cs="Times New Roman"/>
          <w:szCs w:val="22"/>
        </w:rPr>
        <w:t xml:space="preserve">Приложение </w:t>
      </w:r>
      <w:r w:rsidR="00031969">
        <w:rPr>
          <w:rFonts w:cs="Times New Roman"/>
          <w:szCs w:val="22"/>
        </w:rPr>
        <w:t>3</w:t>
      </w:r>
      <w:r w:rsidRPr="00D43717">
        <w:rPr>
          <w:rFonts w:cs="Times New Roman"/>
          <w:szCs w:val="22"/>
        </w:rPr>
        <w:t xml:space="preserve">. </w:t>
      </w:r>
      <w:bookmarkEnd w:id="185"/>
      <w:r w:rsidR="00197E44" w:rsidRPr="00197E44">
        <w:rPr>
          <w:rFonts w:cs="Times New Roman"/>
          <w:szCs w:val="22"/>
        </w:rPr>
        <w:t>Обязательство о недопущении участником закупки действий коррупционного характера и предотвращении конфликта интересов между участником закупки и Банком России</w:t>
      </w:r>
      <w:bookmarkEnd w:id="186"/>
    </w:p>
    <w:p w:rsidR="000E3334" w:rsidRPr="000E3334" w:rsidRDefault="00986D5C" w:rsidP="000E3334">
      <w:pPr>
        <w:pBdr>
          <w:bottom w:val="single" w:sz="12" w:space="1" w:color="auto"/>
        </w:pBdr>
        <w:spacing w:before="0" w:line="240" w:lineRule="auto"/>
        <w:rPr>
          <w:rFonts w:cs="Times New Roman"/>
          <w:color w:val="000000" w:themeColor="text1"/>
        </w:rPr>
      </w:pPr>
      <w:r w:rsidRPr="000E3334">
        <w:rPr>
          <w:rFonts w:cs="Times New Roman"/>
          <w:b/>
          <w:color w:val="000000" w:themeColor="text1"/>
          <w:u w:val="single"/>
        </w:rPr>
        <w:t>Формуляр заполняется только в случае если Участник закупки является физическим лицом, не зарегистрированным в качестве индивидуального предпринимателя</w:t>
      </w:r>
      <w:r w:rsidRPr="000E3334">
        <w:rPr>
          <w:rFonts w:cs="Times New Roman"/>
          <w:color w:val="000000" w:themeColor="text1"/>
        </w:rPr>
        <w:t>.</w:t>
      </w:r>
    </w:p>
    <w:p w:rsidR="00304870" w:rsidRDefault="00304870" w:rsidP="00986D5C">
      <w:pPr>
        <w:pStyle w:val="2"/>
        <w:rPr>
          <w:rFonts w:cs="Times New Roman"/>
          <w:color w:val="808080" w:themeColor="background1" w:themeShade="80"/>
          <w:szCs w:val="24"/>
        </w:rPr>
      </w:pPr>
    </w:p>
    <w:sectPr w:rsidR="00304870" w:rsidSect="00261870">
      <w:footerReference w:type="default" r:id="rId22"/>
      <w:footerReference w:type="firs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CF0" w:rsidRDefault="00F40CF0" w:rsidP="00F134F0">
      <w:pPr>
        <w:spacing w:line="240" w:lineRule="auto"/>
      </w:pPr>
      <w:r>
        <w:separator/>
      </w:r>
    </w:p>
  </w:endnote>
  <w:endnote w:type="continuationSeparator" w:id="0">
    <w:p w:rsidR="00F40CF0" w:rsidRDefault="00F40CF0" w:rsidP="00F134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DB1" w:rsidRDefault="005B0DB1">
    <w:pPr>
      <w:pStyle w:val="a5"/>
      <w:jc w:val="right"/>
    </w:pPr>
  </w:p>
  <w:p w:rsidR="005B0DB1" w:rsidRDefault="005B0DB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DB1" w:rsidRDefault="005B0DB1">
    <w:pPr>
      <w:pStyle w:val="a5"/>
    </w:pPr>
    <w:r>
      <w:rPr>
        <w:noProof/>
        <w:lang w:eastAsia="ru-RU"/>
      </w:rPr>
      <w:drawing>
        <wp:inline distT="0" distB="0" distL="0" distR="0" wp14:anchorId="7F72B2B7" wp14:editId="6E3F09B8">
          <wp:extent cx="2588573" cy="360000"/>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rto="http://schemas.microsoft.com/office/word/2006/arto"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
                      </a:ext>
                    </a:extLst>
                  </a:blip>
                  <a:stretch>
                    <a:fillRect/>
                  </a:stretch>
                </pic:blipFill>
                <pic:spPr>
                  <a:xfrm>
                    <a:off x="0" y="0"/>
                    <a:ext cx="2588573" cy="36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8561346"/>
      <w:docPartObj>
        <w:docPartGallery w:val="Page Numbers (Bottom of Page)"/>
        <w:docPartUnique/>
      </w:docPartObj>
    </w:sdtPr>
    <w:sdtEndPr/>
    <w:sdtContent>
      <w:p w:rsidR="005B0DB1" w:rsidRDefault="005B0DB1">
        <w:pPr>
          <w:pStyle w:val="a5"/>
          <w:jc w:val="right"/>
        </w:pPr>
        <w:r w:rsidRPr="00F612AF">
          <w:rPr>
            <w:rFonts w:cs="Times New Roman"/>
            <w:sz w:val="18"/>
            <w:szCs w:val="18"/>
          </w:rPr>
          <w:fldChar w:fldCharType="begin"/>
        </w:r>
        <w:r w:rsidRPr="00F612AF">
          <w:rPr>
            <w:rFonts w:cs="Times New Roman"/>
            <w:sz w:val="18"/>
            <w:szCs w:val="18"/>
          </w:rPr>
          <w:instrText>PAGE   \* MERGEFORMAT</w:instrText>
        </w:r>
        <w:r w:rsidRPr="00F612AF">
          <w:rPr>
            <w:rFonts w:cs="Times New Roman"/>
            <w:sz w:val="18"/>
            <w:szCs w:val="18"/>
          </w:rPr>
          <w:fldChar w:fldCharType="separate"/>
        </w:r>
        <w:r w:rsidR="004D16A5">
          <w:rPr>
            <w:rFonts w:cs="Times New Roman"/>
            <w:noProof/>
            <w:sz w:val="18"/>
            <w:szCs w:val="18"/>
          </w:rPr>
          <w:t>6</w:t>
        </w:r>
        <w:r w:rsidRPr="00F612AF">
          <w:rPr>
            <w:rFonts w:cs="Times New Roman"/>
            <w:sz w:val="18"/>
            <w:szCs w:val="18"/>
          </w:rPr>
          <w:fldChar w:fldCharType="end"/>
        </w:r>
      </w:p>
    </w:sdtContent>
  </w:sdt>
  <w:p w:rsidR="005B0DB1" w:rsidRDefault="005B0DB1">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636794"/>
      <w:docPartObj>
        <w:docPartGallery w:val="Page Numbers (Bottom of Page)"/>
        <w:docPartUnique/>
      </w:docPartObj>
    </w:sdtPr>
    <w:sdtEndPr/>
    <w:sdtContent>
      <w:p w:rsidR="005B0DB1" w:rsidRDefault="005B0DB1">
        <w:pPr>
          <w:pStyle w:val="a5"/>
          <w:jc w:val="right"/>
        </w:pPr>
        <w:r w:rsidRPr="00261870">
          <w:rPr>
            <w:sz w:val="20"/>
          </w:rPr>
          <w:fldChar w:fldCharType="begin"/>
        </w:r>
        <w:r w:rsidRPr="00261870">
          <w:rPr>
            <w:sz w:val="20"/>
          </w:rPr>
          <w:instrText>PAGE   \* MERGEFORMAT</w:instrText>
        </w:r>
        <w:r w:rsidRPr="00261870">
          <w:rPr>
            <w:sz w:val="20"/>
          </w:rPr>
          <w:fldChar w:fldCharType="separate"/>
        </w:r>
        <w:r w:rsidRPr="00261870">
          <w:rPr>
            <w:sz w:val="20"/>
          </w:rPr>
          <w:t>2</w:t>
        </w:r>
        <w:r w:rsidRPr="00261870">
          <w:rPr>
            <w:sz w:val="20"/>
          </w:rPr>
          <w:fldChar w:fldCharType="end"/>
        </w:r>
      </w:p>
    </w:sdtContent>
  </w:sdt>
  <w:p w:rsidR="005B0DB1" w:rsidRDefault="005B0DB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CF0" w:rsidRDefault="00F40CF0" w:rsidP="00F134F0">
      <w:pPr>
        <w:spacing w:line="240" w:lineRule="auto"/>
      </w:pPr>
      <w:r>
        <w:separator/>
      </w:r>
    </w:p>
  </w:footnote>
  <w:footnote w:type="continuationSeparator" w:id="0">
    <w:p w:rsidR="00F40CF0" w:rsidRDefault="00F40CF0" w:rsidP="00F134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94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253"/>
      <w:gridCol w:w="3261"/>
    </w:tblGrid>
    <w:tr w:rsidR="005B0DB1" w:rsidRPr="003F2EC9" w:rsidTr="00605354">
      <w:trPr>
        <w:trHeight w:val="948"/>
      </w:trPr>
      <w:tc>
        <w:tcPr>
          <w:tcW w:w="1985" w:type="dxa"/>
        </w:tcPr>
        <w:p w:rsidR="005B0DB1" w:rsidRPr="003F2EC9" w:rsidRDefault="005B0DB1" w:rsidP="0047619E">
          <w:pPr>
            <w:tabs>
              <w:tab w:val="center" w:pos="4677"/>
              <w:tab w:val="right" w:pos="9355"/>
            </w:tabs>
            <w:rPr>
              <w:color w:val="FFD966" w:themeColor="accent4" w:themeTint="99"/>
              <w:lang w:val="x-none" w:eastAsia="x-none"/>
            </w:rPr>
          </w:pPr>
          <w:r w:rsidRPr="003F2EC9">
            <w:rPr>
              <w:noProof/>
              <w:color w:val="FFD966" w:themeColor="accent4" w:themeTint="99"/>
            </w:rPr>
            <w:drawing>
              <wp:anchor distT="0" distB="0" distL="114300" distR="114300" simplePos="0" relativeHeight="251659264" behindDoc="0" locked="0" layoutInCell="1" allowOverlap="1" wp14:anchorId="198BCDDD" wp14:editId="2365484A">
                <wp:simplePos x="0" y="0"/>
                <wp:positionH relativeFrom="column">
                  <wp:posOffset>-63500</wp:posOffset>
                </wp:positionH>
                <wp:positionV relativeFrom="paragraph">
                  <wp:posOffset>0</wp:posOffset>
                </wp:positionV>
                <wp:extent cx="1085850" cy="266700"/>
                <wp:effectExtent l="0" t="0" r="0" b="0"/>
                <wp:wrapSquare wrapText="bothSides"/>
                <wp:docPr id="7" name="Picture 1" descr="cid:image001.png@01D4D995.D283E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D995.D283E24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8585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53" w:type="dxa"/>
          <w:vAlign w:val="center"/>
        </w:tcPr>
        <w:p w:rsidR="005B0DB1" w:rsidRPr="000B5298" w:rsidRDefault="005B0DB1" w:rsidP="0047619E">
          <w:pPr>
            <w:tabs>
              <w:tab w:val="num" w:pos="720"/>
            </w:tabs>
            <w:spacing w:before="60" w:after="60"/>
            <w:ind w:firstLine="227"/>
            <w:jc w:val="center"/>
            <w:rPr>
              <w:sz w:val="16"/>
              <w:szCs w:val="16"/>
              <w:lang w:val="en-US"/>
            </w:rPr>
          </w:pPr>
        </w:p>
      </w:tc>
      <w:tc>
        <w:tcPr>
          <w:tcW w:w="3261" w:type="dxa"/>
          <w:vAlign w:val="center"/>
        </w:tcPr>
        <w:p w:rsidR="005B0DB1" w:rsidRPr="00F460E7" w:rsidRDefault="005B0DB1" w:rsidP="0047619E">
          <w:pPr>
            <w:tabs>
              <w:tab w:val="center" w:pos="4677"/>
              <w:tab w:val="right" w:pos="9355"/>
            </w:tabs>
            <w:spacing w:before="0"/>
            <w:rPr>
              <w:sz w:val="18"/>
              <w:lang w:eastAsia="x-none"/>
            </w:rPr>
          </w:pPr>
        </w:p>
      </w:tc>
    </w:tr>
  </w:tbl>
  <w:p w:rsidR="005B0DB1" w:rsidRDefault="005B0DB1" w:rsidP="004761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DB1" w:rsidRDefault="005B0DB1" w:rsidP="00652C23">
    <w:pPr>
      <w:pStyle w:val="a3"/>
    </w:pPr>
    <w:r w:rsidRPr="005A4F1C">
      <w:rPr>
        <w:noProof/>
        <w:color w:val="FFD966" w:themeColor="accent4" w:themeTint="99"/>
        <w:sz w:val="16"/>
        <w:lang w:eastAsia="ru-RU"/>
      </w:rPr>
      <w:drawing>
        <wp:anchor distT="0" distB="0" distL="114300" distR="114300" simplePos="0" relativeHeight="251663360" behindDoc="0" locked="0" layoutInCell="1" allowOverlap="1" wp14:anchorId="7F9310C7" wp14:editId="47F79096">
          <wp:simplePos x="0" y="0"/>
          <wp:positionH relativeFrom="column">
            <wp:posOffset>0</wp:posOffset>
          </wp:positionH>
          <wp:positionV relativeFrom="paragraph">
            <wp:posOffset>13335</wp:posOffset>
          </wp:positionV>
          <wp:extent cx="981075" cy="241300"/>
          <wp:effectExtent l="0" t="0" r="9525" b="6350"/>
          <wp:wrapSquare wrapText="bothSides"/>
          <wp:docPr id="1" name="Picture 1" descr="cid:image001.png@01D4D995.D283E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D995.D283E24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81075" cy="241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7"/>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7938"/>
    </w:tblGrid>
    <w:tr w:rsidR="005B0DB1" w:rsidRPr="005A4F1C" w:rsidTr="00605354">
      <w:trPr>
        <w:trHeight w:val="703"/>
      </w:trPr>
      <w:tc>
        <w:tcPr>
          <w:tcW w:w="1844" w:type="dxa"/>
        </w:tcPr>
        <w:p w:rsidR="005B0DB1" w:rsidRPr="005A4F1C" w:rsidRDefault="005B0DB1" w:rsidP="0047619E">
          <w:pPr>
            <w:tabs>
              <w:tab w:val="center" w:pos="4677"/>
              <w:tab w:val="right" w:pos="9355"/>
            </w:tabs>
            <w:rPr>
              <w:color w:val="FFD966" w:themeColor="accent4" w:themeTint="99"/>
              <w:sz w:val="16"/>
              <w:lang w:val="x-none" w:eastAsia="x-none"/>
            </w:rPr>
          </w:pPr>
          <w:r w:rsidRPr="005A4F1C">
            <w:rPr>
              <w:noProof/>
              <w:color w:val="FFD966" w:themeColor="accent4" w:themeTint="99"/>
              <w:sz w:val="16"/>
            </w:rPr>
            <w:drawing>
              <wp:anchor distT="0" distB="0" distL="114300" distR="114300" simplePos="0" relativeHeight="251661312" behindDoc="0" locked="0" layoutInCell="1" allowOverlap="1" wp14:anchorId="0364BFC6" wp14:editId="4B1DC002">
                <wp:simplePos x="0" y="0"/>
                <wp:positionH relativeFrom="column">
                  <wp:posOffset>63500</wp:posOffset>
                </wp:positionH>
                <wp:positionV relativeFrom="paragraph">
                  <wp:posOffset>36195</wp:posOffset>
                </wp:positionV>
                <wp:extent cx="981075" cy="241300"/>
                <wp:effectExtent l="0" t="0" r="9525" b="6350"/>
                <wp:wrapSquare wrapText="bothSides"/>
                <wp:docPr id="6" name="Picture 1" descr="cid:image001.png@01D4D995.D283E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D995.D283E24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81075" cy="2413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938" w:type="dxa"/>
          <w:vAlign w:val="center"/>
        </w:tcPr>
        <w:p w:rsidR="005B0DB1" w:rsidRPr="005B0DB1" w:rsidRDefault="005B0DB1" w:rsidP="007505EA">
          <w:pPr>
            <w:tabs>
              <w:tab w:val="center" w:pos="4677"/>
              <w:tab w:val="right" w:pos="9355"/>
            </w:tabs>
            <w:spacing w:before="0"/>
            <w:jc w:val="center"/>
            <w:rPr>
              <w:sz w:val="16"/>
              <w:lang w:eastAsia="x-none"/>
            </w:rPr>
          </w:pPr>
          <w:r w:rsidRPr="005B0DB1">
            <w:rPr>
              <w:sz w:val="16"/>
              <w:szCs w:val="24"/>
            </w:rPr>
            <w:t>Поставка специального имущества гражданской обороны</w:t>
          </w:r>
        </w:p>
      </w:tc>
    </w:tr>
  </w:tbl>
  <w:p w:rsidR="005B0DB1" w:rsidRDefault="005B0DB1" w:rsidP="00B36A7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36868"/>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E73F37"/>
    <w:multiLevelType w:val="hybridMultilevel"/>
    <w:tmpl w:val="FAC05E3C"/>
    <w:lvl w:ilvl="0" w:tplc="575276EC">
      <w:start w:val="1"/>
      <w:numFmt w:val="russianLower"/>
      <w:lvlText w:val="%1)"/>
      <w:lvlJc w:val="left"/>
      <w:pPr>
        <w:ind w:left="4330" w:hanging="360"/>
      </w:pPr>
      <w:rPr>
        <w:rFonts w:hint="default"/>
      </w:rPr>
    </w:lvl>
    <w:lvl w:ilvl="1" w:tplc="04190003" w:tentative="1">
      <w:start w:val="1"/>
      <w:numFmt w:val="bullet"/>
      <w:lvlText w:val="o"/>
      <w:lvlJc w:val="left"/>
      <w:pPr>
        <w:ind w:left="5050" w:hanging="360"/>
      </w:pPr>
      <w:rPr>
        <w:rFonts w:ascii="Courier New" w:hAnsi="Courier New" w:cs="Courier New" w:hint="default"/>
      </w:rPr>
    </w:lvl>
    <w:lvl w:ilvl="2" w:tplc="04190005" w:tentative="1">
      <w:start w:val="1"/>
      <w:numFmt w:val="bullet"/>
      <w:lvlText w:val=""/>
      <w:lvlJc w:val="left"/>
      <w:pPr>
        <w:ind w:left="5770" w:hanging="360"/>
      </w:pPr>
      <w:rPr>
        <w:rFonts w:ascii="Wingdings" w:hAnsi="Wingdings" w:hint="default"/>
      </w:rPr>
    </w:lvl>
    <w:lvl w:ilvl="3" w:tplc="04190001" w:tentative="1">
      <w:start w:val="1"/>
      <w:numFmt w:val="bullet"/>
      <w:lvlText w:val=""/>
      <w:lvlJc w:val="left"/>
      <w:pPr>
        <w:ind w:left="6490" w:hanging="360"/>
      </w:pPr>
      <w:rPr>
        <w:rFonts w:ascii="Symbol" w:hAnsi="Symbol" w:hint="default"/>
      </w:rPr>
    </w:lvl>
    <w:lvl w:ilvl="4" w:tplc="04190003" w:tentative="1">
      <w:start w:val="1"/>
      <w:numFmt w:val="bullet"/>
      <w:lvlText w:val="o"/>
      <w:lvlJc w:val="left"/>
      <w:pPr>
        <w:ind w:left="7210" w:hanging="360"/>
      </w:pPr>
      <w:rPr>
        <w:rFonts w:ascii="Courier New" w:hAnsi="Courier New" w:cs="Courier New" w:hint="default"/>
      </w:rPr>
    </w:lvl>
    <w:lvl w:ilvl="5" w:tplc="04190005" w:tentative="1">
      <w:start w:val="1"/>
      <w:numFmt w:val="bullet"/>
      <w:lvlText w:val=""/>
      <w:lvlJc w:val="left"/>
      <w:pPr>
        <w:ind w:left="7930" w:hanging="360"/>
      </w:pPr>
      <w:rPr>
        <w:rFonts w:ascii="Wingdings" w:hAnsi="Wingdings" w:hint="default"/>
      </w:rPr>
    </w:lvl>
    <w:lvl w:ilvl="6" w:tplc="04190001" w:tentative="1">
      <w:start w:val="1"/>
      <w:numFmt w:val="bullet"/>
      <w:lvlText w:val=""/>
      <w:lvlJc w:val="left"/>
      <w:pPr>
        <w:ind w:left="8650" w:hanging="360"/>
      </w:pPr>
      <w:rPr>
        <w:rFonts w:ascii="Symbol" w:hAnsi="Symbol" w:hint="default"/>
      </w:rPr>
    </w:lvl>
    <w:lvl w:ilvl="7" w:tplc="04190003" w:tentative="1">
      <w:start w:val="1"/>
      <w:numFmt w:val="bullet"/>
      <w:lvlText w:val="o"/>
      <w:lvlJc w:val="left"/>
      <w:pPr>
        <w:ind w:left="9370" w:hanging="360"/>
      </w:pPr>
      <w:rPr>
        <w:rFonts w:ascii="Courier New" w:hAnsi="Courier New" w:cs="Courier New" w:hint="default"/>
      </w:rPr>
    </w:lvl>
    <w:lvl w:ilvl="8" w:tplc="04190005" w:tentative="1">
      <w:start w:val="1"/>
      <w:numFmt w:val="bullet"/>
      <w:lvlText w:val=""/>
      <w:lvlJc w:val="left"/>
      <w:pPr>
        <w:ind w:left="10090" w:hanging="360"/>
      </w:pPr>
      <w:rPr>
        <w:rFonts w:ascii="Wingdings" w:hAnsi="Wingdings" w:hint="default"/>
      </w:rPr>
    </w:lvl>
  </w:abstractNum>
  <w:abstractNum w:abstractNumId="2" w15:restartNumberingAfterBreak="0">
    <w:nsid w:val="03225EB4"/>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50172"/>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F5705"/>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BF7439"/>
    <w:multiLevelType w:val="hybridMultilevel"/>
    <w:tmpl w:val="E908660E"/>
    <w:lvl w:ilvl="0" w:tplc="B69050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01228B"/>
    <w:multiLevelType w:val="hybridMultilevel"/>
    <w:tmpl w:val="C9F2F112"/>
    <w:lvl w:ilvl="0" w:tplc="50985C50">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615742"/>
    <w:multiLevelType w:val="hybridMultilevel"/>
    <w:tmpl w:val="5C443A70"/>
    <w:lvl w:ilvl="0" w:tplc="4F644574">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2926C71"/>
    <w:multiLevelType w:val="hybridMultilevel"/>
    <w:tmpl w:val="11B80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9F40E9"/>
    <w:multiLevelType w:val="hybridMultilevel"/>
    <w:tmpl w:val="BC5CB77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C941A1"/>
    <w:multiLevelType w:val="hybridMultilevel"/>
    <w:tmpl w:val="02060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8A3B65"/>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2C0909"/>
    <w:multiLevelType w:val="hybridMultilevel"/>
    <w:tmpl w:val="C4A0E4CE"/>
    <w:lvl w:ilvl="0" w:tplc="779AD93E">
      <w:start w:val="1"/>
      <w:numFmt w:val="russianLower"/>
      <w:lvlText w:val="%1)"/>
      <w:lvlJc w:val="left"/>
      <w:pPr>
        <w:ind w:left="720" w:hanging="360"/>
      </w:pPr>
      <w:rPr>
        <w:rFont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2C7418"/>
    <w:multiLevelType w:val="hybridMultilevel"/>
    <w:tmpl w:val="F5321C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9B530B"/>
    <w:multiLevelType w:val="hybridMultilevel"/>
    <w:tmpl w:val="190EA3D0"/>
    <w:lvl w:ilvl="0" w:tplc="66BA4CBC">
      <w:start w:val="1"/>
      <w:numFmt w:val="russianLower"/>
      <w:lvlText w:val="%1)"/>
      <w:lvlJc w:val="left"/>
      <w:pPr>
        <w:ind w:left="1305" w:hanging="360"/>
      </w:pPr>
      <w:rPr>
        <w:rFonts w:cs="Times New Roman" w:hint="default"/>
        <w:strike w:val="0"/>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15" w15:restartNumberingAfterBreak="0">
    <w:nsid w:val="36D849F8"/>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930BD8"/>
    <w:multiLevelType w:val="hybridMultilevel"/>
    <w:tmpl w:val="C2AE1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pStyle w:val="12"/>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35425B"/>
    <w:multiLevelType w:val="hybridMultilevel"/>
    <w:tmpl w:val="CB621F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BC36D0B"/>
    <w:multiLevelType w:val="hybridMultilevel"/>
    <w:tmpl w:val="071AA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B33E68"/>
    <w:multiLevelType w:val="hybridMultilevel"/>
    <w:tmpl w:val="9D6E1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349111F"/>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4827D7"/>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8A395C"/>
    <w:multiLevelType w:val="multilevel"/>
    <w:tmpl w:val="779E59C8"/>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color w:val="auto"/>
        <w:sz w:val="24"/>
        <w:szCs w:val="24"/>
      </w:rPr>
    </w:lvl>
    <w:lvl w:ilvl="3">
      <w:start w:val="1"/>
      <w:numFmt w:val="decimal"/>
      <w:lvlText w:val="%1.%2.%3.%4"/>
      <w:lvlJc w:val="left"/>
      <w:pPr>
        <w:tabs>
          <w:tab w:val="num" w:pos="1134"/>
        </w:tabs>
        <w:ind w:left="1134" w:hanging="1134"/>
      </w:pPr>
      <w:rPr>
        <w:rFonts w:hint="default"/>
        <w:b w:val="0"/>
        <w:i w:val="0"/>
        <w:u w:val="none"/>
      </w:rPr>
    </w:lvl>
    <w:lvl w:ilvl="4">
      <w:start w:val="1"/>
      <w:numFmt w:val="lowerLetter"/>
      <w:lvlText w:val="%5)"/>
      <w:lvlJc w:val="left"/>
      <w:pPr>
        <w:tabs>
          <w:tab w:val="num" w:pos="1701"/>
        </w:tabs>
        <w:ind w:left="1701" w:hanging="567"/>
      </w:pPr>
      <w:rPr>
        <w:rFonts w:hint="default"/>
        <w:b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4AAF5424"/>
    <w:multiLevelType w:val="multilevel"/>
    <w:tmpl w:val="6988FEB8"/>
    <w:lvl w:ilvl="0">
      <w:start w:val="1"/>
      <w:numFmt w:val="decimal"/>
      <w:lvlText w:val="%1."/>
      <w:lvlJc w:val="left"/>
      <w:pPr>
        <w:ind w:left="644" w:hanging="360"/>
      </w:pPr>
      <w:rPr>
        <w:rFonts w:hint="default"/>
        <w:b/>
        <w:sz w:val="28"/>
        <w:szCs w:val="28"/>
      </w:rPr>
    </w:lvl>
    <w:lvl w:ilvl="1">
      <w:start w:val="1"/>
      <w:numFmt w:val="decimal"/>
      <w:isLgl/>
      <w:lvlText w:val="%1.%2"/>
      <w:lvlJc w:val="left"/>
      <w:pPr>
        <w:ind w:left="360" w:hanging="360"/>
      </w:pPr>
      <w:rPr>
        <w:rFonts w:hint="default"/>
        <w:b/>
        <w:sz w:val="24"/>
      </w:rPr>
    </w:lvl>
    <w:lvl w:ilvl="2">
      <w:start w:val="1"/>
      <w:numFmt w:val="decimal"/>
      <w:isLgl/>
      <w:lvlText w:val="%1.%2.%3"/>
      <w:lvlJc w:val="left"/>
      <w:pPr>
        <w:ind w:left="-360" w:firstLine="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4AE44326"/>
    <w:multiLevelType w:val="hybridMultilevel"/>
    <w:tmpl w:val="9878D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E0B3B29"/>
    <w:multiLevelType w:val="hybridMultilevel"/>
    <w:tmpl w:val="C526D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322E6E"/>
    <w:multiLevelType w:val="hybridMultilevel"/>
    <w:tmpl w:val="17DA7D2C"/>
    <w:lvl w:ilvl="0" w:tplc="86BC81C6">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A93277"/>
    <w:multiLevelType w:val="hybridMultilevel"/>
    <w:tmpl w:val="8608415A"/>
    <w:lvl w:ilvl="0" w:tplc="66BA4CBC">
      <w:start w:val="1"/>
      <w:numFmt w:val="russianLower"/>
      <w:lvlText w:val="%1)"/>
      <w:lvlJc w:val="left"/>
      <w:pPr>
        <w:ind w:left="720" w:hanging="360"/>
      </w:pPr>
      <w:rPr>
        <w:rFonts w:cs="Times New Roman" w:hint="default"/>
        <w:strike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E93839"/>
    <w:multiLevelType w:val="hybridMultilevel"/>
    <w:tmpl w:val="42F87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986561"/>
    <w:multiLevelType w:val="hybridMultilevel"/>
    <w:tmpl w:val="FB78B912"/>
    <w:lvl w:ilvl="0" w:tplc="66BA4CBC">
      <w:start w:val="1"/>
      <w:numFmt w:val="russianLower"/>
      <w:lvlText w:val="%1)"/>
      <w:lvlJc w:val="left"/>
      <w:pPr>
        <w:ind w:left="720" w:hanging="360"/>
      </w:pPr>
      <w:rPr>
        <w:rFonts w:cs="Times New Roman" w:hint="default"/>
        <w:strike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6D28A9"/>
    <w:multiLevelType w:val="hybridMultilevel"/>
    <w:tmpl w:val="8A543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DE0791"/>
    <w:multiLevelType w:val="hybridMultilevel"/>
    <w:tmpl w:val="FDC28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987628"/>
    <w:multiLevelType w:val="hybridMultilevel"/>
    <w:tmpl w:val="97BEF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C72CE9"/>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FB7288"/>
    <w:multiLevelType w:val="hybridMultilevel"/>
    <w:tmpl w:val="519C1E8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6" w15:restartNumberingAfterBreak="0">
    <w:nsid w:val="67254C7A"/>
    <w:multiLevelType w:val="hybridMultilevel"/>
    <w:tmpl w:val="FAC05E3C"/>
    <w:lvl w:ilvl="0" w:tplc="575276EC">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2832DE"/>
    <w:multiLevelType w:val="hybridMultilevel"/>
    <w:tmpl w:val="9CC4AD84"/>
    <w:lvl w:ilvl="0" w:tplc="575276E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2474A7"/>
    <w:multiLevelType w:val="hybridMultilevel"/>
    <w:tmpl w:val="072A2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9150D9"/>
    <w:multiLevelType w:val="hybridMultilevel"/>
    <w:tmpl w:val="9760C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F4440C9"/>
    <w:multiLevelType w:val="hybridMultilevel"/>
    <w:tmpl w:val="C59EB7F6"/>
    <w:lvl w:ilvl="0" w:tplc="EDD460B0">
      <w:start w:val="1"/>
      <w:numFmt w:val="russianLower"/>
      <w:lvlText w:val="%1)"/>
      <w:lvlJc w:val="left"/>
      <w:pPr>
        <w:ind w:left="720" w:hanging="360"/>
      </w:pPr>
      <w:rPr>
        <w:rFonts w:cs="Times New Roman" w:hint="default"/>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FB36451"/>
    <w:multiLevelType w:val="hybridMultilevel"/>
    <w:tmpl w:val="81503CCA"/>
    <w:lvl w:ilvl="0" w:tplc="575276E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B400805"/>
    <w:multiLevelType w:val="hybridMultilevel"/>
    <w:tmpl w:val="D58A9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312976"/>
    <w:multiLevelType w:val="hybridMultilevel"/>
    <w:tmpl w:val="8608415A"/>
    <w:lvl w:ilvl="0" w:tplc="66BA4CBC">
      <w:start w:val="1"/>
      <w:numFmt w:val="russianLower"/>
      <w:lvlText w:val="%1)"/>
      <w:lvlJc w:val="left"/>
      <w:pPr>
        <w:ind w:left="720" w:hanging="360"/>
      </w:pPr>
      <w:rPr>
        <w:rFonts w:cs="Times New Roman" w:hint="default"/>
        <w:strike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F732869"/>
    <w:multiLevelType w:val="hybridMultilevel"/>
    <w:tmpl w:val="190EA3D0"/>
    <w:lvl w:ilvl="0" w:tplc="66BA4CBC">
      <w:start w:val="1"/>
      <w:numFmt w:val="russianLower"/>
      <w:lvlText w:val="%1)"/>
      <w:lvlJc w:val="left"/>
      <w:pPr>
        <w:ind w:left="1305" w:hanging="360"/>
      </w:pPr>
      <w:rPr>
        <w:rFonts w:cs="Times New Roman" w:hint="default"/>
        <w:strike w:val="0"/>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num w:numId="1">
    <w:abstractNumId w:val="16"/>
  </w:num>
  <w:num w:numId="2">
    <w:abstractNumId w:val="24"/>
  </w:num>
  <w:num w:numId="3">
    <w:abstractNumId w:val="31"/>
  </w:num>
  <w:num w:numId="4">
    <w:abstractNumId w:val="32"/>
  </w:num>
  <w:num w:numId="5">
    <w:abstractNumId w:val="19"/>
  </w:num>
  <w:num w:numId="6">
    <w:abstractNumId w:val="10"/>
  </w:num>
  <w:num w:numId="7">
    <w:abstractNumId w:val="8"/>
  </w:num>
  <w:num w:numId="8">
    <w:abstractNumId w:val="18"/>
  </w:num>
  <w:num w:numId="9">
    <w:abstractNumId w:val="26"/>
  </w:num>
  <w:num w:numId="10">
    <w:abstractNumId w:val="29"/>
  </w:num>
  <w:num w:numId="11">
    <w:abstractNumId w:val="12"/>
  </w:num>
  <w:num w:numId="12">
    <w:abstractNumId w:val="9"/>
  </w:num>
  <w:num w:numId="13">
    <w:abstractNumId w:val="13"/>
  </w:num>
  <w:num w:numId="14">
    <w:abstractNumId w:val="3"/>
  </w:num>
  <w:num w:numId="15">
    <w:abstractNumId w:val="4"/>
  </w:num>
  <w:num w:numId="16">
    <w:abstractNumId w:val="21"/>
  </w:num>
  <w:num w:numId="17">
    <w:abstractNumId w:val="36"/>
  </w:num>
  <w:num w:numId="18">
    <w:abstractNumId w:val="23"/>
  </w:num>
  <w:num w:numId="19">
    <w:abstractNumId w:val="27"/>
  </w:num>
  <w:num w:numId="20">
    <w:abstractNumId w:val="38"/>
  </w:num>
  <w:num w:numId="21">
    <w:abstractNumId w:val="42"/>
  </w:num>
  <w:num w:numId="22">
    <w:abstractNumId w:val="20"/>
  </w:num>
  <w:num w:numId="23">
    <w:abstractNumId w:val="1"/>
  </w:num>
  <w:num w:numId="24">
    <w:abstractNumId w:val="34"/>
  </w:num>
  <w:num w:numId="25">
    <w:abstractNumId w:val="22"/>
  </w:num>
  <w:num w:numId="26">
    <w:abstractNumId w:val="37"/>
  </w:num>
  <w:num w:numId="27">
    <w:abstractNumId w:val="2"/>
  </w:num>
  <w:num w:numId="28">
    <w:abstractNumId w:val="17"/>
  </w:num>
  <w:num w:numId="29">
    <w:abstractNumId w:val="15"/>
  </w:num>
  <w:num w:numId="30">
    <w:abstractNumId w:val="33"/>
  </w:num>
  <w:num w:numId="31">
    <w:abstractNumId w:val="11"/>
  </w:num>
  <w:num w:numId="32">
    <w:abstractNumId w:val="41"/>
  </w:num>
  <w:num w:numId="33">
    <w:abstractNumId w:val="5"/>
  </w:num>
  <w:num w:numId="34">
    <w:abstractNumId w:val="43"/>
  </w:num>
  <w:num w:numId="35">
    <w:abstractNumId w:val="44"/>
  </w:num>
  <w:num w:numId="36">
    <w:abstractNumId w:val="28"/>
  </w:num>
  <w:num w:numId="37">
    <w:abstractNumId w:val="14"/>
  </w:num>
  <w:num w:numId="38">
    <w:abstractNumId w:val="0"/>
  </w:num>
  <w:num w:numId="39">
    <w:abstractNumId w:val="30"/>
  </w:num>
  <w:num w:numId="40">
    <w:abstractNumId w:val="35"/>
  </w:num>
  <w:num w:numId="41">
    <w:abstractNumId w:val="6"/>
  </w:num>
  <w:num w:numId="42">
    <w:abstractNumId w:val="7"/>
  </w:num>
  <w:num w:numId="43">
    <w:abstractNumId w:val="40"/>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DB1"/>
    <w:rsid w:val="000027BF"/>
    <w:rsid w:val="00005A74"/>
    <w:rsid w:val="0000634F"/>
    <w:rsid w:val="0000762F"/>
    <w:rsid w:val="0001030A"/>
    <w:rsid w:val="00010BD4"/>
    <w:rsid w:val="00011DCF"/>
    <w:rsid w:val="00014B3F"/>
    <w:rsid w:val="00016DEE"/>
    <w:rsid w:val="00020AE1"/>
    <w:rsid w:val="00023AAB"/>
    <w:rsid w:val="00023CD2"/>
    <w:rsid w:val="00024C9F"/>
    <w:rsid w:val="00031969"/>
    <w:rsid w:val="00032362"/>
    <w:rsid w:val="0003474E"/>
    <w:rsid w:val="0003769C"/>
    <w:rsid w:val="00040D6B"/>
    <w:rsid w:val="00042065"/>
    <w:rsid w:val="00044774"/>
    <w:rsid w:val="0004522F"/>
    <w:rsid w:val="00056555"/>
    <w:rsid w:val="0006098C"/>
    <w:rsid w:val="000614BB"/>
    <w:rsid w:val="00061507"/>
    <w:rsid w:val="000631D5"/>
    <w:rsid w:val="00064BB2"/>
    <w:rsid w:val="00065261"/>
    <w:rsid w:val="00072511"/>
    <w:rsid w:val="000731EB"/>
    <w:rsid w:val="00073BFD"/>
    <w:rsid w:val="00075D3E"/>
    <w:rsid w:val="00085001"/>
    <w:rsid w:val="0008508B"/>
    <w:rsid w:val="00086C00"/>
    <w:rsid w:val="00087517"/>
    <w:rsid w:val="00090E7C"/>
    <w:rsid w:val="0009296D"/>
    <w:rsid w:val="000948B0"/>
    <w:rsid w:val="00094C7C"/>
    <w:rsid w:val="000956E8"/>
    <w:rsid w:val="000956F7"/>
    <w:rsid w:val="00096861"/>
    <w:rsid w:val="00097E20"/>
    <w:rsid w:val="000A30DF"/>
    <w:rsid w:val="000A370B"/>
    <w:rsid w:val="000A50D7"/>
    <w:rsid w:val="000A56F5"/>
    <w:rsid w:val="000A6385"/>
    <w:rsid w:val="000A71E1"/>
    <w:rsid w:val="000A7495"/>
    <w:rsid w:val="000B5131"/>
    <w:rsid w:val="000C15C0"/>
    <w:rsid w:val="000C2D0D"/>
    <w:rsid w:val="000C2E2D"/>
    <w:rsid w:val="000C403F"/>
    <w:rsid w:val="000C62D1"/>
    <w:rsid w:val="000C6FDD"/>
    <w:rsid w:val="000C7CB1"/>
    <w:rsid w:val="000D24B8"/>
    <w:rsid w:val="000D5FD5"/>
    <w:rsid w:val="000D723A"/>
    <w:rsid w:val="000E1E63"/>
    <w:rsid w:val="000E296C"/>
    <w:rsid w:val="000E3334"/>
    <w:rsid w:val="000E37EC"/>
    <w:rsid w:val="000E635E"/>
    <w:rsid w:val="000F02FA"/>
    <w:rsid w:val="000F0E7A"/>
    <w:rsid w:val="000F1ECB"/>
    <w:rsid w:val="000F472C"/>
    <w:rsid w:val="000F66C5"/>
    <w:rsid w:val="000F7328"/>
    <w:rsid w:val="0010009B"/>
    <w:rsid w:val="00101734"/>
    <w:rsid w:val="00102435"/>
    <w:rsid w:val="00103349"/>
    <w:rsid w:val="001137B9"/>
    <w:rsid w:val="00114C80"/>
    <w:rsid w:val="00117BE4"/>
    <w:rsid w:val="00130221"/>
    <w:rsid w:val="001356B2"/>
    <w:rsid w:val="001371EB"/>
    <w:rsid w:val="0014178B"/>
    <w:rsid w:val="00142FE9"/>
    <w:rsid w:val="001446EF"/>
    <w:rsid w:val="00144CB9"/>
    <w:rsid w:val="00144F13"/>
    <w:rsid w:val="001459F2"/>
    <w:rsid w:val="00146641"/>
    <w:rsid w:val="0014703C"/>
    <w:rsid w:val="001628F2"/>
    <w:rsid w:val="00162DEE"/>
    <w:rsid w:val="00164933"/>
    <w:rsid w:val="00165FCA"/>
    <w:rsid w:val="001702B3"/>
    <w:rsid w:val="001711C4"/>
    <w:rsid w:val="00171742"/>
    <w:rsid w:val="00172765"/>
    <w:rsid w:val="001728E6"/>
    <w:rsid w:val="00173394"/>
    <w:rsid w:val="001734F5"/>
    <w:rsid w:val="00173C21"/>
    <w:rsid w:val="00174356"/>
    <w:rsid w:val="0017575D"/>
    <w:rsid w:val="001778EF"/>
    <w:rsid w:val="0018053C"/>
    <w:rsid w:val="0018121D"/>
    <w:rsid w:val="001844FD"/>
    <w:rsid w:val="00190DA2"/>
    <w:rsid w:val="001914A7"/>
    <w:rsid w:val="001923FF"/>
    <w:rsid w:val="001954EE"/>
    <w:rsid w:val="00197E44"/>
    <w:rsid w:val="001A45A8"/>
    <w:rsid w:val="001A4F2A"/>
    <w:rsid w:val="001A6A33"/>
    <w:rsid w:val="001A711F"/>
    <w:rsid w:val="001A7827"/>
    <w:rsid w:val="001B200F"/>
    <w:rsid w:val="001B2695"/>
    <w:rsid w:val="001B39A0"/>
    <w:rsid w:val="001B4DE3"/>
    <w:rsid w:val="001B5806"/>
    <w:rsid w:val="001B6573"/>
    <w:rsid w:val="001C049A"/>
    <w:rsid w:val="001C08C8"/>
    <w:rsid w:val="001C17EC"/>
    <w:rsid w:val="001C18DF"/>
    <w:rsid w:val="001C4A80"/>
    <w:rsid w:val="001C548E"/>
    <w:rsid w:val="001C6B83"/>
    <w:rsid w:val="001D1F6D"/>
    <w:rsid w:val="001E09D6"/>
    <w:rsid w:val="001E0FAB"/>
    <w:rsid w:val="001E3BB2"/>
    <w:rsid w:val="001E3CAE"/>
    <w:rsid w:val="001E5BC8"/>
    <w:rsid w:val="001E6446"/>
    <w:rsid w:val="001F02A9"/>
    <w:rsid w:val="001F1D0B"/>
    <w:rsid w:val="001F398A"/>
    <w:rsid w:val="001F3DCA"/>
    <w:rsid w:val="001F4983"/>
    <w:rsid w:val="002001F6"/>
    <w:rsid w:val="00200BE5"/>
    <w:rsid w:val="00201716"/>
    <w:rsid w:val="00207127"/>
    <w:rsid w:val="00212D59"/>
    <w:rsid w:val="00213FFA"/>
    <w:rsid w:val="002151FD"/>
    <w:rsid w:val="00216437"/>
    <w:rsid w:val="0021677A"/>
    <w:rsid w:val="002234CD"/>
    <w:rsid w:val="00223ED1"/>
    <w:rsid w:val="0022552A"/>
    <w:rsid w:val="0022563B"/>
    <w:rsid w:val="00225B31"/>
    <w:rsid w:val="00226FB3"/>
    <w:rsid w:val="00227179"/>
    <w:rsid w:val="002315B2"/>
    <w:rsid w:val="00233F19"/>
    <w:rsid w:val="00234B4B"/>
    <w:rsid w:val="00242F4A"/>
    <w:rsid w:val="002445D0"/>
    <w:rsid w:val="0025397B"/>
    <w:rsid w:val="00253BBF"/>
    <w:rsid w:val="002541D1"/>
    <w:rsid w:val="00257090"/>
    <w:rsid w:val="002574DE"/>
    <w:rsid w:val="002575FC"/>
    <w:rsid w:val="00257BFF"/>
    <w:rsid w:val="002600A8"/>
    <w:rsid w:val="00261870"/>
    <w:rsid w:val="0026374C"/>
    <w:rsid w:val="002767B0"/>
    <w:rsid w:val="00277F6F"/>
    <w:rsid w:val="002810FA"/>
    <w:rsid w:val="0028120D"/>
    <w:rsid w:val="00285E81"/>
    <w:rsid w:val="0028772B"/>
    <w:rsid w:val="002903C3"/>
    <w:rsid w:val="0029288F"/>
    <w:rsid w:val="002950F6"/>
    <w:rsid w:val="002953B0"/>
    <w:rsid w:val="002954CD"/>
    <w:rsid w:val="002957E5"/>
    <w:rsid w:val="00297461"/>
    <w:rsid w:val="002A2EDA"/>
    <w:rsid w:val="002A48C5"/>
    <w:rsid w:val="002A4926"/>
    <w:rsid w:val="002A4C1B"/>
    <w:rsid w:val="002A527A"/>
    <w:rsid w:val="002B1791"/>
    <w:rsid w:val="002B6305"/>
    <w:rsid w:val="002C0717"/>
    <w:rsid w:val="002C0E86"/>
    <w:rsid w:val="002C6023"/>
    <w:rsid w:val="002C761C"/>
    <w:rsid w:val="002C7819"/>
    <w:rsid w:val="002D4FDE"/>
    <w:rsid w:val="002E0394"/>
    <w:rsid w:val="002E50C3"/>
    <w:rsid w:val="002E52B3"/>
    <w:rsid w:val="002E723D"/>
    <w:rsid w:val="002E77BB"/>
    <w:rsid w:val="002F06F6"/>
    <w:rsid w:val="002F109E"/>
    <w:rsid w:val="002F1239"/>
    <w:rsid w:val="002F1744"/>
    <w:rsid w:val="002F3EF6"/>
    <w:rsid w:val="002F4AFE"/>
    <w:rsid w:val="002F5353"/>
    <w:rsid w:val="002F69A8"/>
    <w:rsid w:val="002F6DBE"/>
    <w:rsid w:val="00300528"/>
    <w:rsid w:val="003036F4"/>
    <w:rsid w:val="00303DB7"/>
    <w:rsid w:val="00304870"/>
    <w:rsid w:val="00304F6D"/>
    <w:rsid w:val="0030684A"/>
    <w:rsid w:val="00307197"/>
    <w:rsid w:val="00310F0C"/>
    <w:rsid w:val="00311669"/>
    <w:rsid w:val="00311682"/>
    <w:rsid w:val="00312A5F"/>
    <w:rsid w:val="00316297"/>
    <w:rsid w:val="00316B82"/>
    <w:rsid w:val="003211F4"/>
    <w:rsid w:val="003233C8"/>
    <w:rsid w:val="00324D02"/>
    <w:rsid w:val="003271CF"/>
    <w:rsid w:val="00327F7C"/>
    <w:rsid w:val="003300B0"/>
    <w:rsid w:val="00330C2A"/>
    <w:rsid w:val="00333DEE"/>
    <w:rsid w:val="00335B9B"/>
    <w:rsid w:val="00337932"/>
    <w:rsid w:val="00342890"/>
    <w:rsid w:val="003446B3"/>
    <w:rsid w:val="003449C6"/>
    <w:rsid w:val="00345109"/>
    <w:rsid w:val="0034609A"/>
    <w:rsid w:val="00352453"/>
    <w:rsid w:val="00353DFF"/>
    <w:rsid w:val="00354CA0"/>
    <w:rsid w:val="00360DCE"/>
    <w:rsid w:val="00364A10"/>
    <w:rsid w:val="00364C0B"/>
    <w:rsid w:val="00364DB0"/>
    <w:rsid w:val="0036636F"/>
    <w:rsid w:val="00367BA8"/>
    <w:rsid w:val="00367F48"/>
    <w:rsid w:val="0037060B"/>
    <w:rsid w:val="00370B90"/>
    <w:rsid w:val="00371713"/>
    <w:rsid w:val="0037273F"/>
    <w:rsid w:val="00374FBF"/>
    <w:rsid w:val="00377311"/>
    <w:rsid w:val="00377464"/>
    <w:rsid w:val="00380AC7"/>
    <w:rsid w:val="00385724"/>
    <w:rsid w:val="0039175E"/>
    <w:rsid w:val="00391DA2"/>
    <w:rsid w:val="00391DCD"/>
    <w:rsid w:val="003928D7"/>
    <w:rsid w:val="003929F5"/>
    <w:rsid w:val="00395053"/>
    <w:rsid w:val="003A2A4B"/>
    <w:rsid w:val="003A2AEA"/>
    <w:rsid w:val="003A2D65"/>
    <w:rsid w:val="003A2F16"/>
    <w:rsid w:val="003A675C"/>
    <w:rsid w:val="003B1BE0"/>
    <w:rsid w:val="003B277B"/>
    <w:rsid w:val="003B500E"/>
    <w:rsid w:val="003C38E5"/>
    <w:rsid w:val="003C4205"/>
    <w:rsid w:val="003C59BC"/>
    <w:rsid w:val="003C7018"/>
    <w:rsid w:val="003C7931"/>
    <w:rsid w:val="003D21A0"/>
    <w:rsid w:val="003D3929"/>
    <w:rsid w:val="003E47AE"/>
    <w:rsid w:val="003E4EFE"/>
    <w:rsid w:val="003E64B3"/>
    <w:rsid w:val="003F0D68"/>
    <w:rsid w:val="003F3100"/>
    <w:rsid w:val="003F349F"/>
    <w:rsid w:val="003F3F42"/>
    <w:rsid w:val="003F47B1"/>
    <w:rsid w:val="003F4EA2"/>
    <w:rsid w:val="003F5489"/>
    <w:rsid w:val="003F56C9"/>
    <w:rsid w:val="003F5862"/>
    <w:rsid w:val="003F68DA"/>
    <w:rsid w:val="00400768"/>
    <w:rsid w:val="004011E5"/>
    <w:rsid w:val="00404B53"/>
    <w:rsid w:val="00405E8F"/>
    <w:rsid w:val="004113D6"/>
    <w:rsid w:val="00414B33"/>
    <w:rsid w:val="004152DB"/>
    <w:rsid w:val="0041758C"/>
    <w:rsid w:val="00422CE3"/>
    <w:rsid w:val="00427020"/>
    <w:rsid w:val="00436952"/>
    <w:rsid w:val="0043795C"/>
    <w:rsid w:val="0044089A"/>
    <w:rsid w:val="004410E2"/>
    <w:rsid w:val="004424A0"/>
    <w:rsid w:val="00446AA1"/>
    <w:rsid w:val="00453966"/>
    <w:rsid w:val="00453F0B"/>
    <w:rsid w:val="00455CF3"/>
    <w:rsid w:val="004618D5"/>
    <w:rsid w:val="0046381B"/>
    <w:rsid w:val="00464F87"/>
    <w:rsid w:val="00465AAD"/>
    <w:rsid w:val="00466609"/>
    <w:rsid w:val="0047068A"/>
    <w:rsid w:val="004725FC"/>
    <w:rsid w:val="00473B70"/>
    <w:rsid w:val="00474670"/>
    <w:rsid w:val="0047619E"/>
    <w:rsid w:val="00476445"/>
    <w:rsid w:val="0047650A"/>
    <w:rsid w:val="00480B91"/>
    <w:rsid w:val="00481050"/>
    <w:rsid w:val="004819FF"/>
    <w:rsid w:val="00481D02"/>
    <w:rsid w:val="004864CA"/>
    <w:rsid w:val="00486B49"/>
    <w:rsid w:val="00486F6D"/>
    <w:rsid w:val="00491A71"/>
    <w:rsid w:val="00491FD5"/>
    <w:rsid w:val="004927F8"/>
    <w:rsid w:val="004928C9"/>
    <w:rsid w:val="00493624"/>
    <w:rsid w:val="00493AD2"/>
    <w:rsid w:val="00494A5F"/>
    <w:rsid w:val="00496084"/>
    <w:rsid w:val="00497A94"/>
    <w:rsid w:val="004A2466"/>
    <w:rsid w:val="004A46A0"/>
    <w:rsid w:val="004A4878"/>
    <w:rsid w:val="004A6BBC"/>
    <w:rsid w:val="004B08A3"/>
    <w:rsid w:val="004B0A58"/>
    <w:rsid w:val="004B14E0"/>
    <w:rsid w:val="004B53A6"/>
    <w:rsid w:val="004C14B5"/>
    <w:rsid w:val="004C2429"/>
    <w:rsid w:val="004C2AF5"/>
    <w:rsid w:val="004C4522"/>
    <w:rsid w:val="004C6401"/>
    <w:rsid w:val="004D005F"/>
    <w:rsid w:val="004D0F15"/>
    <w:rsid w:val="004D16A5"/>
    <w:rsid w:val="004D3532"/>
    <w:rsid w:val="004E2E3D"/>
    <w:rsid w:val="004E4F63"/>
    <w:rsid w:val="004F11DF"/>
    <w:rsid w:val="004F208A"/>
    <w:rsid w:val="004F2B77"/>
    <w:rsid w:val="004F458A"/>
    <w:rsid w:val="004F5DA0"/>
    <w:rsid w:val="0050084F"/>
    <w:rsid w:val="005010CA"/>
    <w:rsid w:val="00502E3A"/>
    <w:rsid w:val="00503BF8"/>
    <w:rsid w:val="00507AA8"/>
    <w:rsid w:val="00507BCF"/>
    <w:rsid w:val="0051099C"/>
    <w:rsid w:val="0051101B"/>
    <w:rsid w:val="0051141B"/>
    <w:rsid w:val="00513544"/>
    <w:rsid w:val="00513969"/>
    <w:rsid w:val="00516075"/>
    <w:rsid w:val="00517BDD"/>
    <w:rsid w:val="00522BB0"/>
    <w:rsid w:val="00525214"/>
    <w:rsid w:val="005263CC"/>
    <w:rsid w:val="005303BF"/>
    <w:rsid w:val="00534A34"/>
    <w:rsid w:val="00534E80"/>
    <w:rsid w:val="00535A2E"/>
    <w:rsid w:val="00535DD3"/>
    <w:rsid w:val="00535FF8"/>
    <w:rsid w:val="0053637D"/>
    <w:rsid w:val="005376CA"/>
    <w:rsid w:val="0054313C"/>
    <w:rsid w:val="00545AB9"/>
    <w:rsid w:val="0054610E"/>
    <w:rsid w:val="0054617A"/>
    <w:rsid w:val="00557120"/>
    <w:rsid w:val="00557A4F"/>
    <w:rsid w:val="005614E2"/>
    <w:rsid w:val="00561F2A"/>
    <w:rsid w:val="00564C82"/>
    <w:rsid w:val="00566C21"/>
    <w:rsid w:val="00570C8E"/>
    <w:rsid w:val="00573249"/>
    <w:rsid w:val="00575942"/>
    <w:rsid w:val="00575F9A"/>
    <w:rsid w:val="00576329"/>
    <w:rsid w:val="00583143"/>
    <w:rsid w:val="00586332"/>
    <w:rsid w:val="005867C7"/>
    <w:rsid w:val="005A37B7"/>
    <w:rsid w:val="005A4FA4"/>
    <w:rsid w:val="005B0DB1"/>
    <w:rsid w:val="005B44AB"/>
    <w:rsid w:val="005B5A13"/>
    <w:rsid w:val="005B62EB"/>
    <w:rsid w:val="005C0455"/>
    <w:rsid w:val="005C3119"/>
    <w:rsid w:val="005C4AAD"/>
    <w:rsid w:val="005C64DE"/>
    <w:rsid w:val="005D1096"/>
    <w:rsid w:val="005D16A7"/>
    <w:rsid w:val="005D2269"/>
    <w:rsid w:val="005D236B"/>
    <w:rsid w:val="005D38D2"/>
    <w:rsid w:val="005D7927"/>
    <w:rsid w:val="005E139C"/>
    <w:rsid w:val="005E17E7"/>
    <w:rsid w:val="005E4935"/>
    <w:rsid w:val="005E6438"/>
    <w:rsid w:val="005F0538"/>
    <w:rsid w:val="005F08F1"/>
    <w:rsid w:val="005F0E24"/>
    <w:rsid w:val="005F3FC5"/>
    <w:rsid w:val="005F4933"/>
    <w:rsid w:val="005F4A69"/>
    <w:rsid w:val="005F7A9B"/>
    <w:rsid w:val="00601FDA"/>
    <w:rsid w:val="00602B22"/>
    <w:rsid w:val="006041FD"/>
    <w:rsid w:val="0060498A"/>
    <w:rsid w:val="00604CAB"/>
    <w:rsid w:val="00604F1F"/>
    <w:rsid w:val="006052E6"/>
    <w:rsid w:val="00605354"/>
    <w:rsid w:val="006072F4"/>
    <w:rsid w:val="006078E0"/>
    <w:rsid w:val="00611D4F"/>
    <w:rsid w:val="006124D9"/>
    <w:rsid w:val="006130A6"/>
    <w:rsid w:val="006144F2"/>
    <w:rsid w:val="00615FE1"/>
    <w:rsid w:val="00616312"/>
    <w:rsid w:val="00617E24"/>
    <w:rsid w:val="006210EE"/>
    <w:rsid w:val="006223E0"/>
    <w:rsid w:val="00622438"/>
    <w:rsid w:val="00622E55"/>
    <w:rsid w:val="00623FAF"/>
    <w:rsid w:val="006274DC"/>
    <w:rsid w:val="006321E2"/>
    <w:rsid w:val="00632B09"/>
    <w:rsid w:val="00632B52"/>
    <w:rsid w:val="0063756C"/>
    <w:rsid w:val="00640AE7"/>
    <w:rsid w:val="00641065"/>
    <w:rsid w:val="0064319B"/>
    <w:rsid w:val="00644ADF"/>
    <w:rsid w:val="00645552"/>
    <w:rsid w:val="00645FC6"/>
    <w:rsid w:val="00652C23"/>
    <w:rsid w:val="00653408"/>
    <w:rsid w:val="00660B64"/>
    <w:rsid w:val="00662052"/>
    <w:rsid w:val="0066238E"/>
    <w:rsid w:val="006637E7"/>
    <w:rsid w:val="00667B6A"/>
    <w:rsid w:val="006703B1"/>
    <w:rsid w:val="0067063F"/>
    <w:rsid w:val="00671A07"/>
    <w:rsid w:val="00672261"/>
    <w:rsid w:val="0067501E"/>
    <w:rsid w:val="00676D01"/>
    <w:rsid w:val="0067712E"/>
    <w:rsid w:val="006773B4"/>
    <w:rsid w:val="006813B8"/>
    <w:rsid w:val="006813E4"/>
    <w:rsid w:val="006822EB"/>
    <w:rsid w:val="00683E59"/>
    <w:rsid w:val="00683F6F"/>
    <w:rsid w:val="00685CAD"/>
    <w:rsid w:val="006877EA"/>
    <w:rsid w:val="006906C5"/>
    <w:rsid w:val="00693052"/>
    <w:rsid w:val="00693166"/>
    <w:rsid w:val="0069368E"/>
    <w:rsid w:val="006A2110"/>
    <w:rsid w:val="006A2586"/>
    <w:rsid w:val="006A2F64"/>
    <w:rsid w:val="006A3AB4"/>
    <w:rsid w:val="006A40F0"/>
    <w:rsid w:val="006A4DEA"/>
    <w:rsid w:val="006B0118"/>
    <w:rsid w:val="006B0772"/>
    <w:rsid w:val="006B3C24"/>
    <w:rsid w:val="006B5564"/>
    <w:rsid w:val="006C158E"/>
    <w:rsid w:val="006C30C6"/>
    <w:rsid w:val="006C3D5D"/>
    <w:rsid w:val="006C4464"/>
    <w:rsid w:val="006C532E"/>
    <w:rsid w:val="006C6799"/>
    <w:rsid w:val="006C69E6"/>
    <w:rsid w:val="006D0F50"/>
    <w:rsid w:val="006D40EB"/>
    <w:rsid w:val="006D4A15"/>
    <w:rsid w:val="006D5ADD"/>
    <w:rsid w:val="006E13F3"/>
    <w:rsid w:val="006E4B4A"/>
    <w:rsid w:val="006E5FD7"/>
    <w:rsid w:val="006E7877"/>
    <w:rsid w:val="006F3ACB"/>
    <w:rsid w:val="006F76B5"/>
    <w:rsid w:val="006F7B3F"/>
    <w:rsid w:val="00700589"/>
    <w:rsid w:val="00702CA3"/>
    <w:rsid w:val="00703C84"/>
    <w:rsid w:val="0070563C"/>
    <w:rsid w:val="007065BC"/>
    <w:rsid w:val="007073EF"/>
    <w:rsid w:val="0070768D"/>
    <w:rsid w:val="00710B7A"/>
    <w:rsid w:val="007121F3"/>
    <w:rsid w:val="00712F26"/>
    <w:rsid w:val="007141A3"/>
    <w:rsid w:val="00715522"/>
    <w:rsid w:val="00717E2E"/>
    <w:rsid w:val="00721B3D"/>
    <w:rsid w:val="00722C54"/>
    <w:rsid w:val="00722DAE"/>
    <w:rsid w:val="00724A2D"/>
    <w:rsid w:val="00725A75"/>
    <w:rsid w:val="00725D54"/>
    <w:rsid w:val="0072687F"/>
    <w:rsid w:val="00731083"/>
    <w:rsid w:val="007348F0"/>
    <w:rsid w:val="007352A5"/>
    <w:rsid w:val="00735561"/>
    <w:rsid w:val="0073709B"/>
    <w:rsid w:val="0074781E"/>
    <w:rsid w:val="007505EA"/>
    <w:rsid w:val="00751951"/>
    <w:rsid w:val="00752157"/>
    <w:rsid w:val="00752CEF"/>
    <w:rsid w:val="00754D13"/>
    <w:rsid w:val="00755056"/>
    <w:rsid w:val="00756DC7"/>
    <w:rsid w:val="007571A4"/>
    <w:rsid w:val="00762155"/>
    <w:rsid w:val="00762537"/>
    <w:rsid w:val="007646A6"/>
    <w:rsid w:val="00764B91"/>
    <w:rsid w:val="00767B22"/>
    <w:rsid w:val="0077038B"/>
    <w:rsid w:val="007816B1"/>
    <w:rsid w:val="00783A72"/>
    <w:rsid w:val="00783C27"/>
    <w:rsid w:val="00784D3B"/>
    <w:rsid w:val="007913E8"/>
    <w:rsid w:val="00791EA6"/>
    <w:rsid w:val="0079211C"/>
    <w:rsid w:val="0079224B"/>
    <w:rsid w:val="00792A13"/>
    <w:rsid w:val="007933C5"/>
    <w:rsid w:val="00793702"/>
    <w:rsid w:val="00794A3A"/>
    <w:rsid w:val="00797256"/>
    <w:rsid w:val="007A1C9D"/>
    <w:rsid w:val="007A371A"/>
    <w:rsid w:val="007A3BDF"/>
    <w:rsid w:val="007A5003"/>
    <w:rsid w:val="007A68E9"/>
    <w:rsid w:val="007B02EE"/>
    <w:rsid w:val="007B05B9"/>
    <w:rsid w:val="007B1B26"/>
    <w:rsid w:val="007B1FF5"/>
    <w:rsid w:val="007B2564"/>
    <w:rsid w:val="007B2E20"/>
    <w:rsid w:val="007B56D0"/>
    <w:rsid w:val="007C3896"/>
    <w:rsid w:val="007C4632"/>
    <w:rsid w:val="007C4CC1"/>
    <w:rsid w:val="007C5324"/>
    <w:rsid w:val="007C5634"/>
    <w:rsid w:val="007C6014"/>
    <w:rsid w:val="007C75C8"/>
    <w:rsid w:val="007D0B6F"/>
    <w:rsid w:val="007D2571"/>
    <w:rsid w:val="007D31C0"/>
    <w:rsid w:val="007D4936"/>
    <w:rsid w:val="007E285D"/>
    <w:rsid w:val="007E64BA"/>
    <w:rsid w:val="007F101F"/>
    <w:rsid w:val="007F10E1"/>
    <w:rsid w:val="007F1361"/>
    <w:rsid w:val="007F3130"/>
    <w:rsid w:val="007F46F0"/>
    <w:rsid w:val="007F508E"/>
    <w:rsid w:val="007F63E6"/>
    <w:rsid w:val="00800C1B"/>
    <w:rsid w:val="0080300F"/>
    <w:rsid w:val="0080328A"/>
    <w:rsid w:val="0080404B"/>
    <w:rsid w:val="008055FF"/>
    <w:rsid w:val="00810B0C"/>
    <w:rsid w:val="0081542B"/>
    <w:rsid w:val="008232B4"/>
    <w:rsid w:val="00826F8D"/>
    <w:rsid w:val="00831BA3"/>
    <w:rsid w:val="00832906"/>
    <w:rsid w:val="008346CF"/>
    <w:rsid w:val="00834CBB"/>
    <w:rsid w:val="00835112"/>
    <w:rsid w:val="00836E28"/>
    <w:rsid w:val="00840942"/>
    <w:rsid w:val="00842D51"/>
    <w:rsid w:val="00850BE0"/>
    <w:rsid w:val="00853F69"/>
    <w:rsid w:val="00855428"/>
    <w:rsid w:val="00856D71"/>
    <w:rsid w:val="00861F94"/>
    <w:rsid w:val="00863627"/>
    <w:rsid w:val="00867E7D"/>
    <w:rsid w:val="00870D7E"/>
    <w:rsid w:val="00873A78"/>
    <w:rsid w:val="00874289"/>
    <w:rsid w:val="00875AC6"/>
    <w:rsid w:val="00876341"/>
    <w:rsid w:val="0088135D"/>
    <w:rsid w:val="00883D30"/>
    <w:rsid w:val="00884D79"/>
    <w:rsid w:val="00885EDD"/>
    <w:rsid w:val="00886C18"/>
    <w:rsid w:val="00886FA7"/>
    <w:rsid w:val="00890852"/>
    <w:rsid w:val="00890B51"/>
    <w:rsid w:val="00891197"/>
    <w:rsid w:val="00892818"/>
    <w:rsid w:val="008951A8"/>
    <w:rsid w:val="00897200"/>
    <w:rsid w:val="008A1D3E"/>
    <w:rsid w:val="008A381D"/>
    <w:rsid w:val="008A49B1"/>
    <w:rsid w:val="008A51BA"/>
    <w:rsid w:val="008A5B42"/>
    <w:rsid w:val="008A6921"/>
    <w:rsid w:val="008A6E6A"/>
    <w:rsid w:val="008A7F43"/>
    <w:rsid w:val="008B18EE"/>
    <w:rsid w:val="008B2CF7"/>
    <w:rsid w:val="008B32ED"/>
    <w:rsid w:val="008C6AF8"/>
    <w:rsid w:val="008D237F"/>
    <w:rsid w:val="008D691A"/>
    <w:rsid w:val="008E08F8"/>
    <w:rsid w:val="008E0D82"/>
    <w:rsid w:val="008E4C3E"/>
    <w:rsid w:val="008E4DEA"/>
    <w:rsid w:val="008E5613"/>
    <w:rsid w:val="008E67DE"/>
    <w:rsid w:val="008F004D"/>
    <w:rsid w:val="008F3CD6"/>
    <w:rsid w:val="008F537B"/>
    <w:rsid w:val="008F5F7F"/>
    <w:rsid w:val="008F69EC"/>
    <w:rsid w:val="008F7835"/>
    <w:rsid w:val="00900BA3"/>
    <w:rsid w:val="00900E44"/>
    <w:rsid w:val="00902F1D"/>
    <w:rsid w:val="0090435F"/>
    <w:rsid w:val="009047AB"/>
    <w:rsid w:val="00906154"/>
    <w:rsid w:val="00913DC0"/>
    <w:rsid w:val="009207C3"/>
    <w:rsid w:val="00921417"/>
    <w:rsid w:val="00922AAB"/>
    <w:rsid w:val="0092330C"/>
    <w:rsid w:val="00925D03"/>
    <w:rsid w:val="00926619"/>
    <w:rsid w:val="00927B3E"/>
    <w:rsid w:val="0093298B"/>
    <w:rsid w:val="00936E34"/>
    <w:rsid w:val="00937BF6"/>
    <w:rsid w:val="00940083"/>
    <w:rsid w:val="00941DFE"/>
    <w:rsid w:val="00941E91"/>
    <w:rsid w:val="00942679"/>
    <w:rsid w:val="00944409"/>
    <w:rsid w:val="00944627"/>
    <w:rsid w:val="00944BAD"/>
    <w:rsid w:val="00946B60"/>
    <w:rsid w:val="0094712A"/>
    <w:rsid w:val="0095309E"/>
    <w:rsid w:val="00960B1B"/>
    <w:rsid w:val="00960C28"/>
    <w:rsid w:val="00962423"/>
    <w:rsid w:val="00965539"/>
    <w:rsid w:val="009658FA"/>
    <w:rsid w:val="009679BD"/>
    <w:rsid w:val="00971CBF"/>
    <w:rsid w:val="00972468"/>
    <w:rsid w:val="00976C6B"/>
    <w:rsid w:val="00977499"/>
    <w:rsid w:val="0097750F"/>
    <w:rsid w:val="00981385"/>
    <w:rsid w:val="0098312C"/>
    <w:rsid w:val="0098542A"/>
    <w:rsid w:val="00985BBB"/>
    <w:rsid w:val="009860F0"/>
    <w:rsid w:val="00986D5C"/>
    <w:rsid w:val="009906A9"/>
    <w:rsid w:val="009A32F2"/>
    <w:rsid w:val="009A3DEE"/>
    <w:rsid w:val="009A3F42"/>
    <w:rsid w:val="009A60AC"/>
    <w:rsid w:val="009B0872"/>
    <w:rsid w:val="009B0C07"/>
    <w:rsid w:val="009B3AAF"/>
    <w:rsid w:val="009B48A1"/>
    <w:rsid w:val="009B76C3"/>
    <w:rsid w:val="009C16B6"/>
    <w:rsid w:val="009C3655"/>
    <w:rsid w:val="009C4FBA"/>
    <w:rsid w:val="009C6043"/>
    <w:rsid w:val="009C6E5D"/>
    <w:rsid w:val="009D41E3"/>
    <w:rsid w:val="009E2525"/>
    <w:rsid w:val="009E375D"/>
    <w:rsid w:val="009E3DBE"/>
    <w:rsid w:val="009E5815"/>
    <w:rsid w:val="009F0A65"/>
    <w:rsid w:val="009F1E87"/>
    <w:rsid w:val="009F5B4B"/>
    <w:rsid w:val="009F64A0"/>
    <w:rsid w:val="009F68E9"/>
    <w:rsid w:val="00A010C7"/>
    <w:rsid w:val="00A019D9"/>
    <w:rsid w:val="00A054CD"/>
    <w:rsid w:val="00A123E0"/>
    <w:rsid w:val="00A13070"/>
    <w:rsid w:val="00A13558"/>
    <w:rsid w:val="00A15F77"/>
    <w:rsid w:val="00A17645"/>
    <w:rsid w:val="00A20DD6"/>
    <w:rsid w:val="00A21E6D"/>
    <w:rsid w:val="00A23B4A"/>
    <w:rsid w:val="00A24D50"/>
    <w:rsid w:val="00A26160"/>
    <w:rsid w:val="00A2734B"/>
    <w:rsid w:val="00A317E2"/>
    <w:rsid w:val="00A359A8"/>
    <w:rsid w:val="00A36D69"/>
    <w:rsid w:val="00A374F8"/>
    <w:rsid w:val="00A4111E"/>
    <w:rsid w:val="00A41B04"/>
    <w:rsid w:val="00A424F1"/>
    <w:rsid w:val="00A43594"/>
    <w:rsid w:val="00A43B7E"/>
    <w:rsid w:val="00A4406B"/>
    <w:rsid w:val="00A4517F"/>
    <w:rsid w:val="00A4541E"/>
    <w:rsid w:val="00A459B3"/>
    <w:rsid w:val="00A45B52"/>
    <w:rsid w:val="00A46552"/>
    <w:rsid w:val="00A47FC3"/>
    <w:rsid w:val="00A52A57"/>
    <w:rsid w:val="00A532A1"/>
    <w:rsid w:val="00A5333F"/>
    <w:rsid w:val="00A54D09"/>
    <w:rsid w:val="00A63D42"/>
    <w:rsid w:val="00A66440"/>
    <w:rsid w:val="00A707C2"/>
    <w:rsid w:val="00A74706"/>
    <w:rsid w:val="00A76305"/>
    <w:rsid w:val="00A77104"/>
    <w:rsid w:val="00A77AA7"/>
    <w:rsid w:val="00A816CC"/>
    <w:rsid w:val="00A81875"/>
    <w:rsid w:val="00A82719"/>
    <w:rsid w:val="00A8294C"/>
    <w:rsid w:val="00A829FD"/>
    <w:rsid w:val="00A85968"/>
    <w:rsid w:val="00A859C7"/>
    <w:rsid w:val="00A8702D"/>
    <w:rsid w:val="00A87E03"/>
    <w:rsid w:val="00A9071D"/>
    <w:rsid w:val="00A90963"/>
    <w:rsid w:val="00A922B4"/>
    <w:rsid w:val="00A93669"/>
    <w:rsid w:val="00A93904"/>
    <w:rsid w:val="00A97A9C"/>
    <w:rsid w:val="00AA09AE"/>
    <w:rsid w:val="00AA0F40"/>
    <w:rsid w:val="00AA20DA"/>
    <w:rsid w:val="00AA2163"/>
    <w:rsid w:val="00AA2FA5"/>
    <w:rsid w:val="00AA3871"/>
    <w:rsid w:val="00AA4C4E"/>
    <w:rsid w:val="00AB1CD4"/>
    <w:rsid w:val="00AB4BE0"/>
    <w:rsid w:val="00AC2CFD"/>
    <w:rsid w:val="00AC42CA"/>
    <w:rsid w:val="00AC4371"/>
    <w:rsid w:val="00AC7064"/>
    <w:rsid w:val="00AD27D5"/>
    <w:rsid w:val="00AD2EA9"/>
    <w:rsid w:val="00AD2F66"/>
    <w:rsid w:val="00AD34E8"/>
    <w:rsid w:val="00AD3986"/>
    <w:rsid w:val="00AD3CF8"/>
    <w:rsid w:val="00AD3EED"/>
    <w:rsid w:val="00AD4371"/>
    <w:rsid w:val="00AD62B0"/>
    <w:rsid w:val="00AD633D"/>
    <w:rsid w:val="00AE2468"/>
    <w:rsid w:val="00AE4C1A"/>
    <w:rsid w:val="00AE55D2"/>
    <w:rsid w:val="00AE58A2"/>
    <w:rsid w:val="00AF0976"/>
    <w:rsid w:val="00AF27AA"/>
    <w:rsid w:val="00AF2ED7"/>
    <w:rsid w:val="00AF32C7"/>
    <w:rsid w:val="00AF37CF"/>
    <w:rsid w:val="00AF493A"/>
    <w:rsid w:val="00AF7AC3"/>
    <w:rsid w:val="00B02DA6"/>
    <w:rsid w:val="00B03B65"/>
    <w:rsid w:val="00B03F3C"/>
    <w:rsid w:val="00B046FD"/>
    <w:rsid w:val="00B04D78"/>
    <w:rsid w:val="00B1548F"/>
    <w:rsid w:val="00B15546"/>
    <w:rsid w:val="00B156C0"/>
    <w:rsid w:val="00B15A4E"/>
    <w:rsid w:val="00B16EB1"/>
    <w:rsid w:val="00B20E0B"/>
    <w:rsid w:val="00B22594"/>
    <w:rsid w:val="00B22B50"/>
    <w:rsid w:val="00B236C9"/>
    <w:rsid w:val="00B23C57"/>
    <w:rsid w:val="00B23D3C"/>
    <w:rsid w:val="00B25CB3"/>
    <w:rsid w:val="00B25F86"/>
    <w:rsid w:val="00B274C0"/>
    <w:rsid w:val="00B2768A"/>
    <w:rsid w:val="00B30A61"/>
    <w:rsid w:val="00B30CCE"/>
    <w:rsid w:val="00B32732"/>
    <w:rsid w:val="00B33658"/>
    <w:rsid w:val="00B3455E"/>
    <w:rsid w:val="00B34941"/>
    <w:rsid w:val="00B36A76"/>
    <w:rsid w:val="00B373E5"/>
    <w:rsid w:val="00B425BC"/>
    <w:rsid w:val="00B43C24"/>
    <w:rsid w:val="00B45394"/>
    <w:rsid w:val="00B477FF"/>
    <w:rsid w:val="00B47F6C"/>
    <w:rsid w:val="00B50870"/>
    <w:rsid w:val="00B526F6"/>
    <w:rsid w:val="00B54FB5"/>
    <w:rsid w:val="00B60360"/>
    <w:rsid w:val="00B6048E"/>
    <w:rsid w:val="00B63A35"/>
    <w:rsid w:val="00B64141"/>
    <w:rsid w:val="00B65E06"/>
    <w:rsid w:val="00B65E7E"/>
    <w:rsid w:val="00B66A58"/>
    <w:rsid w:val="00B74758"/>
    <w:rsid w:val="00B75629"/>
    <w:rsid w:val="00B757EF"/>
    <w:rsid w:val="00B75ED4"/>
    <w:rsid w:val="00B766E8"/>
    <w:rsid w:val="00B77317"/>
    <w:rsid w:val="00B77800"/>
    <w:rsid w:val="00B77DEF"/>
    <w:rsid w:val="00B82C6F"/>
    <w:rsid w:val="00B8498C"/>
    <w:rsid w:val="00B84C5A"/>
    <w:rsid w:val="00B87125"/>
    <w:rsid w:val="00B87F9A"/>
    <w:rsid w:val="00B91C1E"/>
    <w:rsid w:val="00B93241"/>
    <w:rsid w:val="00B93AB3"/>
    <w:rsid w:val="00B951CE"/>
    <w:rsid w:val="00B9599F"/>
    <w:rsid w:val="00B96303"/>
    <w:rsid w:val="00B964B4"/>
    <w:rsid w:val="00B96E98"/>
    <w:rsid w:val="00BA2355"/>
    <w:rsid w:val="00BA5E9A"/>
    <w:rsid w:val="00BA67C7"/>
    <w:rsid w:val="00BB1195"/>
    <w:rsid w:val="00BB283D"/>
    <w:rsid w:val="00BB61D4"/>
    <w:rsid w:val="00BB7EA5"/>
    <w:rsid w:val="00BC0598"/>
    <w:rsid w:val="00BC09B7"/>
    <w:rsid w:val="00BC1992"/>
    <w:rsid w:val="00BC3C07"/>
    <w:rsid w:val="00BD1049"/>
    <w:rsid w:val="00BD1C30"/>
    <w:rsid w:val="00BD2547"/>
    <w:rsid w:val="00BD2641"/>
    <w:rsid w:val="00BD3396"/>
    <w:rsid w:val="00BD364B"/>
    <w:rsid w:val="00BD4802"/>
    <w:rsid w:val="00BD4E1B"/>
    <w:rsid w:val="00BD57A5"/>
    <w:rsid w:val="00BE0CB9"/>
    <w:rsid w:val="00BE4D04"/>
    <w:rsid w:val="00BE4F79"/>
    <w:rsid w:val="00BE7E03"/>
    <w:rsid w:val="00BF2B07"/>
    <w:rsid w:val="00BF2C34"/>
    <w:rsid w:val="00BF3A83"/>
    <w:rsid w:val="00BF3C32"/>
    <w:rsid w:val="00BF4BC3"/>
    <w:rsid w:val="00BF61A1"/>
    <w:rsid w:val="00C011D2"/>
    <w:rsid w:val="00C02375"/>
    <w:rsid w:val="00C025A2"/>
    <w:rsid w:val="00C0565A"/>
    <w:rsid w:val="00C05CAB"/>
    <w:rsid w:val="00C06D23"/>
    <w:rsid w:val="00C1060D"/>
    <w:rsid w:val="00C110A4"/>
    <w:rsid w:val="00C1137F"/>
    <w:rsid w:val="00C121D8"/>
    <w:rsid w:val="00C13697"/>
    <w:rsid w:val="00C17228"/>
    <w:rsid w:val="00C2345A"/>
    <w:rsid w:val="00C2636F"/>
    <w:rsid w:val="00C267F2"/>
    <w:rsid w:val="00C2707E"/>
    <w:rsid w:val="00C30643"/>
    <w:rsid w:val="00C312FA"/>
    <w:rsid w:val="00C3163F"/>
    <w:rsid w:val="00C31E56"/>
    <w:rsid w:val="00C321B4"/>
    <w:rsid w:val="00C42E86"/>
    <w:rsid w:val="00C44567"/>
    <w:rsid w:val="00C4529B"/>
    <w:rsid w:val="00C4752E"/>
    <w:rsid w:val="00C478FE"/>
    <w:rsid w:val="00C51FD1"/>
    <w:rsid w:val="00C52DB0"/>
    <w:rsid w:val="00C635CE"/>
    <w:rsid w:val="00C644E1"/>
    <w:rsid w:val="00C661B3"/>
    <w:rsid w:val="00C67BEE"/>
    <w:rsid w:val="00C72BE0"/>
    <w:rsid w:val="00C73EC2"/>
    <w:rsid w:val="00C74FC3"/>
    <w:rsid w:val="00C7654E"/>
    <w:rsid w:val="00C766AF"/>
    <w:rsid w:val="00C773E3"/>
    <w:rsid w:val="00C83A5C"/>
    <w:rsid w:val="00C9188B"/>
    <w:rsid w:val="00C932A9"/>
    <w:rsid w:val="00C958B0"/>
    <w:rsid w:val="00CA339E"/>
    <w:rsid w:val="00CB045C"/>
    <w:rsid w:val="00CB0AA1"/>
    <w:rsid w:val="00CB1000"/>
    <w:rsid w:val="00CB1DC6"/>
    <w:rsid w:val="00CB542F"/>
    <w:rsid w:val="00CB68A1"/>
    <w:rsid w:val="00CB7224"/>
    <w:rsid w:val="00CC248D"/>
    <w:rsid w:val="00CC2C90"/>
    <w:rsid w:val="00CC6BF0"/>
    <w:rsid w:val="00CC7FFC"/>
    <w:rsid w:val="00CD0126"/>
    <w:rsid w:val="00CD1E04"/>
    <w:rsid w:val="00CD2269"/>
    <w:rsid w:val="00CD4A59"/>
    <w:rsid w:val="00CD529F"/>
    <w:rsid w:val="00CD70E6"/>
    <w:rsid w:val="00CE28FD"/>
    <w:rsid w:val="00CE5A1F"/>
    <w:rsid w:val="00CE6631"/>
    <w:rsid w:val="00CF42C9"/>
    <w:rsid w:val="00CF64E0"/>
    <w:rsid w:val="00D10ED2"/>
    <w:rsid w:val="00D16261"/>
    <w:rsid w:val="00D1733B"/>
    <w:rsid w:val="00D22A2E"/>
    <w:rsid w:val="00D24330"/>
    <w:rsid w:val="00D246B7"/>
    <w:rsid w:val="00D30AAE"/>
    <w:rsid w:val="00D32200"/>
    <w:rsid w:val="00D32971"/>
    <w:rsid w:val="00D347BC"/>
    <w:rsid w:val="00D3550D"/>
    <w:rsid w:val="00D406F3"/>
    <w:rsid w:val="00D42263"/>
    <w:rsid w:val="00D43717"/>
    <w:rsid w:val="00D43FDC"/>
    <w:rsid w:val="00D44459"/>
    <w:rsid w:val="00D44DBA"/>
    <w:rsid w:val="00D454BD"/>
    <w:rsid w:val="00D4600E"/>
    <w:rsid w:val="00D47061"/>
    <w:rsid w:val="00D4799F"/>
    <w:rsid w:val="00D50C78"/>
    <w:rsid w:val="00D51840"/>
    <w:rsid w:val="00D52B0B"/>
    <w:rsid w:val="00D535E6"/>
    <w:rsid w:val="00D54675"/>
    <w:rsid w:val="00D552AF"/>
    <w:rsid w:val="00D57329"/>
    <w:rsid w:val="00D60439"/>
    <w:rsid w:val="00D624B2"/>
    <w:rsid w:val="00D6462C"/>
    <w:rsid w:val="00D67F91"/>
    <w:rsid w:val="00D7077F"/>
    <w:rsid w:val="00D715EA"/>
    <w:rsid w:val="00D725B5"/>
    <w:rsid w:val="00D72A09"/>
    <w:rsid w:val="00D736A7"/>
    <w:rsid w:val="00D73AA6"/>
    <w:rsid w:val="00D7505A"/>
    <w:rsid w:val="00D80990"/>
    <w:rsid w:val="00D82A40"/>
    <w:rsid w:val="00D83280"/>
    <w:rsid w:val="00D836E6"/>
    <w:rsid w:val="00D839C0"/>
    <w:rsid w:val="00D9305F"/>
    <w:rsid w:val="00D95640"/>
    <w:rsid w:val="00DA0E4E"/>
    <w:rsid w:val="00DA40C3"/>
    <w:rsid w:val="00DB1938"/>
    <w:rsid w:val="00DB6FC8"/>
    <w:rsid w:val="00DB7CC3"/>
    <w:rsid w:val="00DC5261"/>
    <w:rsid w:val="00DC5D94"/>
    <w:rsid w:val="00DD02CA"/>
    <w:rsid w:val="00DD11E7"/>
    <w:rsid w:val="00DD1DAC"/>
    <w:rsid w:val="00DD3AFB"/>
    <w:rsid w:val="00DD4A64"/>
    <w:rsid w:val="00DD5CB8"/>
    <w:rsid w:val="00DD71BC"/>
    <w:rsid w:val="00DE01D9"/>
    <w:rsid w:val="00DE4E4F"/>
    <w:rsid w:val="00DE5470"/>
    <w:rsid w:val="00DE6030"/>
    <w:rsid w:val="00DF1822"/>
    <w:rsid w:val="00DF1C0C"/>
    <w:rsid w:val="00DF33F4"/>
    <w:rsid w:val="00DF3B7B"/>
    <w:rsid w:val="00DF5C88"/>
    <w:rsid w:val="00DF5DF7"/>
    <w:rsid w:val="00DF6EAF"/>
    <w:rsid w:val="00E00060"/>
    <w:rsid w:val="00E01B49"/>
    <w:rsid w:val="00E026D5"/>
    <w:rsid w:val="00E06CB9"/>
    <w:rsid w:val="00E07950"/>
    <w:rsid w:val="00E10792"/>
    <w:rsid w:val="00E2672B"/>
    <w:rsid w:val="00E27A47"/>
    <w:rsid w:val="00E30FEE"/>
    <w:rsid w:val="00E31D94"/>
    <w:rsid w:val="00E32EBF"/>
    <w:rsid w:val="00E33240"/>
    <w:rsid w:val="00E33D13"/>
    <w:rsid w:val="00E36508"/>
    <w:rsid w:val="00E424B7"/>
    <w:rsid w:val="00E42F98"/>
    <w:rsid w:val="00E43C7D"/>
    <w:rsid w:val="00E4460D"/>
    <w:rsid w:val="00E4536E"/>
    <w:rsid w:val="00E463AC"/>
    <w:rsid w:val="00E4674F"/>
    <w:rsid w:val="00E50C2D"/>
    <w:rsid w:val="00E535B1"/>
    <w:rsid w:val="00E55D3A"/>
    <w:rsid w:val="00E560D8"/>
    <w:rsid w:val="00E614C2"/>
    <w:rsid w:val="00E650AF"/>
    <w:rsid w:val="00E6704F"/>
    <w:rsid w:val="00E716FF"/>
    <w:rsid w:val="00E71977"/>
    <w:rsid w:val="00E71A91"/>
    <w:rsid w:val="00E72FBF"/>
    <w:rsid w:val="00E745B2"/>
    <w:rsid w:val="00E80E75"/>
    <w:rsid w:val="00E81E7D"/>
    <w:rsid w:val="00E851A5"/>
    <w:rsid w:val="00E85779"/>
    <w:rsid w:val="00E92719"/>
    <w:rsid w:val="00E93890"/>
    <w:rsid w:val="00E93899"/>
    <w:rsid w:val="00E951C1"/>
    <w:rsid w:val="00E95B40"/>
    <w:rsid w:val="00EA0AD8"/>
    <w:rsid w:val="00EA1861"/>
    <w:rsid w:val="00EA365C"/>
    <w:rsid w:val="00EA4133"/>
    <w:rsid w:val="00EA5127"/>
    <w:rsid w:val="00EB0A84"/>
    <w:rsid w:val="00EB1F50"/>
    <w:rsid w:val="00EB232B"/>
    <w:rsid w:val="00EB4B6E"/>
    <w:rsid w:val="00EB6765"/>
    <w:rsid w:val="00EB688B"/>
    <w:rsid w:val="00EC22C0"/>
    <w:rsid w:val="00EC5268"/>
    <w:rsid w:val="00EC5423"/>
    <w:rsid w:val="00EC5BCA"/>
    <w:rsid w:val="00EC5D75"/>
    <w:rsid w:val="00ED41B5"/>
    <w:rsid w:val="00ED540E"/>
    <w:rsid w:val="00EE0634"/>
    <w:rsid w:val="00EE20E4"/>
    <w:rsid w:val="00EE23FB"/>
    <w:rsid w:val="00EE33A0"/>
    <w:rsid w:val="00EE3601"/>
    <w:rsid w:val="00EE3CB3"/>
    <w:rsid w:val="00EF1D59"/>
    <w:rsid w:val="00EF1E04"/>
    <w:rsid w:val="00EF2E0B"/>
    <w:rsid w:val="00EF6326"/>
    <w:rsid w:val="00F02353"/>
    <w:rsid w:val="00F034B3"/>
    <w:rsid w:val="00F056ED"/>
    <w:rsid w:val="00F05872"/>
    <w:rsid w:val="00F05B1A"/>
    <w:rsid w:val="00F06CF4"/>
    <w:rsid w:val="00F07A0E"/>
    <w:rsid w:val="00F1064A"/>
    <w:rsid w:val="00F10A11"/>
    <w:rsid w:val="00F12F48"/>
    <w:rsid w:val="00F13048"/>
    <w:rsid w:val="00F134F0"/>
    <w:rsid w:val="00F15656"/>
    <w:rsid w:val="00F1624E"/>
    <w:rsid w:val="00F17D7C"/>
    <w:rsid w:val="00F2068F"/>
    <w:rsid w:val="00F23632"/>
    <w:rsid w:val="00F2383C"/>
    <w:rsid w:val="00F23B6C"/>
    <w:rsid w:val="00F26477"/>
    <w:rsid w:val="00F27CC0"/>
    <w:rsid w:val="00F32D89"/>
    <w:rsid w:val="00F34E10"/>
    <w:rsid w:val="00F35BA9"/>
    <w:rsid w:val="00F35F63"/>
    <w:rsid w:val="00F36236"/>
    <w:rsid w:val="00F40135"/>
    <w:rsid w:val="00F40CF0"/>
    <w:rsid w:val="00F41219"/>
    <w:rsid w:val="00F47301"/>
    <w:rsid w:val="00F50145"/>
    <w:rsid w:val="00F5125D"/>
    <w:rsid w:val="00F544A9"/>
    <w:rsid w:val="00F612AF"/>
    <w:rsid w:val="00F627FB"/>
    <w:rsid w:val="00F62D89"/>
    <w:rsid w:val="00F6559F"/>
    <w:rsid w:val="00F65721"/>
    <w:rsid w:val="00F65A0E"/>
    <w:rsid w:val="00F75B49"/>
    <w:rsid w:val="00F761F8"/>
    <w:rsid w:val="00F77B00"/>
    <w:rsid w:val="00F84982"/>
    <w:rsid w:val="00F90EC4"/>
    <w:rsid w:val="00F913BC"/>
    <w:rsid w:val="00F92F60"/>
    <w:rsid w:val="00F942CD"/>
    <w:rsid w:val="00F94FE1"/>
    <w:rsid w:val="00F97F5E"/>
    <w:rsid w:val="00FA0A00"/>
    <w:rsid w:val="00FA23BD"/>
    <w:rsid w:val="00FA28EC"/>
    <w:rsid w:val="00FA2DF7"/>
    <w:rsid w:val="00FA484B"/>
    <w:rsid w:val="00FB1317"/>
    <w:rsid w:val="00FB2904"/>
    <w:rsid w:val="00FB566F"/>
    <w:rsid w:val="00FB75B3"/>
    <w:rsid w:val="00FC1B7D"/>
    <w:rsid w:val="00FC294B"/>
    <w:rsid w:val="00FC4D29"/>
    <w:rsid w:val="00FC5D6D"/>
    <w:rsid w:val="00FC7114"/>
    <w:rsid w:val="00FC749E"/>
    <w:rsid w:val="00FD09EE"/>
    <w:rsid w:val="00FD17CD"/>
    <w:rsid w:val="00FD576D"/>
    <w:rsid w:val="00FD5FEC"/>
    <w:rsid w:val="00FD7DE3"/>
    <w:rsid w:val="00FE0149"/>
    <w:rsid w:val="00FE30D9"/>
    <w:rsid w:val="00FE3C41"/>
    <w:rsid w:val="00FE47DD"/>
    <w:rsid w:val="00FE5DE1"/>
    <w:rsid w:val="00FE630F"/>
    <w:rsid w:val="00FE6541"/>
    <w:rsid w:val="00FF327D"/>
    <w:rsid w:val="00FF3C46"/>
    <w:rsid w:val="00FF5C2F"/>
    <w:rsid w:val="00FF6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0AFA85-C904-4EF7-824D-A2E29730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120"/>
    <w:pPr>
      <w:spacing w:before="120" w:after="0"/>
      <w:jc w:val="both"/>
    </w:pPr>
    <w:rPr>
      <w:rFonts w:ascii="Times New Roman" w:hAnsi="Times New Roman"/>
      <w:sz w:val="24"/>
    </w:rPr>
  </w:style>
  <w:style w:type="paragraph" w:styleId="1">
    <w:name w:val="heading 1"/>
    <w:aliases w:val="Document Header1,H1,Введение...,Б1,Heading 1iz,Б11,co,Заголовок параграфа (1.),Ариал11,Заголовок 1 абб,Section,Section Heading,level2 hdg,h1,Level 1 Topic Heading,app heading 1,ITT t1,II+,I,H11,H12,H13,H14,H15,H16,H17,H18,H111,H121"/>
    <w:basedOn w:val="a"/>
    <w:next w:val="a"/>
    <w:link w:val="10"/>
    <w:uiPriority w:val="9"/>
    <w:qFormat/>
    <w:rsid w:val="00B66A58"/>
    <w:pPr>
      <w:keepNext/>
      <w:keepLines/>
      <w:spacing w:before="240"/>
      <w:outlineLvl w:val="0"/>
    </w:pPr>
    <w:rPr>
      <w:rFonts w:eastAsiaTheme="majorEastAsia" w:cstheme="majorBidi"/>
      <w:b/>
      <w:szCs w:val="32"/>
    </w:rPr>
  </w:style>
  <w:style w:type="paragraph" w:styleId="2">
    <w:name w:val="heading 2"/>
    <w:aliases w:val="21,22,23,24,25,211,221,231,26,212,222,232,27,213,223,233,28,214,224,234,241,251,2111,2211,2311,261,2121,2221,2321,271,2131,2231,2331,Заголовок 1 + Times New Roman,14 пт,Перед:  0 пт,После:  0 пт Знак,12 пт,После:  0 пт,H2,2"/>
    <w:basedOn w:val="a"/>
    <w:next w:val="a"/>
    <w:link w:val="20"/>
    <w:unhideWhenUsed/>
    <w:qFormat/>
    <w:rsid w:val="000E296C"/>
    <w:pPr>
      <w:keepNext/>
      <w:keepLines/>
      <w:spacing w:before="240"/>
      <w:outlineLvl w:val="1"/>
    </w:pPr>
    <w:rPr>
      <w:rFonts w:eastAsiaTheme="majorEastAsia" w:cstheme="majorBidi"/>
      <w:b/>
      <w:szCs w:val="26"/>
    </w:rPr>
  </w:style>
  <w:style w:type="paragraph" w:styleId="3">
    <w:name w:val="heading 3"/>
    <w:basedOn w:val="a"/>
    <w:next w:val="a"/>
    <w:link w:val="30"/>
    <w:unhideWhenUsed/>
    <w:qFormat/>
    <w:rsid w:val="002F1239"/>
    <w:pPr>
      <w:widowControl w:val="0"/>
      <w:outlineLvl w:val="2"/>
    </w:pPr>
    <w:rPr>
      <w:rFonts w:eastAsiaTheme="majorEastAsia" w:cstheme="majorBidi"/>
      <w:color w:val="000000" w:themeColor="text1"/>
      <w:szCs w:val="24"/>
    </w:rPr>
  </w:style>
  <w:style w:type="paragraph" w:styleId="4">
    <w:name w:val="heading 4"/>
    <w:basedOn w:val="a"/>
    <w:next w:val="a"/>
    <w:link w:val="40"/>
    <w:qFormat/>
    <w:rsid w:val="007B1FF5"/>
    <w:pPr>
      <w:keepNext/>
      <w:tabs>
        <w:tab w:val="left" w:pos="1134"/>
        <w:tab w:val="num" w:pos="1701"/>
      </w:tabs>
      <w:suppressAutoHyphens/>
      <w:spacing w:before="240" w:after="120" w:line="240" w:lineRule="auto"/>
      <w:ind w:left="1701" w:hanging="1134"/>
      <w:outlineLvl w:val="3"/>
    </w:pPr>
    <w:rPr>
      <w:rFonts w:eastAsia="Times New Roman" w:cs="Times New Roman"/>
      <w:b/>
      <w:i/>
      <w:snapToGrid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4F0"/>
    <w:pPr>
      <w:tabs>
        <w:tab w:val="center" w:pos="4677"/>
        <w:tab w:val="right" w:pos="9355"/>
      </w:tabs>
      <w:spacing w:line="240" w:lineRule="auto"/>
    </w:pPr>
  </w:style>
  <w:style w:type="character" w:customStyle="1" w:styleId="a4">
    <w:name w:val="Верхний колонтитул Знак"/>
    <w:basedOn w:val="a0"/>
    <w:link w:val="a3"/>
    <w:uiPriority w:val="99"/>
    <w:rsid w:val="00F134F0"/>
  </w:style>
  <w:style w:type="paragraph" w:styleId="a5">
    <w:name w:val="footer"/>
    <w:basedOn w:val="a"/>
    <w:link w:val="a6"/>
    <w:uiPriority w:val="99"/>
    <w:unhideWhenUsed/>
    <w:rsid w:val="00F134F0"/>
    <w:pPr>
      <w:tabs>
        <w:tab w:val="center" w:pos="4677"/>
        <w:tab w:val="right" w:pos="9355"/>
      </w:tabs>
      <w:spacing w:line="240" w:lineRule="auto"/>
    </w:pPr>
  </w:style>
  <w:style w:type="character" w:customStyle="1" w:styleId="a6">
    <w:name w:val="Нижний колонтитул Знак"/>
    <w:basedOn w:val="a0"/>
    <w:link w:val="a5"/>
    <w:uiPriority w:val="99"/>
    <w:rsid w:val="00F134F0"/>
  </w:style>
  <w:style w:type="table" w:styleId="a7">
    <w:name w:val="Table Grid"/>
    <w:basedOn w:val="a1"/>
    <w:rsid w:val="00F134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Введение... Знак,Б1 Знак,Heading 1iz Знак,Б11 Знак,co Знак,Заголовок параграфа (1.) Знак,Ариал11 Знак,Заголовок 1 абб Знак,Section Знак,Section Heading Знак,level2 hdg Знак,h1 Знак,app heading 1 Знак,I Знак"/>
    <w:basedOn w:val="a0"/>
    <w:link w:val="1"/>
    <w:uiPriority w:val="9"/>
    <w:rsid w:val="00B66A58"/>
    <w:rPr>
      <w:rFonts w:ascii="Times New Roman" w:eastAsiaTheme="majorEastAsia" w:hAnsi="Times New Roman" w:cstheme="majorBidi"/>
      <w:b/>
      <w:sz w:val="24"/>
      <w:szCs w:val="32"/>
    </w:rPr>
  </w:style>
  <w:style w:type="paragraph" w:styleId="a8">
    <w:name w:val="TOC Heading"/>
    <w:basedOn w:val="1"/>
    <w:next w:val="a"/>
    <w:uiPriority w:val="39"/>
    <w:unhideWhenUsed/>
    <w:qFormat/>
    <w:rsid w:val="00586332"/>
    <w:pPr>
      <w:outlineLvl w:val="9"/>
    </w:pPr>
    <w:rPr>
      <w:lang w:eastAsia="ru-RU"/>
    </w:rPr>
  </w:style>
  <w:style w:type="paragraph" w:styleId="11">
    <w:name w:val="toc 1"/>
    <w:basedOn w:val="a"/>
    <w:next w:val="a"/>
    <w:autoRedefine/>
    <w:uiPriority w:val="39"/>
    <w:unhideWhenUsed/>
    <w:rsid w:val="00AF493A"/>
    <w:pPr>
      <w:tabs>
        <w:tab w:val="left" w:pos="440"/>
        <w:tab w:val="right" w:leader="dot" w:pos="9345"/>
      </w:tabs>
      <w:spacing w:after="100" w:line="240" w:lineRule="auto"/>
    </w:pPr>
  </w:style>
  <w:style w:type="character" w:styleId="a9">
    <w:name w:val="Hyperlink"/>
    <w:basedOn w:val="a0"/>
    <w:uiPriority w:val="99"/>
    <w:unhideWhenUsed/>
    <w:rsid w:val="00F612AF"/>
    <w:rPr>
      <w:rFonts w:ascii="Times New Roman" w:hAnsi="Times New Roman"/>
      <w:color w:val="0563C1" w:themeColor="hyperlink"/>
      <w:u w:val="single"/>
    </w:rPr>
  </w:style>
  <w:style w:type="paragraph" w:styleId="aa">
    <w:name w:val="List Paragraph"/>
    <w:basedOn w:val="a"/>
    <w:link w:val="ab"/>
    <w:uiPriority w:val="34"/>
    <w:qFormat/>
    <w:rsid w:val="000E296C"/>
    <w:pPr>
      <w:ind w:left="720"/>
      <w:contextualSpacing/>
    </w:pPr>
  </w:style>
  <w:style w:type="character" w:customStyle="1" w:styleId="20">
    <w:name w:val="Заголовок 2 Знак"/>
    <w:aliases w:val="21 Знак,22 Знак,23 Знак,24 Знак,25 Знак,211 Знак,221 Знак,231 Знак,26 Знак,212 Знак,222 Знак,232 Знак,27 Знак,213 Знак,223 Знак,233 Знак,28 Знак,214 Знак,224 Знак,234 Знак,241 Знак,251 Знак,2111 Знак,2211 Знак,2311 Знак,261 Знак,H2 Знак"/>
    <w:basedOn w:val="a0"/>
    <w:link w:val="2"/>
    <w:rsid w:val="000E296C"/>
    <w:rPr>
      <w:rFonts w:ascii="Times New Roman" w:eastAsiaTheme="majorEastAsia" w:hAnsi="Times New Roman" w:cstheme="majorBidi"/>
      <w:b/>
      <w:sz w:val="24"/>
      <w:szCs w:val="26"/>
    </w:rPr>
  </w:style>
  <w:style w:type="paragraph" w:styleId="21">
    <w:name w:val="toc 2"/>
    <w:basedOn w:val="a"/>
    <w:next w:val="a"/>
    <w:autoRedefine/>
    <w:uiPriority w:val="39"/>
    <w:unhideWhenUsed/>
    <w:rsid w:val="000A30DF"/>
    <w:pPr>
      <w:tabs>
        <w:tab w:val="left" w:pos="709"/>
        <w:tab w:val="left" w:pos="851"/>
        <w:tab w:val="right" w:leader="dot" w:pos="9345"/>
      </w:tabs>
      <w:spacing w:before="100" w:after="100"/>
    </w:pPr>
  </w:style>
  <w:style w:type="paragraph" w:styleId="ac">
    <w:name w:val="Balloon Text"/>
    <w:basedOn w:val="a"/>
    <w:link w:val="ad"/>
    <w:uiPriority w:val="99"/>
    <w:semiHidden/>
    <w:unhideWhenUsed/>
    <w:rsid w:val="00E85779"/>
    <w:pPr>
      <w:spacing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85779"/>
    <w:rPr>
      <w:rFonts w:ascii="Segoe UI" w:hAnsi="Segoe UI" w:cs="Segoe UI"/>
      <w:sz w:val="18"/>
      <w:szCs w:val="18"/>
    </w:rPr>
  </w:style>
  <w:style w:type="character" w:customStyle="1" w:styleId="30">
    <w:name w:val="Заголовок 3 Знак"/>
    <w:basedOn w:val="a0"/>
    <w:link w:val="3"/>
    <w:rsid w:val="002F1239"/>
    <w:rPr>
      <w:rFonts w:ascii="Times New Roman" w:eastAsiaTheme="majorEastAsia" w:hAnsi="Times New Roman" w:cstheme="majorBidi"/>
      <w:color w:val="000000" w:themeColor="text1"/>
      <w:sz w:val="24"/>
      <w:szCs w:val="24"/>
    </w:rPr>
  </w:style>
  <w:style w:type="character" w:styleId="ae">
    <w:name w:val="annotation reference"/>
    <w:basedOn w:val="a0"/>
    <w:uiPriority w:val="99"/>
    <w:semiHidden/>
    <w:unhideWhenUsed/>
    <w:rsid w:val="00F62D89"/>
    <w:rPr>
      <w:sz w:val="16"/>
      <w:szCs w:val="16"/>
    </w:rPr>
  </w:style>
  <w:style w:type="paragraph" w:styleId="af">
    <w:name w:val="annotation text"/>
    <w:basedOn w:val="a"/>
    <w:link w:val="af0"/>
    <w:uiPriority w:val="99"/>
    <w:semiHidden/>
    <w:unhideWhenUsed/>
    <w:rsid w:val="00F62D89"/>
    <w:pPr>
      <w:spacing w:line="240" w:lineRule="auto"/>
    </w:pPr>
    <w:rPr>
      <w:sz w:val="20"/>
      <w:szCs w:val="20"/>
    </w:rPr>
  </w:style>
  <w:style w:type="character" w:customStyle="1" w:styleId="af0">
    <w:name w:val="Текст примечания Знак"/>
    <w:basedOn w:val="a0"/>
    <w:link w:val="af"/>
    <w:uiPriority w:val="99"/>
    <w:semiHidden/>
    <w:rsid w:val="00F62D89"/>
    <w:rPr>
      <w:sz w:val="20"/>
      <w:szCs w:val="20"/>
    </w:rPr>
  </w:style>
  <w:style w:type="paragraph" w:styleId="af1">
    <w:name w:val="annotation subject"/>
    <w:basedOn w:val="af"/>
    <w:next w:val="af"/>
    <w:link w:val="af2"/>
    <w:uiPriority w:val="99"/>
    <w:semiHidden/>
    <w:unhideWhenUsed/>
    <w:rsid w:val="00F62D89"/>
    <w:rPr>
      <w:b/>
      <w:bCs/>
    </w:rPr>
  </w:style>
  <w:style w:type="character" w:customStyle="1" w:styleId="af2">
    <w:name w:val="Тема примечания Знак"/>
    <w:basedOn w:val="af0"/>
    <w:link w:val="af1"/>
    <w:uiPriority w:val="99"/>
    <w:semiHidden/>
    <w:rsid w:val="00F62D89"/>
    <w:rPr>
      <w:b/>
      <w:bCs/>
      <w:sz w:val="20"/>
      <w:szCs w:val="20"/>
    </w:rPr>
  </w:style>
  <w:style w:type="paragraph" w:styleId="31">
    <w:name w:val="toc 3"/>
    <w:basedOn w:val="a"/>
    <w:next w:val="a"/>
    <w:autoRedefine/>
    <w:uiPriority w:val="39"/>
    <w:unhideWhenUsed/>
    <w:rsid w:val="005C0455"/>
    <w:pPr>
      <w:spacing w:after="100"/>
      <w:ind w:left="440"/>
    </w:pPr>
  </w:style>
  <w:style w:type="character" w:styleId="af3">
    <w:name w:val="Placeholder Text"/>
    <w:basedOn w:val="a0"/>
    <w:uiPriority w:val="99"/>
    <w:semiHidden/>
    <w:rsid w:val="00A76305"/>
    <w:rPr>
      <w:color w:val="808080"/>
    </w:rPr>
  </w:style>
  <w:style w:type="paragraph" w:customStyle="1" w:styleId="af4">
    <w:name w:val="Пункт"/>
    <w:basedOn w:val="a"/>
    <w:link w:val="13"/>
    <w:rsid w:val="006C532E"/>
    <w:pPr>
      <w:tabs>
        <w:tab w:val="num" w:pos="1134"/>
      </w:tabs>
      <w:spacing w:line="360" w:lineRule="auto"/>
      <w:ind w:left="1134" w:hanging="1134"/>
    </w:pPr>
    <w:rPr>
      <w:rFonts w:eastAsia="Times New Roman" w:cs="Times New Roman"/>
      <w:snapToGrid w:val="0"/>
      <w:szCs w:val="20"/>
      <w:lang w:val="x-none" w:eastAsia="x-none"/>
    </w:rPr>
  </w:style>
  <w:style w:type="paragraph" w:customStyle="1" w:styleId="af5">
    <w:name w:val="Подпункт"/>
    <w:basedOn w:val="af4"/>
    <w:rsid w:val="006C532E"/>
  </w:style>
  <w:style w:type="paragraph" w:customStyle="1" w:styleId="12">
    <w:name w:val="Стиль Подпункт + 12 пт"/>
    <w:basedOn w:val="af5"/>
    <w:rsid w:val="006C532E"/>
    <w:pPr>
      <w:numPr>
        <w:ilvl w:val="3"/>
        <w:numId w:val="1"/>
      </w:numPr>
    </w:pPr>
    <w:rPr>
      <w:lang w:val="ru-RU" w:eastAsia="ru-RU"/>
    </w:rPr>
  </w:style>
  <w:style w:type="character" w:customStyle="1" w:styleId="14">
    <w:name w:val="Неразрешенное упоминание1"/>
    <w:basedOn w:val="a0"/>
    <w:uiPriority w:val="99"/>
    <w:semiHidden/>
    <w:unhideWhenUsed/>
    <w:rsid w:val="00297461"/>
    <w:rPr>
      <w:color w:val="808080"/>
      <w:shd w:val="clear" w:color="auto" w:fill="E6E6E6"/>
    </w:rPr>
  </w:style>
  <w:style w:type="character" w:customStyle="1" w:styleId="40">
    <w:name w:val="Заголовок 4 Знак"/>
    <w:basedOn w:val="a0"/>
    <w:link w:val="4"/>
    <w:rsid w:val="007B1FF5"/>
    <w:rPr>
      <w:rFonts w:ascii="Times New Roman" w:eastAsia="Times New Roman" w:hAnsi="Times New Roman" w:cs="Times New Roman"/>
      <w:b/>
      <w:i/>
      <w:snapToGrid w:val="0"/>
      <w:sz w:val="28"/>
      <w:szCs w:val="20"/>
      <w:lang w:eastAsia="ru-RU"/>
    </w:rPr>
  </w:style>
  <w:style w:type="character" w:customStyle="1" w:styleId="13">
    <w:name w:val="Пункт Знак1"/>
    <w:link w:val="af4"/>
    <w:rsid w:val="007B1FF5"/>
    <w:rPr>
      <w:rFonts w:ascii="Times New Roman" w:eastAsia="Times New Roman" w:hAnsi="Times New Roman" w:cs="Times New Roman"/>
      <w:snapToGrid w:val="0"/>
      <w:sz w:val="24"/>
      <w:szCs w:val="20"/>
      <w:lang w:val="x-none" w:eastAsia="x-none"/>
    </w:rPr>
  </w:style>
  <w:style w:type="character" w:customStyle="1" w:styleId="ab">
    <w:name w:val="Абзац списка Знак"/>
    <w:link w:val="aa"/>
    <w:uiPriority w:val="34"/>
    <w:rsid w:val="007B02EE"/>
    <w:rPr>
      <w:rFonts w:ascii="Times New Roman" w:hAnsi="Times New Roman"/>
      <w:sz w:val="24"/>
    </w:rPr>
  </w:style>
  <w:style w:type="paragraph" w:customStyle="1" w:styleId="15">
    <w:name w:val="Текст сноски1"/>
    <w:basedOn w:val="a"/>
    <w:next w:val="af6"/>
    <w:link w:val="af7"/>
    <w:uiPriority w:val="99"/>
    <w:semiHidden/>
    <w:unhideWhenUsed/>
    <w:rsid w:val="008A49B1"/>
    <w:pPr>
      <w:spacing w:before="0" w:line="240" w:lineRule="auto"/>
      <w:ind w:left="1135" w:hanging="284"/>
    </w:pPr>
    <w:rPr>
      <w:rFonts w:asciiTheme="minorHAnsi" w:hAnsiTheme="minorHAnsi"/>
      <w:sz w:val="20"/>
      <w:szCs w:val="20"/>
    </w:rPr>
  </w:style>
  <w:style w:type="character" w:customStyle="1" w:styleId="af7">
    <w:name w:val="Текст сноски Знак"/>
    <w:basedOn w:val="a0"/>
    <w:link w:val="15"/>
    <w:uiPriority w:val="99"/>
    <w:rsid w:val="008A49B1"/>
    <w:rPr>
      <w:sz w:val="20"/>
      <w:szCs w:val="20"/>
    </w:rPr>
  </w:style>
  <w:style w:type="character" w:styleId="af8">
    <w:name w:val="footnote reference"/>
    <w:basedOn w:val="a0"/>
    <w:unhideWhenUsed/>
    <w:rsid w:val="008A49B1"/>
    <w:rPr>
      <w:vertAlign w:val="superscript"/>
    </w:rPr>
  </w:style>
  <w:style w:type="paragraph" w:styleId="af6">
    <w:name w:val="footnote text"/>
    <w:basedOn w:val="a"/>
    <w:link w:val="16"/>
    <w:unhideWhenUsed/>
    <w:rsid w:val="008A49B1"/>
    <w:pPr>
      <w:spacing w:before="0" w:line="240" w:lineRule="auto"/>
    </w:pPr>
    <w:rPr>
      <w:sz w:val="20"/>
      <w:szCs w:val="20"/>
    </w:rPr>
  </w:style>
  <w:style w:type="character" w:customStyle="1" w:styleId="16">
    <w:name w:val="Текст сноски Знак1"/>
    <w:basedOn w:val="a0"/>
    <w:link w:val="af6"/>
    <w:rsid w:val="008A49B1"/>
    <w:rPr>
      <w:rFonts w:ascii="Times New Roman" w:hAnsi="Times New Roman"/>
      <w:sz w:val="20"/>
      <w:szCs w:val="20"/>
    </w:rPr>
  </w:style>
  <w:style w:type="paragraph" w:customStyle="1" w:styleId="af9">
    <w:name w:val="Комментарии по заполнению"/>
    <w:basedOn w:val="a"/>
    <w:link w:val="Char"/>
    <w:qFormat/>
    <w:rsid w:val="009E375D"/>
    <w:pPr>
      <w:spacing w:before="60" w:line="276" w:lineRule="auto"/>
      <w:jc w:val="left"/>
    </w:pPr>
    <w:rPr>
      <w:rFonts w:eastAsia="Times New Roman" w:cs="Times New Roman"/>
      <w:i/>
      <w:color w:val="808080"/>
      <w:sz w:val="20"/>
      <w:szCs w:val="20"/>
      <w:lang w:eastAsia="ru-RU"/>
    </w:rPr>
  </w:style>
  <w:style w:type="character" w:customStyle="1" w:styleId="Char">
    <w:name w:val="Комментарии по заполнению Char"/>
    <w:link w:val="af9"/>
    <w:rsid w:val="009E375D"/>
    <w:rPr>
      <w:rFonts w:ascii="Times New Roman" w:eastAsia="Times New Roman" w:hAnsi="Times New Roman" w:cs="Times New Roman"/>
      <w:i/>
      <w:color w:val="808080"/>
      <w:sz w:val="20"/>
      <w:szCs w:val="20"/>
      <w:lang w:eastAsia="ru-RU"/>
    </w:rPr>
  </w:style>
  <w:style w:type="character" w:customStyle="1" w:styleId="17">
    <w:name w:val="Стиль1"/>
    <w:basedOn w:val="a0"/>
    <w:uiPriority w:val="1"/>
    <w:rsid w:val="00E745B2"/>
    <w:rPr>
      <w:rFonts w:ascii="Times New Roman" w:hAnsi="Times New Roman"/>
      <w:color w:val="auto"/>
      <w:sz w:val="20"/>
    </w:rPr>
  </w:style>
  <w:style w:type="character" w:customStyle="1" w:styleId="22">
    <w:name w:val="Стиль2"/>
    <w:basedOn w:val="a0"/>
    <w:uiPriority w:val="1"/>
    <w:rsid w:val="00E745B2"/>
    <w:rPr>
      <w:rFonts w:ascii="Times New Roman" w:hAnsi="Times New Roman"/>
      <w:color w:val="000000" w:themeColor="text1"/>
      <w:sz w:val="24"/>
    </w:rPr>
  </w:style>
  <w:style w:type="character" w:styleId="afa">
    <w:name w:val="FollowedHyperlink"/>
    <w:basedOn w:val="a0"/>
    <w:uiPriority w:val="99"/>
    <w:semiHidden/>
    <w:unhideWhenUsed/>
    <w:rsid w:val="003271CF"/>
    <w:rPr>
      <w:color w:val="954F72" w:themeColor="followedHyperlink"/>
      <w:u w:val="single"/>
    </w:rPr>
  </w:style>
  <w:style w:type="character" w:customStyle="1" w:styleId="afb">
    <w:name w:val="Гипертекстовая ссылка"/>
    <w:basedOn w:val="a0"/>
    <w:uiPriority w:val="99"/>
    <w:rsid w:val="006274DC"/>
    <w:rPr>
      <w:rFonts w:cs="Times New Roman"/>
      <w:b w:val="0"/>
      <w:color w:val="106BBE"/>
    </w:rPr>
  </w:style>
  <w:style w:type="paragraph" w:styleId="afc">
    <w:name w:val="Normal (Web)"/>
    <w:basedOn w:val="a"/>
    <w:uiPriority w:val="99"/>
    <w:semiHidden/>
    <w:unhideWhenUsed/>
    <w:rsid w:val="00C773E3"/>
    <w:pPr>
      <w:spacing w:before="100" w:beforeAutospacing="1" w:after="100" w:afterAutospacing="1" w:line="240" w:lineRule="auto"/>
      <w:jc w:val="left"/>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8420">
      <w:bodyDiv w:val="1"/>
      <w:marLeft w:val="0"/>
      <w:marRight w:val="0"/>
      <w:marTop w:val="0"/>
      <w:marBottom w:val="0"/>
      <w:divBdr>
        <w:top w:val="none" w:sz="0" w:space="0" w:color="auto"/>
        <w:left w:val="none" w:sz="0" w:space="0" w:color="auto"/>
        <w:bottom w:val="none" w:sz="0" w:space="0" w:color="auto"/>
        <w:right w:val="none" w:sz="0" w:space="0" w:color="auto"/>
      </w:divBdr>
    </w:div>
    <w:div w:id="390078697">
      <w:bodyDiv w:val="1"/>
      <w:marLeft w:val="0"/>
      <w:marRight w:val="0"/>
      <w:marTop w:val="0"/>
      <w:marBottom w:val="0"/>
      <w:divBdr>
        <w:top w:val="none" w:sz="0" w:space="0" w:color="auto"/>
        <w:left w:val="none" w:sz="0" w:space="0" w:color="auto"/>
        <w:bottom w:val="none" w:sz="0" w:space="0" w:color="auto"/>
        <w:right w:val="none" w:sz="0" w:space="0" w:color="auto"/>
      </w:divBdr>
    </w:div>
    <w:div w:id="1092777451">
      <w:bodyDiv w:val="1"/>
      <w:marLeft w:val="0"/>
      <w:marRight w:val="0"/>
      <w:marTop w:val="0"/>
      <w:marBottom w:val="0"/>
      <w:divBdr>
        <w:top w:val="none" w:sz="0" w:space="0" w:color="auto"/>
        <w:left w:val="none" w:sz="0" w:space="0" w:color="auto"/>
        <w:bottom w:val="none" w:sz="0" w:space="0" w:color="auto"/>
        <w:right w:val="none" w:sz="0" w:space="0" w:color="auto"/>
      </w:divBdr>
    </w:div>
    <w:div w:id="1106148697">
      <w:bodyDiv w:val="1"/>
      <w:marLeft w:val="0"/>
      <w:marRight w:val="0"/>
      <w:marTop w:val="0"/>
      <w:marBottom w:val="0"/>
      <w:divBdr>
        <w:top w:val="none" w:sz="0" w:space="0" w:color="auto"/>
        <w:left w:val="none" w:sz="0" w:space="0" w:color="auto"/>
        <w:bottom w:val="none" w:sz="0" w:space="0" w:color="auto"/>
        <w:right w:val="none" w:sz="0" w:space="0" w:color="auto"/>
      </w:divBdr>
    </w:div>
    <w:div w:id="1266041432">
      <w:bodyDiv w:val="1"/>
      <w:marLeft w:val="0"/>
      <w:marRight w:val="0"/>
      <w:marTop w:val="0"/>
      <w:marBottom w:val="0"/>
      <w:divBdr>
        <w:top w:val="none" w:sz="0" w:space="0" w:color="auto"/>
        <w:left w:val="none" w:sz="0" w:space="0" w:color="auto"/>
        <w:bottom w:val="none" w:sz="0" w:space="0" w:color="auto"/>
        <w:right w:val="none" w:sz="0" w:space="0" w:color="auto"/>
      </w:divBdr>
    </w:div>
    <w:div w:id="1303846996">
      <w:bodyDiv w:val="1"/>
      <w:marLeft w:val="0"/>
      <w:marRight w:val="0"/>
      <w:marTop w:val="0"/>
      <w:marBottom w:val="0"/>
      <w:divBdr>
        <w:top w:val="none" w:sz="0" w:space="0" w:color="auto"/>
        <w:left w:val="none" w:sz="0" w:space="0" w:color="auto"/>
        <w:bottom w:val="none" w:sz="0" w:space="0" w:color="auto"/>
        <w:right w:val="none" w:sz="0" w:space="0" w:color="auto"/>
      </w:divBdr>
    </w:div>
    <w:div w:id="1314140996">
      <w:bodyDiv w:val="1"/>
      <w:marLeft w:val="0"/>
      <w:marRight w:val="0"/>
      <w:marTop w:val="0"/>
      <w:marBottom w:val="0"/>
      <w:divBdr>
        <w:top w:val="none" w:sz="0" w:space="0" w:color="auto"/>
        <w:left w:val="none" w:sz="0" w:space="0" w:color="auto"/>
        <w:bottom w:val="none" w:sz="0" w:space="0" w:color="auto"/>
        <w:right w:val="none" w:sz="0" w:space="0" w:color="auto"/>
      </w:divBdr>
    </w:div>
    <w:div w:id="1359546928">
      <w:bodyDiv w:val="1"/>
      <w:marLeft w:val="0"/>
      <w:marRight w:val="0"/>
      <w:marTop w:val="0"/>
      <w:marBottom w:val="0"/>
      <w:divBdr>
        <w:top w:val="none" w:sz="0" w:space="0" w:color="auto"/>
        <w:left w:val="none" w:sz="0" w:space="0" w:color="auto"/>
        <w:bottom w:val="none" w:sz="0" w:space="0" w:color="auto"/>
        <w:right w:val="none" w:sz="0" w:space="0" w:color="auto"/>
      </w:divBdr>
    </w:div>
    <w:div w:id="1799641534">
      <w:bodyDiv w:val="1"/>
      <w:marLeft w:val="0"/>
      <w:marRight w:val="0"/>
      <w:marTop w:val="0"/>
      <w:marBottom w:val="0"/>
      <w:divBdr>
        <w:top w:val="none" w:sz="0" w:space="0" w:color="auto"/>
        <w:left w:val="none" w:sz="0" w:space="0" w:color="auto"/>
        <w:bottom w:val="none" w:sz="0" w:space="0" w:color="auto"/>
        <w:right w:val="none" w:sz="0" w:space="0" w:color="auto"/>
      </w:divBdr>
    </w:div>
    <w:div w:id="1821775230">
      <w:bodyDiv w:val="1"/>
      <w:marLeft w:val="0"/>
      <w:marRight w:val="0"/>
      <w:marTop w:val="0"/>
      <w:marBottom w:val="0"/>
      <w:divBdr>
        <w:top w:val="none" w:sz="0" w:space="0" w:color="auto"/>
        <w:left w:val="none" w:sz="0" w:space="0" w:color="auto"/>
        <w:bottom w:val="none" w:sz="0" w:space="0" w:color="auto"/>
        <w:right w:val="none" w:sz="0" w:space="0" w:color="auto"/>
      </w:divBdr>
    </w:div>
    <w:div w:id="197486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utp.sberbank-a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utp.sberbank-ast.r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cbr.ru/about_br/purchase/n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cbr.ru/about_br/purchase/supplie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www.cbr.ru/about_br/purchase/appe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4" Type="http://schemas.openxmlformats.org/officeDocument/2006/relationships/image" Target="media/image3.svg"/></Relationships>
</file>

<file path=word/_rels/header1.xml.rels><?xml version="1.0" encoding="UTF-8" standalone="yes"?>
<Relationships xmlns="http://schemas.openxmlformats.org/package/2006/relationships"><Relationship Id="rId2" Type="http://schemas.openxmlformats.org/officeDocument/2006/relationships/image" Target="cid:image001.png@01D4D995.D283E240"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1.png@01D4D995.D283E2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image001.png@01D4D995.D283E24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AC7A7DB05104DC6978C72B0CD841E33"/>
        <w:category>
          <w:name w:val="Общие"/>
          <w:gallery w:val="placeholder"/>
        </w:category>
        <w:types>
          <w:type w:val="bbPlcHdr"/>
        </w:types>
        <w:behaviors>
          <w:behavior w:val="content"/>
        </w:behaviors>
        <w:guid w:val="{B0F0B44D-397C-4D86-87AC-F1F28746641E}"/>
      </w:docPartPr>
      <w:docPartBody>
        <w:p w:rsidR="00507759" w:rsidRDefault="00507759">
          <w:pPr>
            <w:pStyle w:val="8AC7A7DB05104DC6978C72B0CD841E33"/>
          </w:pPr>
          <w:r w:rsidRPr="0045355A">
            <w:rPr>
              <w:rStyle w:val="a3"/>
              <w:rFonts w:ascii="Times New Roman" w:hAnsi="Times New Roman"/>
              <w:sz w:val="24"/>
              <w:szCs w:val="24"/>
            </w:rPr>
            <w:t>Место для ввода текста.</w:t>
          </w:r>
        </w:p>
      </w:docPartBody>
    </w:docPart>
    <w:docPart>
      <w:docPartPr>
        <w:name w:val="4EEA94BBF0854AFA848A8FB9204B362F"/>
        <w:category>
          <w:name w:val="Общие"/>
          <w:gallery w:val="placeholder"/>
        </w:category>
        <w:types>
          <w:type w:val="bbPlcHdr"/>
        </w:types>
        <w:behaviors>
          <w:behavior w:val="content"/>
        </w:behaviors>
        <w:guid w:val="{666A5D9D-5900-472B-8D6A-C950D21E9E9B}"/>
      </w:docPartPr>
      <w:docPartBody>
        <w:p w:rsidR="00507759" w:rsidRDefault="00507759">
          <w:pPr>
            <w:pStyle w:val="4EEA94BBF0854AFA848A8FB9204B362F"/>
          </w:pPr>
          <w:r>
            <w:rPr>
              <w:rStyle w:val="a3"/>
              <w:highlight w:val="cyan"/>
            </w:rPr>
            <w:t>Выберите элемент.</w:t>
          </w:r>
        </w:p>
      </w:docPartBody>
    </w:docPart>
    <w:docPart>
      <w:docPartPr>
        <w:name w:val="E1646124023B438DB4713071BE099542"/>
        <w:category>
          <w:name w:val="Общие"/>
          <w:gallery w:val="placeholder"/>
        </w:category>
        <w:types>
          <w:type w:val="bbPlcHdr"/>
        </w:types>
        <w:behaviors>
          <w:behavior w:val="content"/>
        </w:behaviors>
        <w:guid w:val="{DA6E8785-6B3A-4FAF-8B0A-3EB9625628B9}"/>
      </w:docPartPr>
      <w:docPartBody>
        <w:p w:rsidR="00507759" w:rsidRDefault="00507759">
          <w:pPr>
            <w:pStyle w:val="E1646124023B438DB4713071BE099542"/>
          </w:pPr>
          <w:r w:rsidRPr="00AF6E83">
            <w:rPr>
              <w:rStyle w:val="a3"/>
              <w:color w:val="000000" w:themeColor="text1"/>
              <w:highlight w:val="cyan"/>
            </w:rPr>
            <w:t>Выберите элемент.</w:t>
          </w:r>
        </w:p>
      </w:docPartBody>
    </w:docPart>
    <w:docPart>
      <w:docPartPr>
        <w:name w:val="7E289ECB231641868EE528CC92EC6C0E"/>
        <w:category>
          <w:name w:val="Общие"/>
          <w:gallery w:val="placeholder"/>
        </w:category>
        <w:types>
          <w:type w:val="bbPlcHdr"/>
        </w:types>
        <w:behaviors>
          <w:behavior w:val="content"/>
        </w:behaviors>
        <w:guid w:val="{6B05F82B-2E71-4DB4-B251-BB1EB2AD9465}"/>
      </w:docPartPr>
      <w:docPartBody>
        <w:p w:rsidR="00507759" w:rsidRDefault="00507759">
          <w:pPr>
            <w:pStyle w:val="7E289ECB231641868EE528CC92EC6C0E"/>
          </w:pPr>
          <w:r w:rsidRPr="001844FD">
            <w:rPr>
              <w:rStyle w:val="a3"/>
              <w:highlight w:val="cyan"/>
            </w:rPr>
            <w:t>Выберите элемент.</w:t>
          </w:r>
        </w:p>
      </w:docPartBody>
    </w:docPart>
    <w:docPart>
      <w:docPartPr>
        <w:name w:val="F8542701B4DD424CB8527E55360D4C6E"/>
        <w:category>
          <w:name w:val="Общие"/>
          <w:gallery w:val="placeholder"/>
        </w:category>
        <w:types>
          <w:type w:val="bbPlcHdr"/>
        </w:types>
        <w:behaviors>
          <w:behavior w:val="content"/>
        </w:behaviors>
        <w:guid w:val="{91C1115E-A426-4019-9613-229D4612F880}"/>
      </w:docPartPr>
      <w:docPartBody>
        <w:p w:rsidR="00507759" w:rsidRDefault="00507759">
          <w:pPr>
            <w:pStyle w:val="F8542701B4DD424CB8527E55360D4C6E"/>
          </w:pPr>
          <w:r w:rsidRPr="009A7FEA">
            <w:rPr>
              <w:rStyle w:val="a3"/>
              <w:highlight w:val="cyan"/>
            </w:rPr>
            <w:t>Место для ввода текста.</w:t>
          </w:r>
        </w:p>
      </w:docPartBody>
    </w:docPart>
    <w:docPart>
      <w:docPartPr>
        <w:name w:val="9059F45ED29C4DEC90328EE8A81448EF"/>
        <w:category>
          <w:name w:val="Общие"/>
          <w:gallery w:val="placeholder"/>
        </w:category>
        <w:types>
          <w:type w:val="bbPlcHdr"/>
        </w:types>
        <w:behaviors>
          <w:behavior w:val="content"/>
        </w:behaviors>
        <w:guid w:val="{B1FE31EB-6821-4ADC-BE5B-03EC9B151855}"/>
      </w:docPartPr>
      <w:docPartBody>
        <w:p w:rsidR="00507759" w:rsidRDefault="00507759">
          <w:pPr>
            <w:pStyle w:val="9059F45ED29C4DEC90328EE8A81448EF"/>
          </w:pPr>
          <w:r w:rsidRPr="009A7FEA">
            <w:rPr>
              <w:rStyle w:val="a3"/>
              <w:highlight w:val="cyan"/>
            </w:rPr>
            <w:t>Место для ввода текста.</w:t>
          </w:r>
        </w:p>
      </w:docPartBody>
    </w:docPart>
    <w:docPart>
      <w:docPartPr>
        <w:name w:val="E4E00F4D52FF4511B478093448E476E3"/>
        <w:category>
          <w:name w:val="Общие"/>
          <w:gallery w:val="placeholder"/>
        </w:category>
        <w:types>
          <w:type w:val="bbPlcHdr"/>
        </w:types>
        <w:behaviors>
          <w:behavior w:val="content"/>
        </w:behaviors>
        <w:guid w:val="{60500ED9-EF9C-431B-9D84-45EE04FD2AF8}"/>
      </w:docPartPr>
      <w:docPartBody>
        <w:p w:rsidR="00507759" w:rsidRDefault="00507759">
          <w:pPr>
            <w:pStyle w:val="E4E00F4D52FF4511B478093448E476E3"/>
          </w:pPr>
          <w:r w:rsidRPr="001844FD">
            <w:rPr>
              <w:rStyle w:val="a3"/>
              <w:highlight w:val="cyan"/>
            </w:rPr>
            <w:t>Выберите элемент.</w:t>
          </w:r>
        </w:p>
      </w:docPartBody>
    </w:docPart>
    <w:docPart>
      <w:docPartPr>
        <w:name w:val="4D03A833E31E47C182BB33DFD5A240DD"/>
        <w:category>
          <w:name w:val="Общие"/>
          <w:gallery w:val="placeholder"/>
        </w:category>
        <w:types>
          <w:type w:val="bbPlcHdr"/>
        </w:types>
        <w:behaviors>
          <w:behavior w:val="content"/>
        </w:behaviors>
        <w:guid w:val="{48491D4F-F887-489F-91C9-006ACFB7C2AC}"/>
      </w:docPartPr>
      <w:docPartBody>
        <w:p w:rsidR="00507759" w:rsidRDefault="00507759">
          <w:pPr>
            <w:pStyle w:val="4D03A833E31E47C182BB33DFD5A240DD"/>
          </w:pPr>
          <w:r w:rsidRPr="00AA7598">
            <w:rPr>
              <w:rStyle w:val="a3"/>
            </w:rPr>
            <w:t>Выберите элемент.</w:t>
          </w:r>
        </w:p>
      </w:docPartBody>
    </w:docPart>
    <w:docPart>
      <w:docPartPr>
        <w:name w:val="24D121C95618417B89DB518C0ED1737D"/>
        <w:category>
          <w:name w:val="Общие"/>
          <w:gallery w:val="placeholder"/>
        </w:category>
        <w:types>
          <w:type w:val="bbPlcHdr"/>
        </w:types>
        <w:behaviors>
          <w:behavior w:val="content"/>
        </w:behaviors>
        <w:guid w:val="{FB27907A-67DA-4EEF-B46E-978ED75340F6}"/>
      </w:docPartPr>
      <w:docPartBody>
        <w:p w:rsidR="00507759" w:rsidRDefault="00507759">
          <w:pPr>
            <w:pStyle w:val="24D121C95618417B89DB518C0ED1737D"/>
          </w:pPr>
          <w:r w:rsidRPr="00AA7598">
            <w:rPr>
              <w:rStyle w:val="a3"/>
            </w:rPr>
            <w:t>Выберите элемент.</w:t>
          </w:r>
        </w:p>
      </w:docPartBody>
    </w:docPart>
    <w:docPart>
      <w:docPartPr>
        <w:name w:val="ED32A9262DCC4311A5C8F5464DF9FEBD"/>
        <w:category>
          <w:name w:val="Общие"/>
          <w:gallery w:val="placeholder"/>
        </w:category>
        <w:types>
          <w:type w:val="bbPlcHdr"/>
        </w:types>
        <w:behaviors>
          <w:behavior w:val="content"/>
        </w:behaviors>
        <w:guid w:val="{4B5FAAB3-4581-42FB-9249-C2FF1AE9853F}"/>
      </w:docPartPr>
      <w:docPartBody>
        <w:p w:rsidR="00507759" w:rsidRDefault="00507759">
          <w:pPr>
            <w:pStyle w:val="ED32A9262DCC4311A5C8F5464DF9FEBD"/>
          </w:pPr>
          <w:r w:rsidRPr="001844FD">
            <w:rPr>
              <w:rStyle w:val="a3"/>
              <w:highlight w:val="cyan"/>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759"/>
    <w:rsid w:val="00287610"/>
    <w:rsid w:val="00454CA3"/>
    <w:rsid w:val="00507759"/>
    <w:rsid w:val="007F0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style>
  <w:style w:type="paragraph" w:customStyle="1" w:styleId="8AC7A7DB05104DC6978C72B0CD841E33">
    <w:name w:val="8AC7A7DB05104DC6978C72B0CD841E33"/>
  </w:style>
  <w:style w:type="paragraph" w:customStyle="1" w:styleId="4EEA94BBF0854AFA848A8FB9204B362F">
    <w:name w:val="4EEA94BBF0854AFA848A8FB9204B362F"/>
  </w:style>
  <w:style w:type="paragraph" w:customStyle="1" w:styleId="1FCAF3DA0F8348BC8CB8B55ADAA605A5">
    <w:name w:val="1FCAF3DA0F8348BC8CB8B55ADAA605A5"/>
  </w:style>
  <w:style w:type="paragraph" w:customStyle="1" w:styleId="E1646124023B438DB4713071BE099542">
    <w:name w:val="E1646124023B438DB4713071BE099542"/>
  </w:style>
  <w:style w:type="paragraph" w:customStyle="1" w:styleId="7E289ECB231641868EE528CC92EC6C0E">
    <w:name w:val="7E289ECB231641868EE528CC92EC6C0E"/>
  </w:style>
  <w:style w:type="paragraph" w:customStyle="1" w:styleId="F8542701B4DD424CB8527E55360D4C6E">
    <w:name w:val="F8542701B4DD424CB8527E55360D4C6E"/>
  </w:style>
  <w:style w:type="paragraph" w:customStyle="1" w:styleId="9059F45ED29C4DEC90328EE8A81448EF">
    <w:name w:val="9059F45ED29C4DEC90328EE8A81448EF"/>
  </w:style>
  <w:style w:type="paragraph" w:customStyle="1" w:styleId="E4E00F4D52FF4511B478093448E476E3">
    <w:name w:val="E4E00F4D52FF4511B478093448E476E3"/>
  </w:style>
  <w:style w:type="paragraph" w:customStyle="1" w:styleId="4D03A833E31E47C182BB33DFD5A240DD">
    <w:name w:val="4D03A833E31E47C182BB33DFD5A240DD"/>
  </w:style>
  <w:style w:type="paragraph" w:customStyle="1" w:styleId="24D121C95618417B89DB518C0ED1737D">
    <w:name w:val="24D121C95618417B89DB518C0ED1737D"/>
  </w:style>
  <w:style w:type="paragraph" w:customStyle="1" w:styleId="58257F5FE772433B8CC51EAFB0A09B5D">
    <w:name w:val="58257F5FE772433B8CC51EAFB0A09B5D"/>
  </w:style>
  <w:style w:type="paragraph" w:customStyle="1" w:styleId="ED32A9262DCC4311A5C8F5464DF9FEBD">
    <w:name w:val="ED32A9262DCC4311A5C8F5464DF9FE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3BE10323059734595320F5BA1BE368F" ma:contentTypeVersion="1" ma:contentTypeDescription="Создание документа." ma:contentTypeScope="" ma:versionID="7c4a172485acf65a25069dfebd051e75">
  <xsd:schema xmlns:xsd="http://www.w3.org/2001/XMLSchema" xmlns:xs="http://www.w3.org/2001/XMLSchema" xmlns:p="http://schemas.microsoft.com/office/2006/metadata/properties" xmlns:ns2="c8d0e564-b6db-44eb-b635-ba1e0b59e2c7" targetNamespace="http://schemas.microsoft.com/office/2006/metadata/properties" ma:root="true" ma:fieldsID="47aefce9eff5d0189e3654fe99cf175e" ns2:_="">
    <xsd:import namespace="c8d0e564-b6db-44eb-b635-ba1e0b59e2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0e564-b6db-44eb-b635-ba1e0b59e2c7"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c8d0e564-b6db-44eb-b635-ba1e0b59e2c7">3Q7CRFKMUZJ6-585879931-116773</_dlc_DocId>
    <_dlc_DocIdUrl xmlns="c8d0e564-b6db-44eb-b635-ba1e0b59e2c7">
      <Url>https://pfo.cbr.ru/store/_layouts/15/DocIdRedir.aspx?ID=3Q7CRFKMUZJ6-585879931-116773</Url>
      <Description>3Q7CRFKMUZJ6-585879931-116773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DFF53-7189-40C3-A5B2-93986346F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0e564-b6db-44eb-b635-ba1e0b59e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98674-F90D-4220-B45A-F5214149A1E7}">
  <ds:schemaRefs>
    <ds:schemaRef ds:uri="http://schemas.microsoft.com/sharepoint/v3/contenttype/forms"/>
  </ds:schemaRefs>
</ds:datastoreItem>
</file>

<file path=customXml/itemProps3.xml><?xml version="1.0" encoding="utf-8"?>
<ds:datastoreItem xmlns:ds="http://schemas.openxmlformats.org/officeDocument/2006/customXml" ds:itemID="{B3452A74-5736-4A8A-9FB5-25B72371E8B9}">
  <ds:schemaRefs>
    <ds:schemaRef ds:uri="http://schemas.microsoft.com/sharepoint/events"/>
  </ds:schemaRefs>
</ds:datastoreItem>
</file>

<file path=customXml/itemProps4.xml><?xml version="1.0" encoding="utf-8"?>
<ds:datastoreItem xmlns:ds="http://schemas.openxmlformats.org/officeDocument/2006/customXml" ds:itemID="{EC80335B-96F3-4914-8526-F531689B0A7E}">
  <ds:schemaRefs>
    <ds:schemaRef ds:uri="http://schemas.microsoft.com/office/2006/metadata/properties"/>
    <ds:schemaRef ds:uri="http://schemas.microsoft.com/office/infopath/2007/PartnerControls"/>
    <ds:schemaRef ds:uri="c8d0e564-b6db-44eb-b635-ba1e0b59e2c7"/>
  </ds:schemaRefs>
</ds:datastoreItem>
</file>

<file path=customXml/itemProps5.xml><?xml version="1.0" encoding="utf-8"?>
<ds:datastoreItem xmlns:ds="http://schemas.openxmlformats.org/officeDocument/2006/customXml" ds:itemID="{2EB8B724-C6F4-4A81-96CD-39A686EE5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20</Pages>
  <Words>6634</Words>
  <Characters>37816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Банк России</Company>
  <LinksUpToDate>false</LinksUpToDate>
  <CharactersWithSpaces>44362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Спиридонова Наталья Викторовна</dc:creator>
  <cp:keywords/>
  <dc:description/>
  <cp:lastModifiedBy>Рогач Александр Владимирович</cp:lastModifiedBy>
  <cp:revision>8</cp:revision>
  <cp:lastPrinted>2019-04-19T07:04:00Z</cp:lastPrinted>
  <dcterms:created xsi:type="dcterms:W3CDTF">2026-05-18T10:50:00Z</dcterms:created>
  <dcterms:modified xsi:type="dcterms:W3CDTF">2026-08-04T07:36:00Z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f1120ccc-38e6-449a-8a12-af2a737fca78</vt:lpwstr>
  </property>
  <property fmtid="{D5CDD505-2E9C-101B-9397-08002B2CF9AE}" pid="3" name="ContentTypeId">
    <vt:lpwstr>0x010100A3BE10323059734595320F5BA1BE368F</vt:lpwstr>
  </property>
</Properties>
</file>