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6E3D" w14:textId="71943BF8" w:rsidR="005906A5" w:rsidRPr="00683E2B" w:rsidRDefault="00D845DC" w:rsidP="005906A5">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К</w:t>
      </w:r>
      <w:r w:rsidR="00182415" w:rsidRPr="00182415">
        <w:rPr>
          <w:rFonts w:ascii="Times New Roman" w:hAnsi="Times New Roman" w:cs="Times New Roman"/>
          <w:b/>
          <w:sz w:val="24"/>
          <w:szCs w:val="24"/>
        </w:rPr>
        <w:t>онтракт</w:t>
      </w:r>
      <w:r w:rsidR="00182415" w:rsidRPr="00683E2B">
        <w:rPr>
          <w:rStyle w:val="ab"/>
          <w:rFonts w:ascii="Times New Roman" w:hAnsi="Times New Roman" w:cs="Times New Roman"/>
          <w:b/>
          <w:sz w:val="24"/>
          <w:szCs w:val="24"/>
        </w:rPr>
        <w:t xml:space="preserve"> </w:t>
      </w:r>
      <w:hyperlink w:anchor="Par616" w:tooltip="&lt;1&gt; При осуществлени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Контракт&quot;." w:history="1"/>
      <w:r w:rsidR="005906A5" w:rsidRPr="00683E2B">
        <w:rPr>
          <w:rFonts w:ascii="Times New Roman" w:hAnsi="Times New Roman" w:cs="Times New Roman"/>
          <w:b/>
          <w:sz w:val="24"/>
          <w:szCs w:val="24"/>
        </w:rPr>
        <w:t xml:space="preserve"> № </w:t>
      </w:r>
      <w:r w:rsidR="004910C8">
        <w:rPr>
          <w:rFonts w:ascii="Times New Roman" w:hAnsi="Times New Roman" w:cs="Times New Roman"/>
          <w:b/>
          <w:sz w:val="24"/>
          <w:szCs w:val="24"/>
        </w:rPr>
        <w:t>46</w:t>
      </w:r>
      <w:r w:rsidR="00DF663C">
        <w:rPr>
          <w:rFonts w:ascii="Times New Roman" w:hAnsi="Times New Roman" w:cs="Times New Roman"/>
          <w:b/>
          <w:sz w:val="24"/>
          <w:szCs w:val="24"/>
        </w:rPr>
        <w:t>-</w:t>
      </w:r>
      <w:r>
        <w:rPr>
          <w:rFonts w:ascii="Times New Roman" w:hAnsi="Times New Roman" w:cs="Times New Roman"/>
          <w:b/>
          <w:sz w:val="24"/>
          <w:szCs w:val="24"/>
        </w:rPr>
        <w:t>2</w:t>
      </w:r>
      <w:r w:rsidR="00A8520B">
        <w:rPr>
          <w:rFonts w:ascii="Times New Roman" w:hAnsi="Times New Roman" w:cs="Times New Roman"/>
          <w:b/>
          <w:sz w:val="24"/>
          <w:szCs w:val="24"/>
        </w:rPr>
        <w:t>6</w:t>
      </w:r>
    </w:p>
    <w:p w14:paraId="391EF187" w14:textId="77777777" w:rsidR="005A0813" w:rsidRPr="00683E2B" w:rsidRDefault="005A0813" w:rsidP="005A0813">
      <w:pPr>
        <w:jc w:val="center"/>
        <w:rPr>
          <w:b/>
        </w:rPr>
      </w:pPr>
    </w:p>
    <w:p w14:paraId="732499F0" w14:textId="77777777" w:rsidR="009369A0" w:rsidRPr="00683E2B" w:rsidRDefault="009369A0" w:rsidP="005A0813">
      <w:pPr>
        <w:jc w:val="center"/>
      </w:pPr>
    </w:p>
    <w:p w14:paraId="5E327A7B" w14:textId="05820109" w:rsidR="005A0813" w:rsidRPr="00683E2B" w:rsidRDefault="005A0813" w:rsidP="003F65FB">
      <w:pPr>
        <w:spacing w:line="276" w:lineRule="auto"/>
      </w:pPr>
      <w:r w:rsidRPr="00683E2B">
        <w:t>Санкт-Петербург</w:t>
      </w:r>
      <w:r w:rsidRPr="00683E2B">
        <w:tab/>
      </w:r>
      <w:r w:rsidRPr="00683E2B">
        <w:tab/>
      </w:r>
      <w:r w:rsidRPr="00683E2B">
        <w:tab/>
      </w:r>
      <w:r w:rsidRPr="00683E2B">
        <w:tab/>
      </w:r>
      <w:r w:rsidRPr="00683E2B">
        <w:tab/>
      </w:r>
      <w:r w:rsidRPr="00683E2B">
        <w:tab/>
      </w:r>
      <w:r w:rsidRPr="00683E2B">
        <w:tab/>
      </w:r>
      <w:r w:rsidR="001F093E" w:rsidRPr="00683E2B">
        <w:t xml:space="preserve">      </w:t>
      </w:r>
      <w:r w:rsidR="006F04DF">
        <w:t xml:space="preserve">                    </w:t>
      </w:r>
      <w:r w:rsidRPr="00683E2B">
        <w:t>"</w:t>
      </w:r>
      <w:r w:rsidR="00E92752">
        <w:t xml:space="preserve">  </w:t>
      </w:r>
      <w:r w:rsidRPr="00683E2B">
        <w:t>"</w:t>
      </w:r>
      <w:r w:rsidR="005D6942">
        <w:t xml:space="preserve"> </w:t>
      </w:r>
      <w:r w:rsidR="00E92752">
        <w:t xml:space="preserve">            </w:t>
      </w:r>
      <w:r w:rsidRPr="00683E2B">
        <w:t xml:space="preserve"> 20</w:t>
      </w:r>
      <w:r w:rsidR="001221A6">
        <w:t>2</w:t>
      </w:r>
      <w:r w:rsidR="00A8520B">
        <w:t>6</w:t>
      </w:r>
      <w:r w:rsidRPr="00683E2B">
        <w:t xml:space="preserve"> г.</w:t>
      </w:r>
    </w:p>
    <w:p w14:paraId="5191A8E8" w14:textId="77777777" w:rsidR="005A0813" w:rsidRPr="00683E2B" w:rsidRDefault="005A0813" w:rsidP="003F65FB">
      <w:pPr>
        <w:spacing w:line="276" w:lineRule="auto"/>
        <w:jc w:val="both"/>
      </w:pPr>
    </w:p>
    <w:p w14:paraId="7D053917" w14:textId="1107F7E6" w:rsidR="00741B08" w:rsidRPr="00683E2B" w:rsidRDefault="002F4125" w:rsidP="00776587">
      <w:pPr>
        <w:jc w:val="both"/>
        <w:rPr>
          <w:i/>
        </w:rPr>
      </w:pPr>
      <w:r w:rsidRPr="002F4125">
        <w:t>Государственное бюджетное дошкольное образовательное учреждение детский сад № 13 общеразвивающего вида с приоритетным осуществлением познавательно-речевого развития воспитанников Петродворцового района  действующее от имени Санкт-Петербурга именуемое в дальнейшем «Заказчик», в лице заведующего Липченко Ирины Иосифовны, действующего на основании Устава с одной стороны</w:t>
      </w:r>
      <w:r w:rsidR="00776587" w:rsidRPr="008C3540">
        <w:t>,</w:t>
      </w:r>
      <w:r w:rsidR="005906A5" w:rsidRPr="00683E2B">
        <w:t xml:space="preserve"> </w:t>
      </w:r>
      <w:r w:rsidR="00B4202E">
        <w:t>и</w:t>
      </w:r>
      <w:r w:rsidR="00E92752">
        <w:t xml:space="preserve">                           </w:t>
      </w:r>
      <w:r w:rsidR="005D6942">
        <w:t xml:space="preserve">            именуемый </w:t>
      </w:r>
      <w:r w:rsidR="00741B08" w:rsidRPr="00683E2B">
        <w:t>«</w:t>
      </w:r>
      <w:r w:rsidR="005E414C" w:rsidRPr="00683E2B">
        <w:t>Поставщик</w:t>
      </w:r>
      <w:r w:rsidR="00741B08" w:rsidRPr="00683E2B">
        <w:t>», в лице</w:t>
      </w:r>
      <w:r w:rsidR="00E92752">
        <w:t xml:space="preserve">                                     </w:t>
      </w:r>
      <w:r w:rsidR="00741B08" w:rsidRPr="00683E2B">
        <w:t>, действующего на основании</w:t>
      </w:r>
      <w:r w:rsidR="00E92752">
        <w:t xml:space="preserve">                  </w:t>
      </w:r>
      <w:r w:rsidR="00741B08" w:rsidRPr="00683E2B">
        <w:t xml:space="preserve">, с другой стороны, совместно именуемые «Стороны», на основании пункта </w:t>
      </w:r>
      <w:r w:rsidR="009B0B04">
        <w:t>5</w:t>
      </w:r>
      <w:r w:rsidR="00741B08" w:rsidRPr="00683E2B">
        <w:t xml:space="preserve"> части </w:t>
      </w:r>
      <w:r w:rsidR="008C3540">
        <w:t>1</w:t>
      </w:r>
      <w:r w:rsidR="00741B08" w:rsidRPr="00683E2B">
        <w:t xml:space="preserve"> статьи </w:t>
      </w:r>
      <w:r w:rsidR="008C3540">
        <w:t>93</w:t>
      </w:r>
      <w:r w:rsidR="00741B08" w:rsidRPr="00683E2B">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заключили настоящий Государственный контракт (далее – Контракт).</w:t>
      </w:r>
    </w:p>
    <w:p w14:paraId="4C6C1726" w14:textId="2D52DE90" w:rsidR="00741B08" w:rsidRPr="00683E2B" w:rsidRDefault="00741B08" w:rsidP="0069676F">
      <w:pPr>
        <w:ind w:firstLine="567"/>
        <w:jc w:val="both"/>
      </w:pPr>
      <w:r w:rsidRPr="00683E2B">
        <w:t xml:space="preserve">Идентификационный код закупки </w:t>
      </w:r>
      <w:r w:rsidR="002A0FAB" w:rsidRPr="002A0FAB">
        <w:t>262781902043678190100100020000000244</w:t>
      </w:r>
      <w:r w:rsidR="008C3540" w:rsidRPr="00683E2B">
        <w:t>.</w:t>
      </w:r>
    </w:p>
    <w:p w14:paraId="4FC61CFD" w14:textId="77777777" w:rsidR="005A0813" w:rsidRPr="00683E2B" w:rsidRDefault="005A0813" w:rsidP="005A0813">
      <w:pPr>
        <w:jc w:val="center"/>
        <w:rPr>
          <w:b/>
        </w:rPr>
      </w:pPr>
      <w:r w:rsidRPr="00683E2B">
        <w:rPr>
          <w:b/>
        </w:rPr>
        <w:t>1. Предмет Контракта</w:t>
      </w:r>
    </w:p>
    <w:p w14:paraId="4D405BE1" w14:textId="6BEA3AE6" w:rsidR="00741B08" w:rsidRPr="00683E2B" w:rsidRDefault="00741B08" w:rsidP="00741B08">
      <w:pPr>
        <w:pStyle w:val="ConsPlusNormal"/>
        <w:ind w:firstLine="709"/>
        <w:jc w:val="both"/>
        <w:rPr>
          <w:rFonts w:ascii="Times New Roman" w:hAnsi="Times New Roman" w:cs="Times New Roman"/>
          <w:sz w:val="24"/>
          <w:szCs w:val="24"/>
        </w:rPr>
      </w:pPr>
      <w:r w:rsidRPr="00683E2B">
        <w:rPr>
          <w:rFonts w:ascii="Times New Roman" w:hAnsi="Times New Roman" w:cs="Times New Roman"/>
          <w:sz w:val="24"/>
          <w:szCs w:val="24"/>
        </w:rPr>
        <w:t xml:space="preserve">Поставщик </w:t>
      </w:r>
      <w:r w:rsidR="00CB4AE7" w:rsidRPr="00683E2B">
        <w:rPr>
          <w:rFonts w:ascii="Times New Roman" w:hAnsi="Times New Roman" w:cs="Times New Roman"/>
          <w:sz w:val="24"/>
          <w:szCs w:val="24"/>
        </w:rPr>
        <w:t xml:space="preserve">принимает на себя обязательство по </w:t>
      </w:r>
      <w:r w:rsidR="00906CE5" w:rsidRPr="00EA287E">
        <w:rPr>
          <w:rFonts w:ascii="Times New Roman" w:hAnsi="Times New Roman" w:cs="Times New Roman"/>
          <w:b/>
          <w:bCs/>
          <w:sz w:val="24"/>
          <w:szCs w:val="24"/>
        </w:rPr>
        <w:t xml:space="preserve">поставке </w:t>
      </w:r>
      <w:r w:rsidR="00F01ABC" w:rsidRPr="00EA287E">
        <w:rPr>
          <w:rFonts w:ascii="Times New Roman" w:hAnsi="Times New Roman" w:cs="Times New Roman"/>
          <w:b/>
          <w:bCs/>
          <w:sz w:val="24"/>
          <w:szCs w:val="24"/>
        </w:rPr>
        <w:t>респираторов</w:t>
      </w:r>
      <w:r w:rsidR="00734F45" w:rsidRPr="00EA287E">
        <w:rPr>
          <w:rFonts w:ascii="Times New Roman" w:hAnsi="Times New Roman" w:cs="Times New Roman"/>
          <w:b/>
          <w:bCs/>
          <w:sz w:val="24"/>
          <w:szCs w:val="24"/>
        </w:rPr>
        <w:t xml:space="preserve"> </w:t>
      </w:r>
      <w:r w:rsidRPr="00EA287E">
        <w:rPr>
          <w:rFonts w:ascii="Times New Roman" w:hAnsi="Times New Roman" w:cs="Times New Roman"/>
          <w:sz w:val="24"/>
          <w:szCs w:val="24"/>
        </w:rPr>
        <w:t>(</w:t>
      </w:r>
      <w:r w:rsidRPr="00683E2B">
        <w:rPr>
          <w:rFonts w:ascii="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Предложению Поставщика по критерию «Качественные, функциональные и экологические характеристики объекта закупки</w:t>
      </w:r>
      <w:r w:rsidR="008C3540" w:rsidRPr="00683E2B">
        <w:rPr>
          <w:rFonts w:ascii="Times New Roman" w:hAnsi="Times New Roman" w:cs="Times New Roman"/>
          <w:sz w:val="24"/>
          <w:szCs w:val="24"/>
        </w:rPr>
        <w:t>»,</w:t>
      </w:r>
      <w:r w:rsidRPr="00683E2B">
        <w:rPr>
          <w:rFonts w:ascii="Times New Roman" w:hAnsi="Times New Roman" w:cs="Times New Roman"/>
          <w:sz w:val="24"/>
          <w:szCs w:val="24"/>
        </w:rPr>
        <w:t xml:space="preserve"> а Заказчик обязуется принять и оплатить Товар в порядке и на условиях, предусмотренных настоящим Контрактом.</w:t>
      </w:r>
    </w:p>
    <w:p w14:paraId="67F52186" w14:textId="77777777" w:rsidR="00A40CA3" w:rsidRDefault="008467AA" w:rsidP="004C6931">
      <w:pPr>
        <w:ind w:firstLine="567"/>
        <w:jc w:val="both"/>
      </w:pPr>
      <w:r w:rsidRPr="00683E2B">
        <w:t xml:space="preserve">1.2. </w:t>
      </w:r>
      <w:r w:rsidR="005A0813" w:rsidRPr="00683E2B">
        <w:t xml:space="preserve">Поставка Товара осуществляется в сроки, установленные </w:t>
      </w:r>
      <w:r w:rsidR="00B12197" w:rsidRPr="00683E2B">
        <w:t xml:space="preserve">разделом </w:t>
      </w:r>
      <w:r w:rsidR="00AF1CF8" w:rsidRPr="00683E2B">
        <w:t>3 настоящего</w:t>
      </w:r>
      <w:r w:rsidR="005A0813" w:rsidRPr="00683E2B">
        <w:t xml:space="preserve"> Контракт</w:t>
      </w:r>
      <w:r w:rsidR="00AF1CF8" w:rsidRPr="00683E2B">
        <w:t>а</w:t>
      </w:r>
      <w:r w:rsidR="005A0813" w:rsidRPr="00683E2B">
        <w:t>, по адресу</w:t>
      </w:r>
      <w:r w:rsidR="00015685" w:rsidRPr="00683E2B">
        <w:t>(-ам)</w:t>
      </w:r>
      <w:r w:rsidR="005A0813" w:rsidRPr="00683E2B">
        <w:t xml:space="preserve"> Заказчика</w:t>
      </w:r>
      <w:r w:rsidR="00AF1CF8" w:rsidRPr="00683E2B">
        <w:t xml:space="preserve">: </w:t>
      </w:r>
    </w:p>
    <w:p w14:paraId="75EA68DF" w14:textId="4D4764E4" w:rsidR="002F4125" w:rsidRDefault="002F4125" w:rsidP="00A41065">
      <w:pPr>
        <w:jc w:val="center"/>
      </w:pPr>
      <w:r w:rsidRPr="002F4125">
        <w:t xml:space="preserve">198504, Санкт-Петербург, г. Петергоф, улица Шахматова, дом 16, корпус 1 литера А </w:t>
      </w:r>
    </w:p>
    <w:p w14:paraId="19A16DD4" w14:textId="695B7D7F" w:rsidR="00A41065" w:rsidRPr="00683E2B" w:rsidRDefault="00A41065" w:rsidP="00A41065">
      <w:pPr>
        <w:jc w:val="center"/>
        <w:rPr>
          <w:b/>
        </w:rPr>
      </w:pPr>
      <w:r w:rsidRPr="00683E2B">
        <w:rPr>
          <w:b/>
        </w:rPr>
        <w:t>2. Цена Контракта, порядок расчетов, обеспечение исполнения Контракта</w:t>
      </w:r>
    </w:p>
    <w:p w14:paraId="6FB92D41" w14:textId="50938A48" w:rsidR="00E92752" w:rsidRDefault="00A41065" w:rsidP="00124FC8">
      <w:pPr>
        <w:pStyle w:val="ConsPlusNormal"/>
        <w:ind w:firstLine="709"/>
        <w:jc w:val="both"/>
        <w:rPr>
          <w:rFonts w:ascii="Times New Roman" w:hAnsi="Times New Roman" w:cs="Times New Roman"/>
          <w:sz w:val="24"/>
          <w:szCs w:val="24"/>
        </w:rPr>
      </w:pPr>
      <w:r w:rsidRPr="00683E2B">
        <w:rPr>
          <w:rFonts w:ascii="Times New Roman" w:hAnsi="Times New Roman" w:cs="Times New Roman"/>
          <w:sz w:val="24"/>
          <w:szCs w:val="24"/>
        </w:rPr>
        <w:t>2</w:t>
      </w:r>
      <w:r w:rsidR="00CD53D8" w:rsidRPr="00683E2B">
        <w:rPr>
          <w:rFonts w:ascii="Times New Roman" w:hAnsi="Times New Roman" w:cs="Times New Roman"/>
          <w:sz w:val="24"/>
          <w:szCs w:val="24"/>
        </w:rPr>
        <w:t>.1.</w:t>
      </w:r>
      <w:r w:rsidR="00C52CFB" w:rsidRPr="00683E2B">
        <w:rPr>
          <w:rFonts w:ascii="Times New Roman" w:hAnsi="Times New Roman" w:cs="Times New Roman"/>
          <w:sz w:val="24"/>
          <w:szCs w:val="24"/>
        </w:rPr>
        <w:t xml:space="preserve"> Цена Контракта</w:t>
      </w:r>
      <w:r w:rsidR="00C52CFB" w:rsidRPr="00683E2B">
        <w:rPr>
          <w:rStyle w:val="ab"/>
          <w:rFonts w:ascii="Times New Roman" w:hAnsi="Times New Roman" w:cs="Times New Roman"/>
          <w:sz w:val="24"/>
          <w:szCs w:val="24"/>
        </w:rPr>
        <w:footnoteReference w:id="1"/>
      </w:r>
      <w:r w:rsidR="00C52CFB" w:rsidRPr="00683E2B">
        <w:rPr>
          <w:rFonts w:ascii="Times New Roman" w:hAnsi="Times New Roman" w:cs="Times New Roman"/>
          <w:sz w:val="24"/>
          <w:szCs w:val="24"/>
        </w:rPr>
        <w:t xml:space="preserve">  составляет </w:t>
      </w:r>
      <w:r w:rsidR="00E92752">
        <w:rPr>
          <w:rFonts w:ascii="Times New Roman" w:hAnsi="Times New Roman" w:cs="Times New Roman"/>
          <w:b/>
          <w:bCs/>
          <w:sz w:val="24"/>
          <w:szCs w:val="24"/>
        </w:rPr>
        <w:t xml:space="preserve">        </w:t>
      </w:r>
      <w:r w:rsidR="00C52CFB" w:rsidRPr="00683E2B">
        <w:rPr>
          <w:rFonts w:ascii="Times New Roman" w:hAnsi="Times New Roman" w:cs="Times New Roman"/>
          <w:sz w:val="24"/>
          <w:szCs w:val="24"/>
        </w:rPr>
        <w:t xml:space="preserve"> рублей </w:t>
      </w:r>
      <w:r w:rsidR="00E92752">
        <w:rPr>
          <w:rFonts w:ascii="Times New Roman" w:hAnsi="Times New Roman" w:cs="Times New Roman"/>
          <w:b/>
          <w:bCs/>
          <w:sz w:val="24"/>
          <w:szCs w:val="24"/>
        </w:rPr>
        <w:t xml:space="preserve">           </w:t>
      </w:r>
      <w:r w:rsidR="00B4202E">
        <w:rPr>
          <w:rFonts w:ascii="Times New Roman" w:hAnsi="Times New Roman" w:cs="Times New Roman"/>
          <w:b/>
          <w:bCs/>
          <w:sz w:val="24"/>
          <w:szCs w:val="24"/>
        </w:rPr>
        <w:t xml:space="preserve"> </w:t>
      </w:r>
      <w:r w:rsidR="00C52CFB" w:rsidRPr="00683E2B">
        <w:rPr>
          <w:rFonts w:ascii="Times New Roman" w:hAnsi="Times New Roman" w:cs="Times New Roman"/>
          <w:sz w:val="24"/>
          <w:szCs w:val="24"/>
        </w:rPr>
        <w:t>копеек (</w:t>
      </w:r>
      <w:r w:rsidR="00E92752">
        <w:rPr>
          <w:rFonts w:ascii="Times New Roman" w:hAnsi="Times New Roman" w:cs="Times New Roman"/>
          <w:sz w:val="24"/>
          <w:szCs w:val="24"/>
        </w:rPr>
        <w:t xml:space="preserve">                         </w:t>
      </w:r>
      <w:r w:rsidR="00C52CFB" w:rsidRPr="00683E2B">
        <w:rPr>
          <w:rFonts w:ascii="Times New Roman" w:hAnsi="Times New Roman" w:cs="Times New Roman"/>
          <w:sz w:val="24"/>
          <w:szCs w:val="24"/>
        </w:rPr>
        <w:t xml:space="preserve">) </w:t>
      </w:r>
      <w:r w:rsidR="00C52CFB" w:rsidRPr="00683E2B">
        <w:rPr>
          <w:rStyle w:val="ab"/>
          <w:rFonts w:ascii="Times New Roman" w:hAnsi="Times New Roman" w:cs="Times New Roman"/>
          <w:sz w:val="24"/>
          <w:szCs w:val="24"/>
        </w:rPr>
        <w:footnoteReference w:id="2"/>
      </w:r>
      <w:r w:rsidR="00C52CFB" w:rsidRPr="00683E2B">
        <w:rPr>
          <w:rFonts w:ascii="Times New Roman" w:hAnsi="Times New Roman" w:cs="Times New Roman"/>
          <w:sz w:val="24"/>
          <w:szCs w:val="24"/>
        </w:rPr>
        <w:t>,</w:t>
      </w:r>
      <w:r w:rsidR="00B4202E">
        <w:rPr>
          <w:rFonts w:ascii="Times New Roman" w:hAnsi="Times New Roman" w:cs="Times New Roman"/>
          <w:sz w:val="24"/>
          <w:szCs w:val="24"/>
        </w:rPr>
        <w:t>НДС</w:t>
      </w:r>
      <w:r w:rsidR="00E92752">
        <w:rPr>
          <w:rFonts w:ascii="Times New Roman" w:hAnsi="Times New Roman" w:cs="Times New Roman"/>
          <w:sz w:val="24"/>
          <w:szCs w:val="24"/>
        </w:rPr>
        <w:t>/без НДС.</w:t>
      </w:r>
    </w:p>
    <w:p w14:paraId="13DFA4E7" w14:textId="77777777" w:rsidR="00066D8C" w:rsidRPr="00683E2B" w:rsidRDefault="00066D8C" w:rsidP="00066D8C">
      <w:pPr>
        <w:ind w:firstLine="567"/>
        <w:jc w:val="both"/>
      </w:pPr>
      <w:r w:rsidRPr="00683E2B">
        <w:t>2.2. Цена Контракта является твердой и определяется на весь срок</w:t>
      </w:r>
      <w:r w:rsidR="00C55DDC" w:rsidRPr="00683E2B">
        <w:t xml:space="preserve"> его исполнения</w:t>
      </w:r>
      <w:r w:rsidRPr="00683E2B">
        <w:t>.</w:t>
      </w:r>
    </w:p>
    <w:p w14:paraId="05C5EE04" w14:textId="77777777" w:rsidR="00A41065" w:rsidRPr="00683E2B" w:rsidRDefault="00A41065" w:rsidP="00E95982">
      <w:pPr>
        <w:ind w:firstLine="567"/>
        <w:jc w:val="both"/>
      </w:pPr>
      <w:r w:rsidRPr="00683E2B">
        <w:t>2.3</w:t>
      </w:r>
      <w:r w:rsidRPr="00AF4E8A">
        <w:t>. В стоимости Товара учтены все расходы Поставщика, связанные с поставкой Товара, в том числе расходы п</w:t>
      </w:r>
      <w:r w:rsidR="00A40CA3">
        <w:t xml:space="preserve">о погрузке, доставке, </w:t>
      </w:r>
      <w:r w:rsidR="00A40CA3" w:rsidRPr="00A40CA3">
        <w:t>разгрузке, сертификации.</w:t>
      </w:r>
    </w:p>
    <w:p w14:paraId="218DCB9A" w14:textId="2E51EA72" w:rsidR="00A41065" w:rsidRPr="00683E2B" w:rsidRDefault="00A41065" w:rsidP="00C2035A">
      <w:pPr>
        <w:ind w:firstLine="567"/>
        <w:jc w:val="both"/>
      </w:pPr>
      <w:r w:rsidRPr="00683E2B">
        <w:t>2.</w:t>
      </w:r>
      <w:r w:rsidR="00FE612E" w:rsidRPr="00683E2B">
        <w:t>4</w:t>
      </w:r>
      <w:r w:rsidRPr="00683E2B">
        <w:t>. Оплата по</w:t>
      </w:r>
      <w:r w:rsidR="00E95982" w:rsidRPr="00683E2B">
        <w:t xml:space="preserve"> настоящему</w:t>
      </w:r>
      <w:r w:rsidRPr="00683E2B">
        <w:t xml:space="preserve"> Контракту производится Заказчиком без авансирования (без предварительной оплаты)</w:t>
      </w:r>
      <w:r w:rsidR="00FA7E11" w:rsidRPr="00683E2B">
        <w:rPr>
          <w:bCs/>
          <w:i/>
        </w:rPr>
        <w:t xml:space="preserve"> </w:t>
      </w:r>
      <w:r w:rsidR="00FA7E11" w:rsidRPr="00683E2B">
        <w:rPr>
          <w:rStyle w:val="ab"/>
          <w:bCs/>
          <w:i/>
        </w:rPr>
        <w:footnoteReference w:id="3"/>
      </w:r>
      <w:r w:rsidR="000937AF" w:rsidRPr="00683E2B">
        <w:t xml:space="preserve"> </w:t>
      </w:r>
      <w:r w:rsidRPr="00683E2B">
        <w:t>в срок не более</w:t>
      </w:r>
      <w:r w:rsidR="009149EB">
        <w:rPr>
          <w:b/>
          <w:i/>
        </w:rPr>
        <w:t xml:space="preserve"> </w:t>
      </w:r>
      <w:r w:rsidR="00E92752">
        <w:rPr>
          <w:b/>
          <w:i/>
        </w:rPr>
        <w:t>семи</w:t>
      </w:r>
      <w:r w:rsidR="009149EB">
        <w:rPr>
          <w:b/>
          <w:i/>
        </w:rPr>
        <w:t xml:space="preserve"> рабочих дней</w:t>
      </w:r>
      <w:r w:rsidR="00AF4E8A" w:rsidRPr="00683E2B">
        <w:rPr>
          <w:b/>
          <w:i/>
        </w:rPr>
        <w:t xml:space="preserve"> </w:t>
      </w:r>
      <w:r w:rsidR="000937AF" w:rsidRPr="00683E2B">
        <w:t xml:space="preserve">с даты </w:t>
      </w:r>
      <w:r w:rsidR="00AD045F" w:rsidRPr="00683E2B">
        <w:t xml:space="preserve">подписания </w:t>
      </w:r>
      <w:r w:rsidR="00C2035A">
        <w:rPr>
          <w:bCs/>
        </w:rPr>
        <w:t>Заказчиком акта приемки и счета</w:t>
      </w:r>
      <w:r w:rsidR="00124FC8">
        <w:rPr>
          <w:bCs/>
        </w:rPr>
        <w:t xml:space="preserve"> и счет-фактуры.</w:t>
      </w:r>
    </w:p>
    <w:p w14:paraId="57C8A5E4" w14:textId="77777777" w:rsidR="00FE612E" w:rsidRPr="00683E2B" w:rsidRDefault="00FE612E" w:rsidP="00FE612E">
      <w:pPr>
        <w:ind w:firstLine="567"/>
        <w:jc w:val="both"/>
      </w:pPr>
      <w:r w:rsidRPr="00683E2B">
        <w:t>2.5. Заказчик производит оплату путем перечисления денежных средств на расчетный счет Поставщика в порядке, установленном настоящим Контрактом.</w:t>
      </w:r>
    </w:p>
    <w:p w14:paraId="4790F897" w14:textId="77777777" w:rsidR="006D4C43" w:rsidRPr="00683E2B" w:rsidRDefault="006D4C43" w:rsidP="00FE612E">
      <w:pPr>
        <w:ind w:firstLine="567"/>
        <w:jc w:val="both"/>
        <w:rPr>
          <w:highlight w:val="yellow"/>
        </w:rPr>
      </w:pPr>
      <w:r w:rsidRPr="00683E2B">
        <w:t>2.6. Сумма, подлежащая уплате Заказчиком Поставщику, являющемуся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7A08C0B" w14:textId="522FDE04" w:rsidR="00A5319E" w:rsidRDefault="00A41065" w:rsidP="00A5319E">
      <w:pPr>
        <w:autoSpaceDE w:val="0"/>
        <w:autoSpaceDN w:val="0"/>
        <w:adjustRightInd w:val="0"/>
        <w:ind w:firstLine="540"/>
        <w:jc w:val="both"/>
      </w:pPr>
      <w:r w:rsidRPr="00683E2B">
        <w:t>2.</w:t>
      </w:r>
      <w:r w:rsidR="006D4C43" w:rsidRPr="00683E2B">
        <w:t>7</w:t>
      </w:r>
      <w:r w:rsidRPr="00683E2B">
        <w:t xml:space="preserve">. </w:t>
      </w:r>
      <w:r w:rsidR="00FA7E11" w:rsidRPr="00683E2B">
        <w:t xml:space="preserve">Источник финансирования Контракта - </w:t>
      </w:r>
      <w:r w:rsidR="00A5319E" w:rsidRPr="00A5319E">
        <w:t xml:space="preserve">Внебюджетные средства. </w:t>
      </w:r>
      <w:r w:rsidR="00A8520B" w:rsidRPr="00A8520B">
        <w:t>Субсидии на финансовое обеспечение выполнения государственного задания</w:t>
      </w:r>
      <w:r w:rsidR="0069676F">
        <w:t>.</w:t>
      </w:r>
      <w:r w:rsidR="00A5319E" w:rsidRPr="00A5319E">
        <w:t xml:space="preserve"> </w:t>
      </w:r>
    </w:p>
    <w:p w14:paraId="7A53D0DE" w14:textId="7FD5C982" w:rsidR="00A41065" w:rsidRPr="00683E2B" w:rsidRDefault="00A41065" w:rsidP="00A5319E">
      <w:pPr>
        <w:autoSpaceDE w:val="0"/>
        <w:autoSpaceDN w:val="0"/>
        <w:adjustRightInd w:val="0"/>
        <w:ind w:firstLine="540"/>
        <w:jc w:val="both"/>
      </w:pPr>
      <w:r w:rsidRPr="00683E2B">
        <w:t>2.</w:t>
      </w:r>
      <w:r w:rsidR="006D4C43" w:rsidRPr="00683E2B">
        <w:t>8</w:t>
      </w:r>
      <w:r w:rsidRPr="00683E2B">
        <w:t xml:space="preserve">. </w:t>
      </w:r>
      <w:r w:rsidR="00FE612E" w:rsidRPr="00683E2B">
        <w:t>По соглашению Сторон цена Контракта</w:t>
      </w:r>
      <w:r w:rsidRPr="00683E2B">
        <w:t xml:space="preserve"> может быть снижена без изменения предусмотренн</w:t>
      </w:r>
      <w:r w:rsidR="00FE612E" w:rsidRPr="00683E2B">
        <w:t>ых</w:t>
      </w:r>
      <w:r w:rsidRPr="00683E2B">
        <w:t xml:space="preserve"> Контрактом количества Товара, его качества и иных условий Контракта.</w:t>
      </w:r>
    </w:p>
    <w:p w14:paraId="7C80D7D8" w14:textId="77777777" w:rsidR="00000A0D" w:rsidRPr="00683E2B" w:rsidRDefault="00000A0D" w:rsidP="00A41065">
      <w:pPr>
        <w:autoSpaceDE w:val="0"/>
        <w:autoSpaceDN w:val="0"/>
        <w:adjustRightInd w:val="0"/>
        <w:ind w:firstLine="567"/>
        <w:jc w:val="both"/>
      </w:pPr>
      <w:r w:rsidRPr="00683E2B">
        <w:t>2.</w:t>
      </w:r>
      <w:r w:rsidR="00C6001E" w:rsidRPr="00683E2B">
        <w:t>9</w:t>
      </w:r>
      <w:r w:rsidRPr="00683E2B">
        <w:t xml:space="preserve">. По предложению Заказчика предусмотренное Контрактом количество поставляемого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w:t>
      </w:r>
      <w:r w:rsidRPr="00683E2B">
        <w:lastRenderedPageBreak/>
        <w:t>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18A5D91" w14:textId="77777777" w:rsidR="00AF1CF8" w:rsidRPr="00683E2B" w:rsidRDefault="00677EC5" w:rsidP="00AF1CF8">
      <w:pPr>
        <w:jc w:val="center"/>
        <w:rPr>
          <w:b/>
        </w:rPr>
      </w:pPr>
      <w:r w:rsidRPr="00683E2B">
        <w:rPr>
          <w:b/>
        </w:rPr>
        <w:t>3</w:t>
      </w:r>
      <w:r w:rsidR="00AF1CF8" w:rsidRPr="00683E2B">
        <w:rPr>
          <w:b/>
        </w:rPr>
        <w:t>. Срок (период)</w:t>
      </w:r>
      <w:r w:rsidR="00542DB0" w:rsidRPr="00683E2B">
        <w:rPr>
          <w:b/>
        </w:rPr>
        <w:t xml:space="preserve"> поставки Т</w:t>
      </w:r>
      <w:r w:rsidR="00AF1CF8" w:rsidRPr="00683E2B">
        <w:rPr>
          <w:b/>
        </w:rPr>
        <w:t>овара</w:t>
      </w:r>
    </w:p>
    <w:p w14:paraId="39D74CE6" w14:textId="4DC77D93" w:rsidR="0072094F" w:rsidRPr="008C3540" w:rsidRDefault="008C1D35" w:rsidP="006723C9">
      <w:pPr>
        <w:pStyle w:val="ConsNormal0"/>
        <w:widowControl/>
        <w:ind w:left="0" w:right="0" w:firstLine="567"/>
        <w:rPr>
          <w:rFonts w:ascii="Times New Roman" w:hAnsi="Times New Roman" w:cs="Times New Roman"/>
          <w:bCs/>
          <w:sz w:val="24"/>
          <w:szCs w:val="24"/>
        </w:rPr>
      </w:pPr>
      <w:r w:rsidRPr="00683E2B">
        <w:rPr>
          <w:rFonts w:ascii="Times New Roman" w:hAnsi="Times New Roman" w:cs="Times New Roman"/>
          <w:bCs/>
          <w:sz w:val="24"/>
          <w:szCs w:val="24"/>
        </w:rPr>
        <w:t>3.1</w:t>
      </w:r>
      <w:r w:rsidR="00CB08F4" w:rsidRPr="00683E2B">
        <w:rPr>
          <w:rFonts w:ascii="Times New Roman" w:hAnsi="Times New Roman" w:cs="Times New Roman"/>
          <w:bCs/>
          <w:sz w:val="24"/>
          <w:szCs w:val="24"/>
        </w:rPr>
        <w:t>.</w:t>
      </w:r>
      <w:r w:rsidRPr="00683E2B">
        <w:rPr>
          <w:rFonts w:ascii="Times New Roman" w:hAnsi="Times New Roman" w:cs="Times New Roman"/>
          <w:bCs/>
          <w:sz w:val="24"/>
          <w:szCs w:val="24"/>
        </w:rPr>
        <w:t xml:space="preserve"> </w:t>
      </w:r>
      <w:r w:rsidR="00AF1CF8" w:rsidRPr="00683E2B">
        <w:rPr>
          <w:rFonts w:ascii="Times New Roman" w:hAnsi="Times New Roman" w:cs="Times New Roman"/>
          <w:bCs/>
          <w:sz w:val="24"/>
          <w:szCs w:val="24"/>
        </w:rPr>
        <w:t>Поставка Товара осуществляется</w:t>
      </w:r>
      <w:r w:rsidR="000466C5" w:rsidRPr="00683E2B">
        <w:rPr>
          <w:rFonts w:ascii="Times New Roman" w:hAnsi="Times New Roman" w:cs="Times New Roman"/>
          <w:bCs/>
          <w:sz w:val="24"/>
          <w:szCs w:val="24"/>
        </w:rPr>
        <w:t xml:space="preserve"> </w:t>
      </w:r>
      <w:r w:rsidR="006A1DB5" w:rsidRPr="00683E2B">
        <w:rPr>
          <w:bCs/>
        </w:rPr>
        <w:t xml:space="preserve">- </w:t>
      </w:r>
      <w:r w:rsidR="006A1DB5" w:rsidRPr="008C3540">
        <w:rPr>
          <w:rFonts w:ascii="Times New Roman" w:hAnsi="Times New Roman" w:cs="Times New Roman"/>
          <w:bCs/>
          <w:sz w:val="24"/>
          <w:szCs w:val="24"/>
        </w:rPr>
        <w:t>в период с даты</w:t>
      </w:r>
      <w:r w:rsidR="006723C9" w:rsidRPr="008C3540">
        <w:rPr>
          <w:rFonts w:ascii="Times New Roman" w:hAnsi="Times New Roman" w:cs="Times New Roman"/>
          <w:bCs/>
          <w:sz w:val="24"/>
          <w:szCs w:val="24"/>
        </w:rPr>
        <w:t xml:space="preserve"> заключения Контракта и по «</w:t>
      </w:r>
      <w:r w:rsidR="00124FC8">
        <w:rPr>
          <w:rFonts w:ascii="Times New Roman" w:hAnsi="Times New Roman" w:cs="Times New Roman"/>
          <w:bCs/>
          <w:sz w:val="24"/>
          <w:szCs w:val="24"/>
        </w:rPr>
        <w:t>3</w:t>
      </w:r>
      <w:r w:rsidR="00E92752">
        <w:rPr>
          <w:rFonts w:ascii="Times New Roman" w:hAnsi="Times New Roman" w:cs="Times New Roman"/>
          <w:bCs/>
          <w:sz w:val="24"/>
          <w:szCs w:val="24"/>
        </w:rPr>
        <w:t>1</w:t>
      </w:r>
      <w:r w:rsidR="006723C9" w:rsidRPr="008C3540">
        <w:rPr>
          <w:rFonts w:ascii="Times New Roman" w:hAnsi="Times New Roman" w:cs="Times New Roman"/>
          <w:bCs/>
          <w:sz w:val="24"/>
          <w:szCs w:val="24"/>
        </w:rPr>
        <w:t xml:space="preserve">» </w:t>
      </w:r>
      <w:r w:rsidR="00A5319E">
        <w:rPr>
          <w:rFonts w:ascii="Times New Roman" w:hAnsi="Times New Roman" w:cs="Times New Roman"/>
          <w:bCs/>
          <w:sz w:val="24"/>
          <w:szCs w:val="24"/>
        </w:rPr>
        <w:t>декабря</w:t>
      </w:r>
      <w:r w:rsidR="006723C9" w:rsidRPr="008C3540">
        <w:rPr>
          <w:rFonts w:ascii="Times New Roman" w:hAnsi="Times New Roman" w:cs="Times New Roman"/>
          <w:bCs/>
          <w:sz w:val="24"/>
          <w:szCs w:val="24"/>
        </w:rPr>
        <w:t xml:space="preserve"> </w:t>
      </w:r>
      <w:r w:rsidR="006A1DB5" w:rsidRPr="008C3540">
        <w:rPr>
          <w:rFonts w:ascii="Times New Roman" w:hAnsi="Times New Roman" w:cs="Times New Roman"/>
          <w:bCs/>
          <w:sz w:val="24"/>
          <w:szCs w:val="24"/>
        </w:rPr>
        <w:t>20</w:t>
      </w:r>
      <w:r w:rsidR="00E95C4A" w:rsidRPr="008C3540">
        <w:rPr>
          <w:rFonts w:ascii="Times New Roman" w:hAnsi="Times New Roman" w:cs="Times New Roman"/>
          <w:bCs/>
          <w:sz w:val="24"/>
          <w:szCs w:val="24"/>
        </w:rPr>
        <w:t>2</w:t>
      </w:r>
      <w:r w:rsidR="00A8520B">
        <w:rPr>
          <w:rFonts w:ascii="Times New Roman" w:hAnsi="Times New Roman" w:cs="Times New Roman"/>
          <w:bCs/>
          <w:sz w:val="24"/>
          <w:szCs w:val="24"/>
        </w:rPr>
        <w:t>6</w:t>
      </w:r>
      <w:r w:rsidR="00AF4E8A" w:rsidRPr="008C3540">
        <w:rPr>
          <w:rFonts w:ascii="Times New Roman" w:hAnsi="Times New Roman" w:cs="Times New Roman"/>
          <w:bCs/>
          <w:sz w:val="24"/>
          <w:szCs w:val="24"/>
        </w:rPr>
        <w:t xml:space="preserve"> </w:t>
      </w:r>
      <w:r w:rsidR="006A1DB5" w:rsidRPr="008C3540">
        <w:rPr>
          <w:rFonts w:ascii="Times New Roman" w:hAnsi="Times New Roman" w:cs="Times New Roman"/>
          <w:bCs/>
          <w:sz w:val="24"/>
          <w:szCs w:val="24"/>
        </w:rPr>
        <w:t>г.</w:t>
      </w:r>
      <w:r w:rsidR="00DB08FD" w:rsidRPr="008C3540">
        <w:rPr>
          <w:rFonts w:ascii="Times New Roman" w:hAnsi="Times New Roman" w:cs="Times New Roman"/>
          <w:bCs/>
          <w:i/>
          <w:sz w:val="24"/>
          <w:szCs w:val="24"/>
        </w:rPr>
        <w:t xml:space="preserve"> </w:t>
      </w:r>
    </w:p>
    <w:p w14:paraId="13ADEB26" w14:textId="77777777" w:rsidR="008C1D35" w:rsidRPr="00683E2B" w:rsidRDefault="008C1D35" w:rsidP="000466C5">
      <w:pPr>
        <w:pStyle w:val="ConsNormal0"/>
        <w:widowControl/>
        <w:ind w:left="0" w:right="0" w:firstLine="567"/>
        <w:rPr>
          <w:rFonts w:ascii="Times New Roman" w:hAnsi="Times New Roman" w:cs="Times New Roman"/>
          <w:bCs/>
          <w:sz w:val="24"/>
          <w:szCs w:val="24"/>
        </w:rPr>
      </w:pPr>
      <w:r w:rsidRPr="00683E2B">
        <w:rPr>
          <w:rFonts w:ascii="Times New Roman" w:hAnsi="Times New Roman" w:cs="Times New Roman"/>
          <w:sz w:val="24"/>
          <w:szCs w:val="24"/>
        </w:rPr>
        <w:t xml:space="preserve">3.2. </w:t>
      </w:r>
      <w:r w:rsidR="0072094F" w:rsidRPr="00683E2B">
        <w:rPr>
          <w:rFonts w:ascii="Times New Roman" w:hAnsi="Times New Roman" w:cs="Times New Roman"/>
          <w:sz w:val="24"/>
          <w:szCs w:val="24"/>
        </w:rPr>
        <w:t>В случае, если количество поставляемых товаров невозможно определить,</w:t>
      </w:r>
      <w:r w:rsidR="00DC47D8" w:rsidRPr="00683E2B">
        <w:rPr>
          <w:rFonts w:ascii="Times New Roman" w:hAnsi="Times New Roman" w:cs="Times New Roman"/>
          <w:sz w:val="24"/>
          <w:szCs w:val="24"/>
        </w:rPr>
        <w:t xml:space="preserve"> или Товар необходимо поставлять поэтапно, отдельными частями, поставка осуществляется на основании заявок Заказчика.</w:t>
      </w:r>
      <w:r w:rsidR="0072094F" w:rsidRPr="00683E2B">
        <w:rPr>
          <w:rFonts w:ascii="Times New Roman" w:hAnsi="Times New Roman" w:cs="Times New Roman"/>
          <w:sz w:val="24"/>
          <w:szCs w:val="24"/>
        </w:rPr>
        <w:t xml:space="preserve"> Заказчик</w:t>
      </w:r>
      <w:r w:rsidR="00DC47D8" w:rsidRPr="00683E2B">
        <w:rPr>
          <w:rFonts w:ascii="Times New Roman" w:hAnsi="Times New Roman" w:cs="Times New Roman"/>
          <w:sz w:val="24"/>
          <w:szCs w:val="24"/>
        </w:rPr>
        <w:t xml:space="preserve"> в письменной форме направляет Поставщику заявку на поставку Товара, в которой указывает вид</w:t>
      </w:r>
      <w:r w:rsidR="00434B80" w:rsidRPr="00683E2B">
        <w:rPr>
          <w:rFonts w:ascii="Times New Roman" w:hAnsi="Times New Roman" w:cs="Times New Roman"/>
          <w:sz w:val="24"/>
          <w:szCs w:val="24"/>
        </w:rPr>
        <w:t xml:space="preserve"> Товара, </w:t>
      </w:r>
      <w:r w:rsidR="00DC47D8" w:rsidRPr="00683E2B">
        <w:rPr>
          <w:rFonts w:ascii="Times New Roman" w:hAnsi="Times New Roman" w:cs="Times New Roman"/>
          <w:sz w:val="24"/>
          <w:szCs w:val="24"/>
        </w:rPr>
        <w:t>количество Товара, а также срок, в который необходимо</w:t>
      </w:r>
      <w:r w:rsidR="00434B80" w:rsidRPr="00683E2B">
        <w:rPr>
          <w:rFonts w:ascii="Times New Roman" w:hAnsi="Times New Roman" w:cs="Times New Roman"/>
          <w:sz w:val="24"/>
          <w:szCs w:val="24"/>
        </w:rPr>
        <w:t xml:space="preserve"> произвести</w:t>
      </w:r>
      <w:r w:rsidR="00DC47D8" w:rsidRPr="00683E2B">
        <w:rPr>
          <w:rFonts w:ascii="Times New Roman" w:hAnsi="Times New Roman" w:cs="Times New Roman"/>
          <w:sz w:val="24"/>
          <w:szCs w:val="24"/>
        </w:rPr>
        <w:t xml:space="preserve"> постав</w:t>
      </w:r>
      <w:r w:rsidR="00434B80" w:rsidRPr="00683E2B">
        <w:rPr>
          <w:rFonts w:ascii="Times New Roman" w:hAnsi="Times New Roman" w:cs="Times New Roman"/>
          <w:sz w:val="24"/>
          <w:szCs w:val="24"/>
        </w:rPr>
        <w:t>ку</w:t>
      </w:r>
      <w:r w:rsidR="00DC47D8" w:rsidRPr="00683E2B">
        <w:rPr>
          <w:rFonts w:ascii="Times New Roman" w:hAnsi="Times New Roman" w:cs="Times New Roman"/>
          <w:sz w:val="24"/>
          <w:szCs w:val="24"/>
        </w:rPr>
        <w:t>. Поставщик на основании полученной заявки Заказчика обязуется</w:t>
      </w:r>
      <w:r w:rsidR="00434B80" w:rsidRPr="00683E2B">
        <w:rPr>
          <w:rFonts w:ascii="Times New Roman" w:hAnsi="Times New Roman" w:cs="Times New Roman"/>
          <w:sz w:val="24"/>
          <w:szCs w:val="24"/>
        </w:rPr>
        <w:t xml:space="preserve"> в указанный в заявке срок</w:t>
      </w:r>
      <w:r w:rsidR="002B4057" w:rsidRPr="00683E2B">
        <w:rPr>
          <w:rFonts w:ascii="Times New Roman" w:hAnsi="Times New Roman" w:cs="Times New Roman"/>
          <w:sz w:val="24"/>
          <w:szCs w:val="24"/>
        </w:rPr>
        <w:t xml:space="preserve"> поставить Заказчику Товар, предварительно уведомив Заказчика о дате и времени поставки Товара</w:t>
      </w:r>
      <w:r w:rsidRPr="00683E2B">
        <w:rPr>
          <w:rFonts w:ascii="Times New Roman" w:hAnsi="Times New Roman" w:cs="Times New Roman"/>
          <w:sz w:val="24"/>
          <w:szCs w:val="24"/>
        </w:rPr>
        <w:t>.</w:t>
      </w:r>
      <w:r w:rsidR="00DC47D8" w:rsidRPr="00683E2B">
        <w:rPr>
          <w:rFonts w:ascii="Times New Roman" w:hAnsi="Times New Roman" w:cs="Times New Roman"/>
          <w:sz w:val="24"/>
          <w:szCs w:val="24"/>
        </w:rPr>
        <w:t xml:space="preserve">  </w:t>
      </w:r>
      <w:r w:rsidR="0072094F" w:rsidRPr="00683E2B">
        <w:rPr>
          <w:rFonts w:ascii="Times New Roman" w:hAnsi="Times New Roman" w:cs="Times New Roman"/>
          <w:sz w:val="24"/>
          <w:szCs w:val="24"/>
        </w:rPr>
        <w:t xml:space="preserve"> </w:t>
      </w:r>
    </w:p>
    <w:p w14:paraId="1222D13F" w14:textId="520F819C" w:rsidR="006A1DB5" w:rsidRPr="00683E2B" w:rsidRDefault="008C1D35" w:rsidP="000466C5">
      <w:pPr>
        <w:pStyle w:val="ConsNormal0"/>
        <w:widowControl/>
        <w:ind w:left="0" w:right="0" w:firstLine="567"/>
        <w:rPr>
          <w:rFonts w:ascii="Times New Roman" w:hAnsi="Times New Roman" w:cs="Times New Roman"/>
          <w:bCs/>
          <w:sz w:val="24"/>
          <w:szCs w:val="24"/>
        </w:rPr>
      </w:pPr>
      <w:r w:rsidRPr="00683E2B">
        <w:rPr>
          <w:rFonts w:ascii="Times New Roman" w:hAnsi="Times New Roman" w:cs="Times New Roman"/>
          <w:bCs/>
          <w:sz w:val="24"/>
          <w:szCs w:val="24"/>
        </w:rPr>
        <w:t xml:space="preserve">3.3. </w:t>
      </w:r>
      <w:r w:rsidR="00135FCF" w:rsidRPr="00683E2B">
        <w:rPr>
          <w:rFonts w:ascii="Times New Roman" w:hAnsi="Times New Roman" w:cs="Times New Roman"/>
          <w:bCs/>
          <w:sz w:val="24"/>
          <w:szCs w:val="24"/>
        </w:rPr>
        <w:t>Поставка Товара</w:t>
      </w:r>
      <w:r w:rsidRPr="00683E2B">
        <w:rPr>
          <w:rFonts w:ascii="Times New Roman" w:hAnsi="Times New Roman" w:cs="Times New Roman"/>
          <w:bCs/>
          <w:sz w:val="24"/>
          <w:szCs w:val="24"/>
        </w:rPr>
        <w:t xml:space="preserve"> должна осуществляться</w:t>
      </w:r>
      <w:r w:rsidR="00135FCF" w:rsidRPr="00683E2B">
        <w:rPr>
          <w:rFonts w:ascii="Times New Roman" w:hAnsi="Times New Roman" w:cs="Times New Roman"/>
          <w:bCs/>
          <w:sz w:val="24"/>
          <w:szCs w:val="24"/>
        </w:rPr>
        <w:t xml:space="preserve"> по рабочим дням с 09.00 час. до 1</w:t>
      </w:r>
      <w:r w:rsidR="00E92752">
        <w:rPr>
          <w:rFonts w:ascii="Times New Roman" w:hAnsi="Times New Roman" w:cs="Times New Roman"/>
          <w:bCs/>
          <w:sz w:val="24"/>
          <w:szCs w:val="24"/>
        </w:rPr>
        <w:t>7</w:t>
      </w:r>
      <w:r w:rsidR="00135FCF" w:rsidRPr="00683E2B">
        <w:rPr>
          <w:rFonts w:ascii="Times New Roman" w:hAnsi="Times New Roman" w:cs="Times New Roman"/>
          <w:bCs/>
          <w:sz w:val="24"/>
          <w:szCs w:val="24"/>
        </w:rPr>
        <w:t>.</w:t>
      </w:r>
      <w:r w:rsidR="00E92752">
        <w:rPr>
          <w:rFonts w:ascii="Times New Roman" w:hAnsi="Times New Roman" w:cs="Times New Roman"/>
          <w:bCs/>
          <w:sz w:val="24"/>
          <w:szCs w:val="24"/>
        </w:rPr>
        <w:t>00</w:t>
      </w:r>
      <w:r w:rsidR="00135FCF" w:rsidRPr="00683E2B">
        <w:rPr>
          <w:rFonts w:ascii="Times New Roman" w:hAnsi="Times New Roman" w:cs="Times New Roman"/>
          <w:bCs/>
          <w:sz w:val="24"/>
          <w:szCs w:val="24"/>
        </w:rPr>
        <w:t xml:space="preserve"> час. (по пятницам с 09.00</w:t>
      </w:r>
      <w:r w:rsidR="006A1DB5" w:rsidRPr="00683E2B">
        <w:rPr>
          <w:rFonts w:ascii="Times New Roman" w:hAnsi="Times New Roman" w:cs="Times New Roman"/>
          <w:bCs/>
          <w:sz w:val="24"/>
          <w:szCs w:val="24"/>
        </w:rPr>
        <w:t xml:space="preserve"> час.</w:t>
      </w:r>
      <w:r w:rsidR="00135FCF" w:rsidRPr="00683E2B">
        <w:rPr>
          <w:rFonts w:ascii="Times New Roman" w:hAnsi="Times New Roman" w:cs="Times New Roman"/>
          <w:bCs/>
          <w:sz w:val="24"/>
          <w:szCs w:val="24"/>
        </w:rPr>
        <w:t xml:space="preserve"> до</w:t>
      </w:r>
      <w:r w:rsidR="006A1DB5" w:rsidRPr="00683E2B">
        <w:rPr>
          <w:rFonts w:ascii="Times New Roman" w:hAnsi="Times New Roman" w:cs="Times New Roman"/>
          <w:bCs/>
          <w:sz w:val="24"/>
          <w:szCs w:val="24"/>
        </w:rPr>
        <w:t xml:space="preserve"> 16.45 час.).</w:t>
      </w:r>
    </w:p>
    <w:p w14:paraId="3C1D8416" w14:textId="77777777" w:rsidR="005A0813" w:rsidRPr="00683E2B" w:rsidRDefault="004304AC" w:rsidP="005A0813">
      <w:pPr>
        <w:jc w:val="center"/>
        <w:rPr>
          <w:b/>
        </w:rPr>
      </w:pPr>
      <w:r w:rsidRPr="00683E2B">
        <w:rPr>
          <w:b/>
        </w:rPr>
        <w:t>4</w:t>
      </w:r>
      <w:r w:rsidR="00B52891" w:rsidRPr="00683E2B">
        <w:rPr>
          <w:b/>
        </w:rPr>
        <w:t>.</w:t>
      </w:r>
      <w:r w:rsidR="005A0813" w:rsidRPr="00683E2B">
        <w:rPr>
          <w:b/>
        </w:rPr>
        <w:t xml:space="preserve"> Порядок</w:t>
      </w:r>
      <w:r w:rsidR="00267A17" w:rsidRPr="00683E2B">
        <w:rPr>
          <w:b/>
        </w:rPr>
        <w:t xml:space="preserve"> поставки </w:t>
      </w:r>
      <w:r w:rsidR="005A0813" w:rsidRPr="00683E2B">
        <w:rPr>
          <w:b/>
        </w:rPr>
        <w:t>Товара</w:t>
      </w:r>
    </w:p>
    <w:p w14:paraId="01376D69" w14:textId="77777777" w:rsidR="00A5319E" w:rsidRDefault="004304AC" w:rsidP="00C6596A">
      <w:pPr>
        <w:ind w:firstLine="567"/>
        <w:jc w:val="both"/>
      </w:pPr>
      <w:r w:rsidRPr="00683E2B">
        <w:t>4</w:t>
      </w:r>
      <w:r w:rsidR="00B52891" w:rsidRPr="00683E2B">
        <w:t>.</w:t>
      </w:r>
      <w:r w:rsidR="005A0813" w:rsidRPr="00683E2B">
        <w:t>1.</w:t>
      </w:r>
      <w:r w:rsidR="00267A17" w:rsidRPr="00683E2B">
        <w:t xml:space="preserve"> Поставка Товара включает в себя доставку Товара</w:t>
      </w:r>
      <w:r w:rsidRPr="00683E2B">
        <w:t xml:space="preserve"> по указанному в Контракте адресу (адресам) Заказчика</w:t>
      </w:r>
      <w:r w:rsidR="00267A17" w:rsidRPr="00683E2B">
        <w:t>,</w:t>
      </w:r>
      <w:r w:rsidR="006C78D4">
        <w:t xml:space="preserve"> погрузочно-разгрузочные работы.</w:t>
      </w:r>
      <w:r w:rsidR="00267A17" w:rsidRPr="00683E2B">
        <w:t xml:space="preserve"> </w:t>
      </w:r>
    </w:p>
    <w:p w14:paraId="4DBBC27A" w14:textId="3658A179" w:rsidR="00267A17" w:rsidRPr="00683E2B" w:rsidRDefault="004304AC" w:rsidP="00C6596A">
      <w:pPr>
        <w:ind w:firstLine="567"/>
        <w:jc w:val="both"/>
      </w:pPr>
      <w:r w:rsidRPr="00683E2B">
        <w:t>4</w:t>
      </w:r>
      <w:r w:rsidR="00267A17" w:rsidRPr="00683E2B">
        <w:t>.2. Поставка Товара осуществляется по предварительному согласованию с Заказчиком даты и времени поставки</w:t>
      </w:r>
      <w:r w:rsidRPr="00683E2B">
        <w:t>, с учетом пункта 3.3 настоящего Контракта</w:t>
      </w:r>
      <w:r w:rsidR="00267A17" w:rsidRPr="00683E2B">
        <w:t>.</w:t>
      </w:r>
    </w:p>
    <w:p w14:paraId="37208E00" w14:textId="77777777" w:rsidR="004304AC" w:rsidRPr="00683E2B" w:rsidRDefault="004304AC" w:rsidP="00C6596A">
      <w:pPr>
        <w:ind w:firstLine="567"/>
        <w:jc w:val="both"/>
      </w:pPr>
      <w:r w:rsidRPr="00683E2B">
        <w:t>4</w:t>
      </w:r>
      <w:r w:rsidR="00267A17" w:rsidRPr="00683E2B">
        <w:t>.3. Товар поставляется в упаковке, соответствующей требованиям торгового оборота, обеспечивающей</w:t>
      </w:r>
      <w:r w:rsidR="00533B4E" w:rsidRPr="00683E2B">
        <w:t xml:space="preserve"> сохранность Товара при транспортировке. 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и качеств).</w:t>
      </w:r>
      <w:r w:rsidR="00267A17" w:rsidRPr="00683E2B">
        <w:t xml:space="preserve"> </w:t>
      </w:r>
    </w:p>
    <w:p w14:paraId="16441A15" w14:textId="77777777" w:rsidR="0030188F" w:rsidRPr="00683E2B" w:rsidRDefault="005A0813" w:rsidP="0030188F">
      <w:pPr>
        <w:pStyle w:val="ConsPlusNormal"/>
        <w:jc w:val="center"/>
        <w:outlineLvl w:val="1"/>
        <w:rPr>
          <w:rFonts w:ascii="Times New Roman" w:hAnsi="Times New Roman" w:cs="Times New Roman"/>
          <w:b/>
          <w:sz w:val="24"/>
          <w:szCs w:val="24"/>
        </w:rPr>
      </w:pPr>
      <w:r w:rsidRPr="00683E2B">
        <w:rPr>
          <w:rFonts w:ascii="Times New Roman" w:hAnsi="Times New Roman" w:cs="Times New Roman"/>
        </w:rPr>
        <w:tab/>
      </w:r>
      <w:r w:rsidR="004304AC" w:rsidRPr="00683E2B">
        <w:rPr>
          <w:rFonts w:ascii="Times New Roman" w:hAnsi="Times New Roman" w:cs="Times New Roman"/>
          <w:b/>
        </w:rPr>
        <w:t xml:space="preserve">5. </w:t>
      </w:r>
      <w:r w:rsidR="0030188F" w:rsidRPr="00683E2B">
        <w:rPr>
          <w:rFonts w:ascii="Times New Roman" w:hAnsi="Times New Roman" w:cs="Times New Roman"/>
          <w:b/>
          <w:sz w:val="24"/>
          <w:szCs w:val="24"/>
        </w:rPr>
        <w:t xml:space="preserve"> Порядок, сроки и условия приемки Товара</w:t>
      </w:r>
    </w:p>
    <w:p w14:paraId="403090EA" w14:textId="77777777" w:rsidR="00A5319E" w:rsidRPr="00683E2B" w:rsidRDefault="00A5319E" w:rsidP="00A5319E">
      <w:pPr>
        <w:pStyle w:val="ConsPlusNormal"/>
        <w:ind w:firstLine="709"/>
        <w:jc w:val="both"/>
        <w:rPr>
          <w:rFonts w:ascii="Times New Roman" w:hAnsi="Times New Roman" w:cs="Times New Roman"/>
          <w:sz w:val="24"/>
          <w:szCs w:val="24"/>
        </w:rPr>
      </w:pPr>
      <w:r w:rsidRPr="00683E2B">
        <w:rPr>
          <w:rFonts w:ascii="Times New Roman" w:hAnsi="Times New Roman" w:cs="Times New Roman"/>
          <w:sz w:val="24"/>
          <w:szCs w:val="24"/>
        </w:rPr>
        <w:t>5.1. 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14:paraId="223444D0" w14:textId="77777777" w:rsidR="00A5319E" w:rsidRDefault="00A5319E" w:rsidP="00A5319E">
      <w:r>
        <w:t xml:space="preserve">             </w:t>
      </w:r>
      <w:r w:rsidRPr="00683E2B">
        <w:t xml:space="preserve">5.2. Поставка Товара осуществляется Поставщиком по адресу: </w:t>
      </w:r>
    </w:p>
    <w:p w14:paraId="47CB345E" w14:textId="77777777" w:rsidR="002F4125" w:rsidRDefault="002F4125" w:rsidP="00A5319E">
      <w:pPr>
        <w:pStyle w:val="ConsPlusNormal"/>
        <w:ind w:firstLine="709"/>
        <w:jc w:val="both"/>
        <w:rPr>
          <w:rFonts w:ascii="Times New Roman" w:hAnsi="Times New Roman" w:cs="Times New Roman"/>
          <w:sz w:val="24"/>
          <w:szCs w:val="24"/>
        </w:rPr>
      </w:pPr>
      <w:r w:rsidRPr="002F4125">
        <w:rPr>
          <w:rFonts w:ascii="Times New Roman" w:hAnsi="Times New Roman" w:cs="Times New Roman"/>
          <w:sz w:val="24"/>
          <w:szCs w:val="24"/>
        </w:rPr>
        <w:t xml:space="preserve">198504, Санкт-Петербург, г. Петергоф, улица Шахматова,  дом 16,  корпус 1 литера А </w:t>
      </w:r>
    </w:p>
    <w:p w14:paraId="2FC4F9B6" w14:textId="7BFA2E32" w:rsidR="00A5319E" w:rsidRPr="00683E2B" w:rsidRDefault="00A5319E" w:rsidP="00A5319E">
      <w:pPr>
        <w:pStyle w:val="ConsPlusNormal"/>
        <w:ind w:firstLine="709"/>
        <w:jc w:val="both"/>
        <w:rPr>
          <w:rFonts w:ascii="Times New Roman" w:hAnsi="Times New Roman" w:cs="Times New Roman"/>
        </w:rPr>
      </w:pPr>
      <w:r w:rsidRPr="00683E2B">
        <w:rPr>
          <w:rFonts w:ascii="Times New Roman" w:hAnsi="Times New Roman" w:cs="Times New Roman"/>
          <w:sz w:val="24"/>
          <w:szCs w:val="24"/>
        </w:rPr>
        <w:t>5.</w:t>
      </w:r>
      <w:r>
        <w:rPr>
          <w:rFonts w:ascii="Times New Roman" w:hAnsi="Times New Roman" w:cs="Times New Roman"/>
          <w:sz w:val="24"/>
          <w:szCs w:val="24"/>
        </w:rPr>
        <w:t>3</w:t>
      </w:r>
      <w:r w:rsidRPr="00683E2B">
        <w:rPr>
          <w:rFonts w:ascii="Times New Roman" w:hAnsi="Times New Roman" w:cs="Times New Roman"/>
          <w:sz w:val="24"/>
          <w:szCs w:val="24"/>
        </w:rPr>
        <w:t>. Поставщик одновременно с передачей Товара передает Заказчику относящиеся к нему документы, предусмотренные законодательством Российской Федерации, производителем Товара и настоящим Контрактом</w:t>
      </w:r>
      <w:r>
        <w:rPr>
          <w:rFonts w:ascii="Times New Roman" w:hAnsi="Times New Roman" w:cs="Times New Roman"/>
          <w:sz w:val="24"/>
          <w:szCs w:val="24"/>
        </w:rPr>
        <w:t>:</w:t>
      </w:r>
    </w:p>
    <w:p w14:paraId="32AC94CF" w14:textId="77777777" w:rsidR="00A5319E" w:rsidRDefault="00A5319E" w:rsidP="00A5319E">
      <w:pPr>
        <w:autoSpaceDE w:val="0"/>
        <w:autoSpaceDN w:val="0"/>
        <w:adjustRightInd w:val="0"/>
        <w:ind w:firstLine="709"/>
        <w:jc w:val="both"/>
        <w:rPr>
          <w:bCs/>
        </w:rPr>
      </w:pPr>
      <w:r w:rsidRPr="00683E2B">
        <w:rPr>
          <w:bCs/>
        </w:rPr>
        <w:t xml:space="preserve">-    счет на оплату </w:t>
      </w:r>
      <w:r w:rsidRPr="00683E2B">
        <w:t>поставленного Товара</w:t>
      </w:r>
      <w:r w:rsidRPr="00683E2B">
        <w:rPr>
          <w:bCs/>
        </w:rPr>
        <w:t>;</w:t>
      </w:r>
    </w:p>
    <w:p w14:paraId="56885BD4" w14:textId="535A7920" w:rsidR="009B0B04" w:rsidRDefault="009B0B04" w:rsidP="00A5319E">
      <w:pPr>
        <w:autoSpaceDE w:val="0"/>
        <w:autoSpaceDN w:val="0"/>
        <w:adjustRightInd w:val="0"/>
        <w:ind w:firstLine="709"/>
        <w:jc w:val="both"/>
        <w:rPr>
          <w:bCs/>
        </w:rPr>
      </w:pPr>
      <w:r>
        <w:rPr>
          <w:bCs/>
        </w:rPr>
        <w:t>- счет-фактура;</w:t>
      </w:r>
    </w:p>
    <w:p w14:paraId="21D58CF0" w14:textId="77777777" w:rsidR="00A5319E" w:rsidRPr="00683E2B" w:rsidRDefault="00A5319E" w:rsidP="00A5319E">
      <w:pPr>
        <w:autoSpaceDE w:val="0"/>
        <w:autoSpaceDN w:val="0"/>
        <w:adjustRightInd w:val="0"/>
        <w:ind w:firstLine="709"/>
        <w:jc w:val="both"/>
        <w:rPr>
          <w:bCs/>
        </w:rPr>
      </w:pPr>
      <w:r w:rsidRPr="00683E2B">
        <w:rPr>
          <w:bCs/>
        </w:rPr>
        <w:t xml:space="preserve">- </w:t>
      </w:r>
      <w:r>
        <w:rPr>
          <w:bCs/>
        </w:rPr>
        <w:t xml:space="preserve">  УПД или </w:t>
      </w:r>
      <w:r w:rsidRPr="00683E2B">
        <w:rPr>
          <w:bCs/>
        </w:rPr>
        <w:t>скан-образ накладной унифицированной формы № ТОРГ-12, утвержденной постановлением Госкомстата России от 25.12.1998 № 132.</w:t>
      </w:r>
    </w:p>
    <w:p w14:paraId="188C8E75" w14:textId="77777777" w:rsidR="00A5319E" w:rsidRPr="00683E2B" w:rsidRDefault="00A5319E" w:rsidP="00A5319E">
      <w:pPr>
        <w:ind w:firstLine="709"/>
        <w:jc w:val="both"/>
      </w:pPr>
      <w:r w:rsidRPr="00683E2B">
        <w:t>5.</w:t>
      </w:r>
      <w:r>
        <w:t>4</w:t>
      </w:r>
      <w:r w:rsidRPr="00683E2B">
        <w:t>.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6341EBFA" w14:textId="77777777" w:rsidR="00A5319E" w:rsidRPr="00683E2B" w:rsidRDefault="00A5319E" w:rsidP="00A5319E">
      <w:pPr>
        <w:ind w:firstLine="709"/>
        <w:jc w:val="both"/>
      </w:pPr>
      <w:r w:rsidRPr="00683E2B">
        <w:t>5.</w:t>
      </w:r>
      <w:r>
        <w:t>5</w:t>
      </w:r>
      <w:r w:rsidRPr="00683E2B">
        <w:t>.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w:t>
      </w:r>
    </w:p>
    <w:p w14:paraId="7306CEFA" w14:textId="77777777" w:rsidR="00A5319E" w:rsidRPr="00683E2B" w:rsidRDefault="00A5319E" w:rsidP="00A5319E">
      <w:pPr>
        <w:ind w:firstLine="709"/>
        <w:jc w:val="both"/>
      </w:pPr>
      <w:r w:rsidRPr="00683E2B">
        <w:t>Заказчик вправе для проведения экспертизы Товара осуществлять выборочную проверку качес</w:t>
      </w:r>
      <w:r>
        <w:t xml:space="preserve">тва и безопасности Товара до 100 </w:t>
      </w:r>
      <w:r w:rsidRPr="00683E2B">
        <w:t>процентов</w:t>
      </w:r>
      <w:r w:rsidRPr="00683E2B">
        <w:rPr>
          <w:rStyle w:val="ab"/>
        </w:rPr>
        <w:footnoteReference w:id="4"/>
      </w:r>
      <w:r w:rsidRPr="00683E2B">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673F4202" w14:textId="77777777" w:rsidR="00A5319E" w:rsidRPr="00683E2B" w:rsidRDefault="00A5319E" w:rsidP="00A5319E">
      <w:pPr>
        <w:ind w:firstLine="709"/>
        <w:jc w:val="both"/>
      </w:pPr>
      <w:r w:rsidRPr="00683E2B">
        <w:lastRenderedPageBreak/>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00D423DE" w14:textId="77777777" w:rsidR="00A5319E" w:rsidRPr="00683E2B" w:rsidRDefault="00A5319E" w:rsidP="00A5319E">
      <w:pPr>
        <w:ind w:firstLine="709"/>
        <w:jc w:val="both"/>
      </w:pPr>
      <w:r w:rsidRPr="00683E2B">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570A6A8" w14:textId="77777777" w:rsidR="00A5319E" w:rsidRPr="00683E2B" w:rsidRDefault="00A5319E" w:rsidP="00A5319E">
      <w:pPr>
        <w:ind w:firstLine="709"/>
        <w:jc w:val="both"/>
      </w:pPr>
      <w:r w:rsidRPr="00683E2B">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DB65EEA" w14:textId="77777777" w:rsidR="00A5319E" w:rsidRPr="00683E2B" w:rsidRDefault="00A5319E" w:rsidP="00A5319E">
      <w:pPr>
        <w:ind w:firstLine="709"/>
        <w:jc w:val="both"/>
      </w:pPr>
      <w:r w:rsidRPr="00683E2B">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863FAD1" w14:textId="77777777" w:rsidR="00A5319E" w:rsidRPr="00683E2B" w:rsidRDefault="00A5319E" w:rsidP="00A5319E">
      <w:pPr>
        <w:ind w:firstLine="709"/>
        <w:jc w:val="both"/>
      </w:pPr>
      <w:r w:rsidRPr="00683E2B">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E9A0C87" w14:textId="77777777" w:rsidR="00A5319E" w:rsidRPr="00683E2B" w:rsidRDefault="00A5319E" w:rsidP="00A5319E">
      <w:pPr>
        <w:pStyle w:val="ConsPlusNormal"/>
        <w:ind w:firstLine="709"/>
        <w:jc w:val="both"/>
        <w:rPr>
          <w:rFonts w:ascii="Times New Roman" w:hAnsi="Times New Roman" w:cs="Times New Roman"/>
          <w:bCs/>
          <w:sz w:val="24"/>
          <w:szCs w:val="24"/>
        </w:rPr>
      </w:pPr>
      <w:r w:rsidRPr="00683E2B">
        <w:rPr>
          <w:rFonts w:ascii="Times New Roman" w:hAnsi="Times New Roman" w:cs="Times New Roman"/>
          <w:sz w:val="24"/>
          <w:szCs w:val="24"/>
        </w:rPr>
        <w:t>5.</w:t>
      </w:r>
      <w:r>
        <w:rPr>
          <w:rFonts w:ascii="Times New Roman" w:hAnsi="Times New Roman" w:cs="Times New Roman"/>
          <w:sz w:val="24"/>
          <w:szCs w:val="24"/>
        </w:rPr>
        <w:t>6</w:t>
      </w:r>
      <w:r w:rsidRPr="00683E2B">
        <w:rPr>
          <w:rFonts w:ascii="Times New Roman" w:hAnsi="Times New Roman" w:cs="Times New Roman"/>
          <w:sz w:val="24"/>
          <w:szCs w:val="24"/>
        </w:rPr>
        <w:t xml:space="preserve">. </w:t>
      </w:r>
      <w:r w:rsidRPr="00683E2B">
        <w:rPr>
          <w:rFonts w:ascii="Times New Roman" w:hAnsi="Times New Roman" w:cs="Times New Roman"/>
          <w:bCs/>
          <w:sz w:val="24"/>
          <w:szCs w:val="24"/>
        </w:rPr>
        <w:t>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w:t>
      </w:r>
    </w:p>
    <w:p w14:paraId="36DF6066" w14:textId="77777777" w:rsidR="00A5319E" w:rsidRPr="00683E2B" w:rsidRDefault="00A5319E" w:rsidP="00A5319E">
      <w:pPr>
        <w:ind w:firstLine="709"/>
        <w:jc w:val="both"/>
        <w:rPr>
          <w:bCs/>
        </w:rPr>
      </w:pPr>
      <w:r w:rsidRPr="00683E2B">
        <w:rPr>
          <w:bCs/>
        </w:rPr>
        <w:t>5.</w:t>
      </w:r>
      <w:r>
        <w:rPr>
          <w:bCs/>
        </w:rPr>
        <w:t>7</w:t>
      </w:r>
      <w:r w:rsidRPr="00683E2B">
        <w:rPr>
          <w:bCs/>
        </w:rPr>
        <w:t xml:space="preserve">. В соответствии с частью 6 статьи 94 </w:t>
      </w:r>
      <w:r w:rsidRPr="00683E2B">
        <w:t>Федерального закона</w:t>
      </w:r>
      <w:r w:rsidRPr="00683E2B">
        <w:rPr>
          <w:bCs/>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14:paraId="3281FC3A" w14:textId="77777777" w:rsidR="00A5319E" w:rsidRPr="00683E2B" w:rsidRDefault="00A5319E" w:rsidP="00A5319E">
      <w:pPr>
        <w:pStyle w:val="ConsPlusNormal"/>
        <w:ind w:firstLine="709"/>
        <w:jc w:val="both"/>
        <w:rPr>
          <w:rFonts w:ascii="Times New Roman" w:hAnsi="Times New Roman" w:cs="Times New Roman"/>
          <w:sz w:val="24"/>
          <w:szCs w:val="24"/>
        </w:rPr>
      </w:pPr>
      <w:r w:rsidRPr="00683E2B">
        <w:rPr>
          <w:rFonts w:ascii="Times New Roman" w:hAnsi="Times New Roman" w:cs="Times New Roman"/>
          <w:bCs/>
          <w:sz w:val="24"/>
          <w:szCs w:val="24"/>
        </w:rPr>
        <w:t>5.</w:t>
      </w:r>
      <w:r>
        <w:rPr>
          <w:rFonts w:ascii="Times New Roman" w:hAnsi="Times New Roman" w:cs="Times New Roman"/>
          <w:bCs/>
          <w:sz w:val="24"/>
          <w:szCs w:val="24"/>
        </w:rPr>
        <w:t>8</w:t>
      </w:r>
      <w:r w:rsidRPr="00683E2B">
        <w:rPr>
          <w:rFonts w:ascii="Times New Roman" w:hAnsi="Times New Roman" w:cs="Times New Roman"/>
          <w:bCs/>
          <w:sz w:val="24"/>
          <w:szCs w:val="24"/>
        </w:rPr>
        <w:t>. Приемочная комиссия имеет право частично принять поставленный Товар с отражением информации о расхождениях в приемке в соответствии с условиями настоящего Контракта и информации о фактически принятых Товарах в документе о приемке.</w:t>
      </w:r>
    </w:p>
    <w:p w14:paraId="3FB60860" w14:textId="77777777" w:rsidR="00A5319E" w:rsidRPr="00683E2B" w:rsidRDefault="00A5319E" w:rsidP="00A5319E">
      <w:pPr>
        <w:pStyle w:val="ConsPlusNormal"/>
        <w:ind w:firstLine="709"/>
        <w:jc w:val="both"/>
        <w:rPr>
          <w:rFonts w:ascii="Times New Roman" w:hAnsi="Times New Roman" w:cs="Times New Roman"/>
          <w:sz w:val="24"/>
          <w:szCs w:val="24"/>
        </w:rPr>
      </w:pPr>
      <w:r w:rsidRPr="00683E2B">
        <w:rPr>
          <w:rFonts w:ascii="Times New Roman" w:hAnsi="Times New Roman" w:cs="Times New Roman"/>
          <w:sz w:val="24"/>
          <w:szCs w:val="24"/>
        </w:rPr>
        <w:t>5.</w:t>
      </w:r>
      <w:r>
        <w:rPr>
          <w:rFonts w:ascii="Times New Roman" w:hAnsi="Times New Roman" w:cs="Times New Roman"/>
          <w:sz w:val="24"/>
          <w:szCs w:val="24"/>
        </w:rPr>
        <w:t>9</w:t>
      </w:r>
      <w:r w:rsidRPr="00683E2B">
        <w:rPr>
          <w:rFonts w:ascii="Times New Roman" w:hAnsi="Times New Roman" w:cs="Times New Roman"/>
          <w:sz w:val="24"/>
          <w:szCs w:val="24"/>
        </w:rPr>
        <w:t>. Сдача и приемка Товара осуществляются уполномоченными представителями Сторон.</w:t>
      </w:r>
    </w:p>
    <w:p w14:paraId="221EFEC8" w14:textId="77777777" w:rsidR="00FE64A3" w:rsidRPr="00683E2B" w:rsidRDefault="00677EC5" w:rsidP="00C6596A">
      <w:pPr>
        <w:ind w:firstLine="567"/>
        <w:jc w:val="center"/>
        <w:rPr>
          <w:b/>
        </w:rPr>
      </w:pPr>
      <w:r w:rsidRPr="00683E2B">
        <w:rPr>
          <w:b/>
        </w:rPr>
        <w:t>6</w:t>
      </w:r>
      <w:r w:rsidR="00B52891" w:rsidRPr="00683E2B">
        <w:rPr>
          <w:b/>
        </w:rPr>
        <w:t>.</w:t>
      </w:r>
      <w:r w:rsidR="005A0813" w:rsidRPr="00683E2B">
        <w:rPr>
          <w:b/>
        </w:rPr>
        <w:t xml:space="preserve"> </w:t>
      </w:r>
      <w:r w:rsidR="006A0415" w:rsidRPr="00683E2B">
        <w:rPr>
          <w:b/>
        </w:rPr>
        <w:t xml:space="preserve"> </w:t>
      </w:r>
      <w:r w:rsidR="00FE64A3" w:rsidRPr="00683E2B">
        <w:rPr>
          <w:b/>
        </w:rPr>
        <w:t xml:space="preserve">Качество Товара. </w:t>
      </w:r>
      <w:r w:rsidR="006A0415" w:rsidRPr="00683E2B">
        <w:rPr>
          <w:b/>
        </w:rPr>
        <w:t>Требования к г</w:t>
      </w:r>
      <w:r w:rsidR="006F7313" w:rsidRPr="00683E2B">
        <w:rPr>
          <w:b/>
        </w:rPr>
        <w:t>арантийн</w:t>
      </w:r>
      <w:r w:rsidR="006A0415" w:rsidRPr="00683E2B">
        <w:rPr>
          <w:b/>
        </w:rPr>
        <w:t>ому</w:t>
      </w:r>
      <w:r w:rsidR="006F7313" w:rsidRPr="00683E2B">
        <w:rPr>
          <w:b/>
        </w:rPr>
        <w:t xml:space="preserve"> срок</w:t>
      </w:r>
      <w:r w:rsidR="006A0415" w:rsidRPr="00683E2B">
        <w:rPr>
          <w:b/>
        </w:rPr>
        <w:t>у</w:t>
      </w:r>
      <w:r w:rsidR="006F7313" w:rsidRPr="00683E2B">
        <w:rPr>
          <w:b/>
        </w:rPr>
        <w:t xml:space="preserve"> Товара</w:t>
      </w:r>
      <w:r w:rsidR="006A0415" w:rsidRPr="00683E2B">
        <w:rPr>
          <w:b/>
        </w:rPr>
        <w:t xml:space="preserve"> и (или) объему предоставления гарантий </w:t>
      </w:r>
      <w:r w:rsidR="007F54EE" w:rsidRPr="00683E2B">
        <w:rPr>
          <w:b/>
        </w:rPr>
        <w:t>его</w:t>
      </w:r>
      <w:r w:rsidR="006A0415" w:rsidRPr="00683E2B">
        <w:rPr>
          <w:b/>
        </w:rPr>
        <w:t xml:space="preserve"> качества, к гарантийному обслуживанию Товара, </w:t>
      </w:r>
    </w:p>
    <w:p w14:paraId="1A20FEB9" w14:textId="77777777" w:rsidR="00FE64A3" w:rsidRPr="00683E2B" w:rsidRDefault="006A0415" w:rsidP="00C6596A">
      <w:pPr>
        <w:ind w:firstLine="567"/>
        <w:jc w:val="center"/>
        <w:rPr>
          <w:b/>
        </w:rPr>
      </w:pPr>
      <w:r w:rsidRPr="00683E2B">
        <w:rPr>
          <w:b/>
        </w:rPr>
        <w:t>к расходам на эксплуатацию Товара, к обязательности осуществ</w:t>
      </w:r>
      <w:r w:rsidR="007F54EE" w:rsidRPr="00683E2B">
        <w:rPr>
          <w:b/>
        </w:rPr>
        <w:t xml:space="preserve">ления </w:t>
      </w:r>
    </w:p>
    <w:p w14:paraId="7ED8BE4B" w14:textId="77777777" w:rsidR="00FE64A3" w:rsidRPr="00683E2B" w:rsidRDefault="007F54EE" w:rsidP="00C6596A">
      <w:pPr>
        <w:ind w:firstLine="567"/>
        <w:jc w:val="center"/>
        <w:rPr>
          <w:b/>
        </w:rPr>
      </w:pPr>
      <w:r w:rsidRPr="00683E2B">
        <w:rPr>
          <w:b/>
        </w:rPr>
        <w:t>монтажа и наладки Товара,</w:t>
      </w:r>
      <w:r w:rsidR="00FE64A3" w:rsidRPr="00683E2B">
        <w:rPr>
          <w:b/>
        </w:rPr>
        <w:t xml:space="preserve"> </w:t>
      </w:r>
      <w:r w:rsidR="006A0415" w:rsidRPr="00683E2B">
        <w:rPr>
          <w:b/>
        </w:rPr>
        <w:t xml:space="preserve">к обучению лиц, осуществляющих использование </w:t>
      </w:r>
    </w:p>
    <w:p w14:paraId="5C094133" w14:textId="77777777" w:rsidR="00FE64A3" w:rsidRPr="00683E2B" w:rsidRDefault="006A0415" w:rsidP="00FE64A3">
      <w:pPr>
        <w:ind w:firstLine="567"/>
        <w:jc w:val="center"/>
        <w:rPr>
          <w:b/>
        </w:rPr>
      </w:pPr>
      <w:r w:rsidRPr="00683E2B">
        <w:rPr>
          <w:b/>
        </w:rPr>
        <w:t xml:space="preserve">и обслуживание Товара, порядок и сроки предоставления обеспечения </w:t>
      </w:r>
    </w:p>
    <w:p w14:paraId="6A172867" w14:textId="77777777" w:rsidR="005A0813" w:rsidRPr="00683E2B" w:rsidRDefault="006A0415" w:rsidP="00FE64A3">
      <w:pPr>
        <w:ind w:firstLine="567"/>
        <w:jc w:val="center"/>
        <w:rPr>
          <w:b/>
        </w:rPr>
      </w:pPr>
      <w:r w:rsidRPr="00683E2B">
        <w:rPr>
          <w:b/>
        </w:rPr>
        <w:t>гарантийных обязательств</w:t>
      </w:r>
    </w:p>
    <w:p w14:paraId="662B68A7" w14:textId="7B036395" w:rsidR="005A0813" w:rsidRPr="00683E2B" w:rsidRDefault="00677EC5" w:rsidP="00C67ED8">
      <w:pPr>
        <w:spacing w:line="276" w:lineRule="auto"/>
        <w:ind w:firstLine="567"/>
        <w:jc w:val="both"/>
        <w:rPr>
          <w:b/>
          <w:i/>
        </w:rPr>
      </w:pPr>
      <w:r w:rsidRPr="00683E2B">
        <w:t>6</w:t>
      </w:r>
      <w:r w:rsidR="00B52891" w:rsidRPr="00683E2B">
        <w:t>.</w:t>
      </w:r>
      <w:r w:rsidR="00C6596A" w:rsidRPr="00683E2B">
        <w:t xml:space="preserve">1. </w:t>
      </w:r>
      <w:r w:rsidR="005A0813" w:rsidRPr="00683E2B">
        <w:t>Качество поставляемого Товара должно полностью соответствовать требованиям</w:t>
      </w:r>
      <w:r w:rsidR="000C6023" w:rsidRPr="00683E2B">
        <w:t>, указанным в</w:t>
      </w:r>
      <w:r w:rsidR="005A0813" w:rsidRPr="00683E2B">
        <w:t xml:space="preserve"> </w:t>
      </w:r>
      <w:r w:rsidR="000E33CD" w:rsidRPr="00683E2B">
        <w:t>п</w:t>
      </w:r>
      <w:r w:rsidR="005A0813" w:rsidRPr="00683E2B">
        <w:t>риложени</w:t>
      </w:r>
      <w:r w:rsidR="000C6023" w:rsidRPr="00683E2B">
        <w:t>и</w:t>
      </w:r>
      <w:r w:rsidR="00A40CA3">
        <w:t xml:space="preserve"> № </w:t>
      </w:r>
      <w:r w:rsidR="00E92752">
        <w:t>1</w:t>
      </w:r>
      <w:r w:rsidR="005A0813" w:rsidRPr="00683E2B">
        <w:t xml:space="preserve"> к настоящему Контракту,</w:t>
      </w:r>
      <w:r w:rsidR="000C6023" w:rsidRPr="00683E2B">
        <w:t xml:space="preserve"> а также </w:t>
      </w:r>
      <w:r w:rsidR="005A0813" w:rsidRPr="00683E2B">
        <w:t>действующим стандартам и ГОСТам</w:t>
      </w:r>
      <w:r w:rsidR="005A0813" w:rsidRPr="00683E2B">
        <w:rPr>
          <w:b/>
          <w:i/>
        </w:rPr>
        <w:t>.</w:t>
      </w:r>
    </w:p>
    <w:p w14:paraId="2A5AB7B8" w14:textId="77777777" w:rsidR="00A81D9D" w:rsidRPr="00683E2B" w:rsidRDefault="00677EC5" w:rsidP="00C67ED8">
      <w:pPr>
        <w:ind w:firstLine="567"/>
        <w:jc w:val="both"/>
      </w:pPr>
      <w:r w:rsidRPr="00683E2B">
        <w:t>6</w:t>
      </w:r>
      <w:r w:rsidR="004A01A4" w:rsidRPr="00683E2B">
        <w:t xml:space="preserve">.2. Поставщик </w:t>
      </w:r>
      <w:r w:rsidR="00A81D9D" w:rsidRPr="00683E2B">
        <w:t>подтверждает качество Товара соответствующими сертификатами (декларациями о соответствии) или иными документами в соответствии с требованиями действующего законодательства</w:t>
      </w:r>
      <w:r w:rsidR="00792D8F" w:rsidRPr="00683E2B">
        <w:t>, в том числе предоставляет информацию о стране происхождения Товара.</w:t>
      </w:r>
    </w:p>
    <w:p w14:paraId="7546DAA4" w14:textId="77777777" w:rsidR="00851C37" w:rsidRPr="00683E2B" w:rsidRDefault="00A81D9D" w:rsidP="00851C37">
      <w:pPr>
        <w:ind w:firstLine="567"/>
        <w:jc w:val="both"/>
      </w:pPr>
      <w:r w:rsidRPr="00683E2B">
        <w:t xml:space="preserve">Поставщик </w:t>
      </w:r>
      <w:r w:rsidR="004A01A4" w:rsidRPr="00683E2B">
        <w:t xml:space="preserve">обязуется предоставить по запросу Заказчика, а также уполномоченных государственных органов всю необходимую </w:t>
      </w:r>
      <w:r w:rsidR="000C6023" w:rsidRPr="00683E2B">
        <w:t xml:space="preserve">документацию и </w:t>
      </w:r>
      <w:r w:rsidR="004A01A4" w:rsidRPr="00683E2B">
        <w:t>информацию об условиях поставки, количестве, качестве</w:t>
      </w:r>
      <w:r w:rsidR="00792D8F" w:rsidRPr="00683E2B">
        <w:t xml:space="preserve"> Товара и иную запрашиваемую информацию, связанную с выполнением условий Контракта</w:t>
      </w:r>
      <w:r w:rsidR="004A01A4" w:rsidRPr="00683E2B">
        <w:t>.</w:t>
      </w:r>
    </w:p>
    <w:p w14:paraId="70EEF6BC" w14:textId="77777777" w:rsidR="005A0813" w:rsidRPr="00683E2B" w:rsidRDefault="00677EC5" w:rsidP="00FA0E1E">
      <w:pPr>
        <w:jc w:val="center"/>
        <w:rPr>
          <w:b/>
        </w:rPr>
      </w:pPr>
      <w:r w:rsidRPr="00683E2B">
        <w:rPr>
          <w:b/>
        </w:rPr>
        <w:t>7</w:t>
      </w:r>
      <w:r w:rsidR="005A0813" w:rsidRPr="00683E2B">
        <w:rPr>
          <w:b/>
        </w:rPr>
        <w:t>. Права и обязанности Сторон</w:t>
      </w:r>
    </w:p>
    <w:p w14:paraId="34957C5F" w14:textId="77777777" w:rsidR="005A0813" w:rsidRPr="00683E2B" w:rsidRDefault="00677EC5" w:rsidP="00C6596A">
      <w:pPr>
        <w:ind w:firstLine="567"/>
        <w:jc w:val="both"/>
      </w:pPr>
      <w:r w:rsidRPr="00683E2B">
        <w:t>7</w:t>
      </w:r>
      <w:r w:rsidR="00C6596A" w:rsidRPr="00683E2B">
        <w:t xml:space="preserve">.1. </w:t>
      </w:r>
      <w:r w:rsidR="009E68AB" w:rsidRPr="00683E2B">
        <w:t xml:space="preserve">Заказчик </w:t>
      </w:r>
      <w:r w:rsidR="00057129" w:rsidRPr="00683E2B">
        <w:t>о</w:t>
      </w:r>
      <w:r w:rsidR="005A0813" w:rsidRPr="00683E2B">
        <w:t>бяза</w:t>
      </w:r>
      <w:r w:rsidR="00057129" w:rsidRPr="00683E2B">
        <w:t>н</w:t>
      </w:r>
      <w:r w:rsidR="005A0813" w:rsidRPr="00683E2B">
        <w:t>:</w:t>
      </w:r>
    </w:p>
    <w:p w14:paraId="65D11D54" w14:textId="77777777" w:rsidR="005A0813" w:rsidRPr="00683E2B" w:rsidRDefault="00677EC5" w:rsidP="00C6596A">
      <w:pPr>
        <w:ind w:firstLine="567"/>
        <w:jc w:val="both"/>
      </w:pPr>
      <w:r w:rsidRPr="00683E2B">
        <w:t>7</w:t>
      </w:r>
      <w:r w:rsidR="00C6596A" w:rsidRPr="00683E2B">
        <w:t>.1.1.</w:t>
      </w:r>
      <w:r w:rsidR="00057129" w:rsidRPr="00683E2B">
        <w:t xml:space="preserve"> Принять поставленный Товар в порядке и сроки, предусмотренные Контрактом.</w:t>
      </w:r>
      <w:r w:rsidR="00A66316" w:rsidRPr="00683E2B">
        <w:t xml:space="preserve"> Указать Поставщику места размещения Товара.</w:t>
      </w:r>
    </w:p>
    <w:p w14:paraId="225F1109" w14:textId="77777777" w:rsidR="00AD3B15" w:rsidRPr="00683E2B" w:rsidRDefault="00677EC5" w:rsidP="00C6596A">
      <w:pPr>
        <w:ind w:firstLine="567"/>
        <w:jc w:val="both"/>
      </w:pPr>
      <w:r w:rsidRPr="00683E2B">
        <w:t>7</w:t>
      </w:r>
      <w:r w:rsidR="00C6596A" w:rsidRPr="00683E2B">
        <w:t xml:space="preserve">.1.2. </w:t>
      </w:r>
      <w:r w:rsidR="00057129" w:rsidRPr="00683E2B">
        <w:t>В случ</w:t>
      </w:r>
      <w:r w:rsidR="00AD3B15" w:rsidRPr="00683E2B">
        <w:t xml:space="preserve">ае </w:t>
      </w:r>
      <w:r w:rsidR="00057129" w:rsidRPr="00683E2B">
        <w:t>надлежащего исполнения Поставщиком обязательств по Контракту</w:t>
      </w:r>
      <w:r w:rsidR="00472FEC" w:rsidRPr="00683E2B">
        <w:t>,</w:t>
      </w:r>
      <w:r w:rsidR="00AD3B15" w:rsidRPr="00683E2B">
        <w:t xml:space="preserve"> оплат</w:t>
      </w:r>
      <w:r w:rsidR="00057129" w:rsidRPr="00683E2B">
        <w:t>ить</w:t>
      </w:r>
      <w:r w:rsidR="00AD3B15" w:rsidRPr="00683E2B">
        <w:t xml:space="preserve"> поставленн</w:t>
      </w:r>
      <w:r w:rsidR="00057129" w:rsidRPr="00683E2B">
        <w:t>ый</w:t>
      </w:r>
      <w:r w:rsidR="00AD3B15" w:rsidRPr="00683E2B">
        <w:t xml:space="preserve"> Товар</w:t>
      </w:r>
      <w:r w:rsidR="00057129" w:rsidRPr="00683E2B">
        <w:t xml:space="preserve"> в порядке и на условиях, предусмотренных Контрактом</w:t>
      </w:r>
      <w:r w:rsidR="00AD3B15" w:rsidRPr="00683E2B">
        <w:t>.</w:t>
      </w:r>
    </w:p>
    <w:p w14:paraId="341D40DD" w14:textId="77777777" w:rsidR="002645F8" w:rsidRPr="00683E2B" w:rsidRDefault="00677EC5" w:rsidP="00C6596A">
      <w:pPr>
        <w:ind w:firstLine="567"/>
        <w:jc w:val="both"/>
      </w:pPr>
      <w:r w:rsidRPr="00683E2B">
        <w:t>7</w:t>
      </w:r>
      <w:r w:rsidR="00C6596A" w:rsidRPr="00683E2B">
        <w:t xml:space="preserve">.2. </w:t>
      </w:r>
      <w:r w:rsidR="009E68AB" w:rsidRPr="00683E2B">
        <w:t xml:space="preserve">Заказчик </w:t>
      </w:r>
      <w:r w:rsidR="005A0813" w:rsidRPr="00683E2B">
        <w:t>вправе</w:t>
      </w:r>
      <w:r w:rsidR="002645F8" w:rsidRPr="00683E2B">
        <w:t>:</w:t>
      </w:r>
    </w:p>
    <w:p w14:paraId="614E39C5" w14:textId="77777777" w:rsidR="002645F8" w:rsidRPr="00683E2B" w:rsidRDefault="00677EC5" w:rsidP="00C6596A">
      <w:pPr>
        <w:ind w:firstLine="567"/>
        <w:jc w:val="both"/>
      </w:pPr>
      <w:r w:rsidRPr="00683E2B">
        <w:lastRenderedPageBreak/>
        <w:t>7</w:t>
      </w:r>
      <w:r w:rsidR="002645F8" w:rsidRPr="00683E2B">
        <w:t>.2.1.</w:t>
      </w:r>
      <w:r w:rsidR="005A0813" w:rsidRPr="00683E2B">
        <w:t xml:space="preserve"> </w:t>
      </w:r>
      <w:r w:rsidR="002645F8" w:rsidRPr="00683E2B">
        <w:t>Т</w:t>
      </w:r>
      <w:r w:rsidR="005A0813" w:rsidRPr="00683E2B">
        <w:t>ребовать</w:t>
      </w:r>
      <w:r w:rsidR="002645F8" w:rsidRPr="00683E2B">
        <w:t xml:space="preserve"> </w:t>
      </w:r>
      <w:r w:rsidR="005A0813" w:rsidRPr="00683E2B">
        <w:t xml:space="preserve">надлежащего </w:t>
      </w:r>
      <w:r w:rsidR="00057129" w:rsidRPr="00683E2B">
        <w:t>исполнения</w:t>
      </w:r>
      <w:r w:rsidR="005A0813" w:rsidRPr="00683E2B">
        <w:t xml:space="preserve"> обязательств</w:t>
      </w:r>
      <w:r w:rsidR="00057129" w:rsidRPr="00683E2B">
        <w:t xml:space="preserve"> в соответствии с</w:t>
      </w:r>
      <w:r w:rsidR="00736AD1" w:rsidRPr="00683E2B">
        <w:t xml:space="preserve"> условиями</w:t>
      </w:r>
      <w:r w:rsidR="005A0813" w:rsidRPr="00683E2B">
        <w:t xml:space="preserve"> </w:t>
      </w:r>
      <w:r w:rsidR="002645F8" w:rsidRPr="00683E2B">
        <w:t>К</w:t>
      </w:r>
      <w:r w:rsidR="005A0813" w:rsidRPr="00683E2B">
        <w:t>онтракт</w:t>
      </w:r>
      <w:r w:rsidR="00736AD1" w:rsidRPr="00683E2B">
        <w:t>а</w:t>
      </w:r>
      <w:r w:rsidR="005A0813" w:rsidRPr="00683E2B">
        <w:t>.</w:t>
      </w:r>
    </w:p>
    <w:p w14:paraId="110B3274" w14:textId="77777777" w:rsidR="00B25834" w:rsidRPr="00683E2B" w:rsidRDefault="00057129" w:rsidP="00057129">
      <w:pPr>
        <w:ind w:firstLine="567"/>
        <w:jc w:val="both"/>
      </w:pPr>
      <w:r w:rsidRPr="00683E2B">
        <w:t>7.2.2. Требовать представления надлежащим образом оформленных отчетных и финансовых документов, подтверждающих исполнение обязательств</w:t>
      </w:r>
      <w:r w:rsidR="00B25834" w:rsidRPr="00683E2B">
        <w:t>.</w:t>
      </w:r>
      <w:r w:rsidRPr="00683E2B">
        <w:t xml:space="preserve"> </w:t>
      </w:r>
    </w:p>
    <w:p w14:paraId="759B5797" w14:textId="77777777" w:rsidR="00057129" w:rsidRPr="00683E2B" w:rsidRDefault="00057129" w:rsidP="00057129">
      <w:pPr>
        <w:ind w:firstLine="567"/>
        <w:jc w:val="both"/>
      </w:pPr>
      <w:r w:rsidRPr="00683E2B">
        <w:t>7.2.3. Запрашивать у Поставщика информацию о ходе и состоянии исполнения обязательств по Контракту.</w:t>
      </w:r>
    </w:p>
    <w:p w14:paraId="637C38AF" w14:textId="77777777" w:rsidR="00057129" w:rsidRPr="00683E2B" w:rsidRDefault="00057129" w:rsidP="00057129">
      <w:pPr>
        <w:ind w:firstLine="567"/>
        <w:jc w:val="both"/>
      </w:pPr>
      <w:r w:rsidRPr="00683E2B">
        <w:t>7.2.4. Осуществлять контроль за порядком и сроками поставки Товара</w:t>
      </w:r>
      <w:r w:rsidR="00842634" w:rsidRPr="00683E2B">
        <w:t>, не вмешиваясь в оперативно-хозяйственную деятельность Поставщика.</w:t>
      </w:r>
    </w:p>
    <w:p w14:paraId="2F978318" w14:textId="77777777" w:rsidR="00842634" w:rsidRPr="00683E2B" w:rsidRDefault="00842634" w:rsidP="00057129">
      <w:pPr>
        <w:ind w:firstLine="567"/>
        <w:jc w:val="both"/>
      </w:pPr>
      <w:r w:rsidRPr="00683E2B">
        <w:t>7.2.5. Отказаться от принятия и оплаты Товара, не соответствующего требованиям Контракта.</w:t>
      </w:r>
    </w:p>
    <w:p w14:paraId="628CEA50" w14:textId="77777777" w:rsidR="00842634" w:rsidRPr="00683E2B" w:rsidRDefault="00842634" w:rsidP="00057129">
      <w:pPr>
        <w:ind w:firstLine="567"/>
        <w:jc w:val="both"/>
      </w:pPr>
      <w:r w:rsidRPr="00683E2B">
        <w:t>7.2.6. Потребовать возврата уплаченных сумм, в случае оплаты Товара, не соответствующего требованиям Контракта, до устранения выявленных недостатков, а также выплаты неустойки.</w:t>
      </w:r>
    </w:p>
    <w:p w14:paraId="5305DA8D" w14:textId="77777777" w:rsidR="00842634" w:rsidRPr="00683E2B" w:rsidRDefault="00842634" w:rsidP="00057129">
      <w:pPr>
        <w:ind w:firstLine="567"/>
        <w:jc w:val="both"/>
      </w:pPr>
      <w:r w:rsidRPr="00683E2B">
        <w:t>7.2.7. Принять решение об одностороннем отказе от исполнения Контракта.</w:t>
      </w:r>
    </w:p>
    <w:p w14:paraId="229E24BF" w14:textId="77777777" w:rsidR="00842634" w:rsidRPr="00683E2B" w:rsidRDefault="00842634" w:rsidP="00C6596A">
      <w:pPr>
        <w:ind w:firstLine="567"/>
        <w:jc w:val="both"/>
      </w:pPr>
      <w:r w:rsidRPr="00683E2B">
        <w:t>7.3. Поставщик обязан:</w:t>
      </w:r>
    </w:p>
    <w:p w14:paraId="27F47ED7" w14:textId="77777777" w:rsidR="00842634" w:rsidRPr="00683E2B" w:rsidRDefault="00842634" w:rsidP="00C6596A">
      <w:pPr>
        <w:ind w:firstLine="567"/>
        <w:jc w:val="both"/>
      </w:pPr>
      <w:r w:rsidRPr="00683E2B">
        <w:t>7.3.1. Поставить Товар, обеспечив его надлежащее качество, в сроки, установленные Контрактом.</w:t>
      </w:r>
    </w:p>
    <w:p w14:paraId="69B2D492" w14:textId="77777777" w:rsidR="004E4853" w:rsidRPr="00683E2B" w:rsidRDefault="005E4880" w:rsidP="005E4880">
      <w:pPr>
        <w:ind w:firstLine="567"/>
        <w:jc w:val="both"/>
      </w:pPr>
      <w:r w:rsidRPr="00683E2B">
        <w:t>7.3.2. Произвести погрузку, доставку, разгрузку, подъем</w:t>
      </w:r>
      <w:r w:rsidR="004E4853" w:rsidRPr="00683E2B">
        <w:t xml:space="preserve"> Товара</w:t>
      </w:r>
      <w:r w:rsidRPr="00683E2B">
        <w:t xml:space="preserve"> на этажи</w:t>
      </w:r>
      <w:r w:rsidR="004E4853" w:rsidRPr="00683E2B">
        <w:t>, вывоз упаковочной тары и иные виды работ в рамках поставки, установленные пунктом 2.3 Контракта.</w:t>
      </w:r>
    </w:p>
    <w:p w14:paraId="0C91D669" w14:textId="77777777" w:rsidR="005E4880" w:rsidRPr="00683E2B" w:rsidRDefault="005E4880" w:rsidP="005E4880">
      <w:pPr>
        <w:ind w:firstLine="567"/>
        <w:jc w:val="both"/>
      </w:pPr>
      <w:r w:rsidRPr="00683E2B">
        <w:t xml:space="preserve">7.3.3. Исполнять указания Заказчика, полученные в ходе </w:t>
      </w:r>
      <w:r w:rsidR="00B741E0" w:rsidRPr="00683E2B">
        <w:t>поставки Товара</w:t>
      </w:r>
      <w:r w:rsidRPr="00683E2B">
        <w:t>. Безвозмездно устранять обнаруженные Заказчиком недостатки в поставленном Товаре.</w:t>
      </w:r>
    </w:p>
    <w:p w14:paraId="51DB26CD" w14:textId="77777777" w:rsidR="005E4880" w:rsidRPr="00683E2B" w:rsidRDefault="005E4880" w:rsidP="00B86236">
      <w:pPr>
        <w:ind w:firstLine="567"/>
        <w:jc w:val="both"/>
      </w:pPr>
      <w:r w:rsidRPr="00683E2B">
        <w:t>7.3.4. Передать Заказчику надлежащим образом оформленные отчетные и финансовые документы в порядке и</w:t>
      </w:r>
      <w:r w:rsidR="00B741E0" w:rsidRPr="00683E2B">
        <w:t xml:space="preserve"> в</w:t>
      </w:r>
      <w:r w:rsidRPr="00683E2B">
        <w:t xml:space="preserve"> срок</w:t>
      </w:r>
      <w:r w:rsidR="00B741E0" w:rsidRPr="00683E2B">
        <w:t>и</w:t>
      </w:r>
      <w:r w:rsidRPr="00683E2B">
        <w:t>, установленные Контрактом</w:t>
      </w:r>
      <w:r w:rsidR="00615F5F" w:rsidRPr="00683E2B">
        <w:t>, в том числе сертификаты соответствия на Товар (декларации о соответствии), либо их копии,</w:t>
      </w:r>
      <w:r w:rsidR="00356C3B" w:rsidRPr="00683E2B">
        <w:t xml:space="preserve"> </w:t>
      </w:r>
      <w:r w:rsidR="00B86236" w:rsidRPr="00683E2B">
        <w:t xml:space="preserve">заверенные в установленном порядке, </w:t>
      </w:r>
      <w:r w:rsidR="008E32F0" w:rsidRPr="00683E2B">
        <w:t xml:space="preserve">предоставить </w:t>
      </w:r>
      <w:r w:rsidR="006D77B8" w:rsidRPr="00683E2B">
        <w:t xml:space="preserve">информацию о </w:t>
      </w:r>
      <w:r w:rsidR="00356C3B" w:rsidRPr="00683E2B">
        <w:t>стран</w:t>
      </w:r>
      <w:r w:rsidR="006D77B8" w:rsidRPr="00683E2B">
        <w:t>е</w:t>
      </w:r>
      <w:r w:rsidR="00356C3B" w:rsidRPr="00683E2B">
        <w:t xml:space="preserve"> происх</w:t>
      </w:r>
      <w:r w:rsidR="006D77B8" w:rsidRPr="00683E2B">
        <w:t>о</w:t>
      </w:r>
      <w:r w:rsidR="00356C3B" w:rsidRPr="00683E2B">
        <w:t>ждения Товара</w:t>
      </w:r>
      <w:r w:rsidR="00615F5F" w:rsidRPr="00683E2B">
        <w:t xml:space="preserve"> </w:t>
      </w:r>
      <w:r w:rsidR="00B741E0" w:rsidRPr="00683E2B">
        <w:t>и иные документы, предусмотренные Контрактом</w:t>
      </w:r>
      <w:r w:rsidRPr="00683E2B">
        <w:t>.</w:t>
      </w:r>
    </w:p>
    <w:p w14:paraId="5F6C6A33" w14:textId="77777777" w:rsidR="00F01021" w:rsidRPr="00683E2B" w:rsidRDefault="00F01021" w:rsidP="005E4880">
      <w:pPr>
        <w:ind w:firstLine="567"/>
        <w:jc w:val="both"/>
      </w:pPr>
      <w:r w:rsidRPr="00683E2B">
        <w:t>7.3.5. Предостав</w:t>
      </w:r>
      <w:r w:rsidR="00B86236" w:rsidRPr="00683E2B">
        <w:t>лять</w:t>
      </w:r>
      <w:r w:rsidRPr="00683E2B">
        <w:t xml:space="preserve"> по запросу Заказчика в сроки, указанные в таком запросе, информацию о ходе исполнения обязательств по Контракту.</w:t>
      </w:r>
    </w:p>
    <w:p w14:paraId="5D331DA9" w14:textId="77777777" w:rsidR="008B2446" w:rsidRPr="00683E2B" w:rsidRDefault="008B2446" w:rsidP="005E4880">
      <w:pPr>
        <w:ind w:firstLine="567"/>
        <w:jc w:val="both"/>
      </w:pPr>
      <w:r w:rsidRPr="00683E2B">
        <w:t>7.3.</w:t>
      </w:r>
      <w:r w:rsidR="00F01021" w:rsidRPr="00683E2B">
        <w:t>6</w:t>
      </w:r>
      <w:r w:rsidRPr="00683E2B">
        <w:t>. Согласовывать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14:paraId="0D05D542" w14:textId="77777777" w:rsidR="0091132C" w:rsidRPr="00683E2B" w:rsidRDefault="0091132C" w:rsidP="005E4880">
      <w:pPr>
        <w:ind w:firstLine="567"/>
        <w:jc w:val="both"/>
      </w:pPr>
      <w:r w:rsidRPr="00683E2B">
        <w:t>7.3.</w:t>
      </w:r>
      <w:r w:rsidR="00821D34" w:rsidRPr="00683E2B">
        <w:t>7</w:t>
      </w:r>
      <w:r w:rsidRPr="00683E2B">
        <w:t>. Соблюдать конфиденциальность в отношении всей информации, ставшей известной Поставщику в связи с исполнением обязательств по Контракту.</w:t>
      </w:r>
    </w:p>
    <w:p w14:paraId="33D2F7EE" w14:textId="77777777" w:rsidR="0091132C" w:rsidRPr="00683E2B" w:rsidRDefault="0091132C" w:rsidP="005E4880">
      <w:pPr>
        <w:ind w:firstLine="567"/>
        <w:jc w:val="both"/>
      </w:pPr>
      <w:r w:rsidRPr="00683E2B">
        <w:t>7.3.</w:t>
      </w:r>
      <w:r w:rsidR="00821D34" w:rsidRPr="00683E2B">
        <w:t>8</w:t>
      </w:r>
      <w:r w:rsidRPr="00683E2B">
        <w:t xml:space="preserve">. </w:t>
      </w:r>
      <w:r w:rsidR="00615F5F" w:rsidRPr="00683E2B">
        <w:t>Незамедлительно уведомлять Заказчика обо всех созданных в процессе исполнения Контракта объектах интеллектуальной собственности.</w:t>
      </w:r>
    </w:p>
    <w:p w14:paraId="3F7E2CB8" w14:textId="77777777" w:rsidR="005E4880" w:rsidRPr="00683E2B" w:rsidRDefault="005E4880" w:rsidP="005E4880">
      <w:pPr>
        <w:ind w:firstLine="567"/>
        <w:jc w:val="both"/>
      </w:pPr>
      <w:r w:rsidRPr="00683E2B">
        <w:t>7.3.</w:t>
      </w:r>
      <w:r w:rsidR="00821D34" w:rsidRPr="00683E2B">
        <w:t>9</w:t>
      </w:r>
      <w:r w:rsidRPr="00683E2B">
        <w:t>. Понести риск случайной гибели или случайного повреждения Товара до подписания акта приемки Товара Заказчиком.</w:t>
      </w:r>
    </w:p>
    <w:p w14:paraId="66865EB7" w14:textId="77777777" w:rsidR="005E4880" w:rsidRPr="00683E2B" w:rsidRDefault="005E4880" w:rsidP="005E4880">
      <w:pPr>
        <w:ind w:firstLine="567"/>
        <w:jc w:val="both"/>
      </w:pPr>
      <w:r w:rsidRPr="00683E2B">
        <w:t>7.3.</w:t>
      </w:r>
      <w:r w:rsidR="00615F5F" w:rsidRPr="00683E2B">
        <w:t>1</w:t>
      </w:r>
      <w:r w:rsidR="00821D34" w:rsidRPr="00683E2B">
        <w:t>0</w:t>
      </w:r>
      <w:r w:rsidRPr="00683E2B">
        <w:t xml:space="preserve">. Устранить выявленные недостатки </w:t>
      </w:r>
      <w:r w:rsidR="00821D34" w:rsidRPr="00683E2B">
        <w:t>п</w:t>
      </w:r>
      <w:r w:rsidRPr="00683E2B">
        <w:t>оставл</w:t>
      </w:r>
      <w:r w:rsidR="00821D34" w:rsidRPr="00683E2B">
        <w:t>енного</w:t>
      </w:r>
      <w:r w:rsidRPr="00683E2B">
        <w:t xml:space="preserve"> Товара в порядке и сроки, установленные Контрактом.</w:t>
      </w:r>
    </w:p>
    <w:p w14:paraId="4BEC8472" w14:textId="77777777" w:rsidR="005E4880" w:rsidRPr="00683E2B" w:rsidRDefault="005E4880" w:rsidP="005E4880">
      <w:pPr>
        <w:ind w:firstLine="567"/>
        <w:jc w:val="both"/>
      </w:pPr>
      <w:r w:rsidRPr="00683E2B">
        <w:t>7.3.</w:t>
      </w:r>
      <w:r w:rsidR="00615F5F" w:rsidRPr="00683E2B">
        <w:t>1</w:t>
      </w:r>
      <w:r w:rsidR="00356C3B" w:rsidRPr="00683E2B">
        <w:t>1</w:t>
      </w:r>
      <w:r w:rsidRPr="00683E2B">
        <w:t>. Предоставлять</w:t>
      </w:r>
      <w:r w:rsidR="00615F5F" w:rsidRPr="00683E2B">
        <w:t xml:space="preserve"> Заказчику</w:t>
      </w:r>
      <w:r w:rsidRPr="00683E2B">
        <w:t xml:space="preserve"> достоверную информацию о ходе исполнения своих обязательств, в том числе о сложностях, возникающих при исполнении Контракта. Немедленно письменно предупредить Заказчика, при обнаружении не зависящих от Поставщика обстоятельств, которые грозят годности результатов поставляемого Товара либо создают невозможность их поставки в срок.</w:t>
      </w:r>
    </w:p>
    <w:p w14:paraId="4BA1EDD1" w14:textId="77777777" w:rsidR="000172B6" w:rsidRPr="00683E2B" w:rsidRDefault="00F01021" w:rsidP="005E4880">
      <w:pPr>
        <w:ind w:firstLine="567"/>
        <w:jc w:val="both"/>
      </w:pPr>
      <w:r w:rsidRPr="00683E2B">
        <w:t>7.3.1</w:t>
      </w:r>
      <w:r w:rsidR="00356C3B" w:rsidRPr="00683E2B">
        <w:t>2</w:t>
      </w:r>
      <w:r w:rsidR="000172B6" w:rsidRPr="00683E2B">
        <w:t>. В случае привлечения к исполнению обязательств по Контракту третьих лиц на основании заключенн</w:t>
      </w:r>
      <w:r w:rsidR="008A2DD3" w:rsidRPr="00683E2B">
        <w:t>ого</w:t>
      </w:r>
      <w:r w:rsidR="000172B6" w:rsidRPr="00683E2B">
        <w:t xml:space="preserve"> договор</w:t>
      </w:r>
      <w:r w:rsidR="008A2DD3" w:rsidRPr="00683E2B">
        <w:t>а</w:t>
      </w:r>
      <w:r w:rsidR="000172B6" w:rsidRPr="00683E2B">
        <w:t>, незамедлительно уведом</w:t>
      </w:r>
      <w:r w:rsidR="007624A4" w:rsidRPr="00683E2B">
        <w:t>ить</w:t>
      </w:r>
      <w:r w:rsidR="000172B6" w:rsidRPr="00683E2B">
        <w:t xml:space="preserve"> об этом Заказчика.</w:t>
      </w:r>
    </w:p>
    <w:p w14:paraId="1E2D540D" w14:textId="77777777" w:rsidR="000172B6" w:rsidRPr="00683E2B" w:rsidRDefault="000172B6" w:rsidP="005E4880">
      <w:pPr>
        <w:ind w:firstLine="567"/>
        <w:jc w:val="both"/>
      </w:pPr>
      <w:r w:rsidRPr="00683E2B">
        <w:t>7.3.1</w:t>
      </w:r>
      <w:r w:rsidR="00356C3B" w:rsidRPr="00683E2B">
        <w:t>3</w:t>
      </w:r>
      <w:r w:rsidRPr="00683E2B">
        <w:t>. Нести ответственность</w:t>
      </w:r>
      <w:r w:rsidR="007624A4" w:rsidRPr="00683E2B">
        <w:t xml:space="preserve"> перед Заказчиком</w:t>
      </w:r>
      <w:r w:rsidRPr="00683E2B">
        <w:t xml:space="preserve"> за </w:t>
      </w:r>
      <w:r w:rsidR="007624A4" w:rsidRPr="00683E2B">
        <w:t>действия привлекаемых третьих лиц.</w:t>
      </w:r>
    </w:p>
    <w:p w14:paraId="4BFE4A7E" w14:textId="77777777" w:rsidR="00057129" w:rsidRPr="00683E2B" w:rsidRDefault="00615F5F" w:rsidP="00C6596A">
      <w:pPr>
        <w:ind w:firstLine="567"/>
        <w:jc w:val="both"/>
      </w:pPr>
      <w:r w:rsidRPr="00683E2B">
        <w:t xml:space="preserve">7.4. </w:t>
      </w:r>
      <w:r w:rsidR="00842634" w:rsidRPr="00683E2B">
        <w:t>Поставщик вправе:</w:t>
      </w:r>
    </w:p>
    <w:p w14:paraId="757CA075" w14:textId="77777777" w:rsidR="00842634" w:rsidRPr="00683E2B" w:rsidRDefault="00842634" w:rsidP="00C6596A">
      <w:pPr>
        <w:ind w:firstLine="567"/>
        <w:jc w:val="both"/>
      </w:pPr>
      <w:r w:rsidRPr="00683E2B">
        <w:t>7.</w:t>
      </w:r>
      <w:r w:rsidR="00615F5F" w:rsidRPr="00683E2B">
        <w:t>4</w:t>
      </w:r>
      <w:r w:rsidRPr="00683E2B">
        <w:t>.1. Требовать подписания документов об исполнении им обязательств по Контракту от Заказчика.</w:t>
      </w:r>
    </w:p>
    <w:p w14:paraId="49249CCB" w14:textId="77777777" w:rsidR="00842634" w:rsidRPr="00683E2B" w:rsidRDefault="00842634" w:rsidP="00C6596A">
      <w:pPr>
        <w:ind w:firstLine="567"/>
        <w:jc w:val="both"/>
      </w:pPr>
      <w:r w:rsidRPr="00683E2B">
        <w:t>7.</w:t>
      </w:r>
      <w:r w:rsidR="00615F5F" w:rsidRPr="00683E2B">
        <w:t>4</w:t>
      </w:r>
      <w:r w:rsidR="00C91DD5" w:rsidRPr="00683E2B">
        <w:t xml:space="preserve">.2. </w:t>
      </w:r>
      <w:r w:rsidRPr="00683E2B">
        <w:t>Требовать оплаты по Контракту в случае надлежащего исполнения своих обязательств по Контракту.</w:t>
      </w:r>
    </w:p>
    <w:p w14:paraId="3E79DF5F" w14:textId="77777777" w:rsidR="00537DE0" w:rsidRPr="00683E2B" w:rsidRDefault="00DF43AA" w:rsidP="00C6596A">
      <w:pPr>
        <w:ind w:firstLine="567"/>
        <w:jc w:val="center"/>
        <w:rPr>
          <w:b/>
        </w:rPr>
      </w:pPr>
      <w:r w:rsidRPr="00683E2B">
        <w:rPr>
          <w:b/>
        </w:rPr>
        <w:t>8</w:t>
      </w:r>
      <w:r w:rsidR="00537DE0" w:rsidRPr="00683E2B">
        <w:rPr>
          <w:b/>
        </w:rPr>
        <w:t xml:space="preserve">. Ответственность Сторон </w:t>
      </w:r>
    </w:p>
    <w:p w14:paraId="625D19CC" w14:textId="77777777" w:rsidR="00537DE0" w:rsidRPr="00683E2B" w:rsidRDefault="00DF43AA" w:rsidP="00C6596A">
      <w:pPr>
        <w:ind w:firstLine="567"/>
        <w:jc w:val="both"/>
      </w:pPr>
      <w:r w:rsidRPr="00683E2B">
        <w:lastRenderedPageBreak/>
        <w:t>8</w:t>
      </w:r>
      <w:r w:rsidR="00C6596A" w:rsidRPr="00683E2B">
        <w:t xml:space="preserve">.1. </w:t>
      </w:r>
      <w:r w:rsidR="00537DE0" w:rsidRPr="00683E2B">
        <w:t>В случае</w:t>
      </w:r>
      <w:r w:rsidR="004B1EB7" w:rsidRPr="00683E2B">
        <w:t xml:space="preserve"> просрочки исполнения</w:t>
      </w:r>
      <w:r w:rsidR="00A0540A" w:rsidRPr="00683E2B">
        <w:t>,</w:t>
      </w:r>
      <w:r w:rsidR="00537DE0" w:rsidRPr="00683E2B">
        <w:t xml:space="preserve"> неисполнения или ненадлежащего исполнения обязательств по Контракту Стороны несут ответственность в соответствии с действующим законодательством и условиями Контракта.</w:t>
      </w:r>
    </w:p>
    <w:p w14:paraId="28B38273" w14:textId="77777777" w:rsidR="004B1EB7" w:rsidRPr="00683E2B" w:rsidRDefault="004B1EB7" w:rsidP="00C6596A">
      <w:pPr>
        <w:ind w:firstLine="567"/>
        <w:jc w:val="both"/>
      </w:pPr>
      <w:r w:rsidRPr="00683E2B">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9A0395E" w14:textId="77777777" w:rsidR="004B1EB7" w:rsidRPr="00683E2B" w:rsidRDefault="004B1EB7" w:rsidP="004B1EB7">
      <w:pPr>
        <w:ind w:firstLine="567"/>
        <w:jc w:val="both"/>
      </w:pPr>
      <w:r w:rsidRPr="00683E2B">
        <w:t>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2C5787A" w14:textId="77777777" w:rsidR="004B1EB7" w:rsidRPr="00683E2B" w:rsidRDefault="004B1EB7" w:rsidP="004B1EB7">
      <w:pPr>
        <w:ind w:firstLine="567"/>
        <w:jc w:val="both"/>
      </w:pPr>
      <w:r w:rsidRPr="00683E2B">
        <w:t>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w:t>
      </w:r>
      <w:r w:rsidR="00273B83" w:rsidRPr="00683E2B">
        <w:t xml:space="preserve"> предусмотренных Контрактом. Размер штрафа устанавливается Контрактом в порядке, установленном Правительством Российской Федерации, а именно:</w:t>
      </w:r>
    </w:p>
    <w:p w14:paraId="4CABDC67" w14:textId="77777777" w:rsidR="004B1EB7" w:rsidRPr="00683E2B" w:rsidRDefault="004B1EB7" w:rsidP="00273B83">
      <w:pPr>
        <w:pStyle w:val="formattext"/>
        <w:shd w:val="clear" w:color="auto" w:fill="FFFFFF"/>
        <w:spacing w:before="0" w:beforeAutospacing="0" w:after="0" w:afterAutospacing="0"/>
        <w:ind w:firstLine="567"/>
        <w:jc w:val="both"/>
      </w:pPr>
      <w:r w:rsidRPr="00683E2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8332D76" w14:textId="77777777" w:rsidR="004B1EB7" w:rsidRPr="00683E2B" w:rsidRDefault="004B1EB7" w:rsidP="00273B83">
      <w:pPr>
        <w:pStyle w:val="formattext"/>
        <w:shd w:val="clear" w:color="auto" w:fill="FFFFFF"/>
        <w:spacing w:before="0" w:beforeAutospacing="0" w:after="0" w:afterAutospacing="0"/>
        <w:ind w:firstLine="567"/>
        <w:jc w:val="both"/>
      </w:pPr>
      <w:r w:rsidRPr="00683E2B">
        <w:t>1000 рублей, если цена контракта не превышает 3 млн. рублей (включительно);</w:t>
      </w:r>
    </w:p>
    <w:p w14:paraId="5E640419" w14:textId="77777777" w:rsidR="004B1EB7" w:rsidRPr="00683E2B" w:rsidRDefault="004B1EB7" w:rsidP="004B1EB7">
      <w:pPr>
        <w:pStyle w:val="formattext"/>
        <w:shd w:val="clear" w:color="auto" w:fill="FFFFFF"/>
        <w:spacing w:before="0" w:beforeAutospacing="0" w:after="0" w:afterAutospacing="0"/>
        <w:ind w:firstLine="567"/>
        <w:jc w:val="both"/>
      </w:pPr>
      <w:r w:rsidRPr="00683E2B">
        <w:t>5000 рублей, если цена контракта составляет от 3 млн. рублей до 50 млн. рублей (включительно).</w:t>
      </w:r>
    </w:p>
    <w:p w14:paraId="3DFE1337" w14:textId="77777777" w:rsidR="00273B83" w:rsidRPr="00683E2B" w:rsidRDefault="00273B83" w:rsidP="00273B83">
      <w:pPr>
        <w:pStyle w:val="formattext"/>
        <w:shd w:val="clear" w:color="auto" w:fill="FFFFFF"/>
        <w:spacing w:before="0" w:beforeAutospacing="0" w:after="0" w:afterAutospacing="0"/>
        <w:ind w:firstLine="567"/>
        <w:jc w:val="both"/>
      </w:pPr>
      <w:r w:rsidRPr="00683E2B">
        <w:t>8.2.3. Общая сумма начислен</w:t>
      </w:r>
      <w:r w:rsidR="00771E34" w:rsidRPr="00683E2B">
        <w:t>ных</w:t>
      </w:r>
      <w:r w:rsidRPr="00683E2B">
        <w:t xml:space="preserve"> штрафов</w:t>
      </w:r>
      <w:r w:rsidR="00771E34" w:rsidRPr="00683E2B">
        <w:t xml:space="preserve"> </w:t>
      </w:r>
      <w:r w:rsidRPr="00683E2B">
        <w:t>за ненадлежащее исполнение Заказчиком обязательств, предусмотренных Контрактом, не может превышать цену Контракта.</w:t>
      </w:r>
    </w:p>
    <w:p w14:paraId="5734008B" w14:textId="77777777" w:rsidR="00273B83" w:rsidRPr="00683E2B" w:rsidRDefault="00273B83" w:rsidP="00273B83">
      <w:pPr>
        <w:pStyle w:val="formattext"/>
        <w:shd w:val="clear" w:color="auto" w:fill="FFFFFF"/>
        <w:spacing w:before="0" w:beforeAutospacing="0" w:after="0" w:afterAutospacing="0"/>
        <w:ind w:firstLine="567"/>
        <w:jc w:val="both"/>
      </w:pPr>
      <w:r w:rsidRPr="00683E2B">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105ACFE" w14:textId="77777777" w:rsidR="00BA4C7B" w:rsidRPr="00683E2B" w:rsidRDefault="00273B83" w:rsidP="00BA4C7B">
      <w:pPr>
        <w:ind w:firstLine="567"/>
        <w:jc w:val="both"/>
      </w:pPr>
      <w:r w:rsidRPr="00683E2B">
        <w:t xml:space="preserve">8.3.1. </w:t>
      </w:r>
      <w:r w:rsidR="00BA4C7B" w:rsidRPr="00683E2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BA4C7B" w:rsidRPr="00683E2B">
        <w:rPr>
          <w:shd w:val="clear" w:color="auto" w:fill="FFFFFF"/>
        </w:rPr>
        <w:t xml:space="preserve"> (отдельного этапа исполнения контракта)</w:t>
      </w:r>
      <w:r w:rsidR="00BA4C7B" w:rsidRPr="00683E2B">
        <w:t xml:space="preserve">, уменьшенной на сумму, пропорциональную объему обязательств, предусмотренных Контрактом </w:t>
      </w:r>
      <w:r w:rsidR="00BA4C7B" w:rsidRPr="00683E2B">
        <w:rPr>
          <w:shd w:val="clear" w:color="auto" w:fill="FFFFFF"/>
        </w:rPr>
        <w:t>(соответствующим отдельным этапом исполнения контракта)</w:t>
      </w:r>
      <w:r w:rsidR="00BA4C7B" w:rsidRPr="00683E2B">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51CA2D3E" w14:textId="77777777" w:rsidR="00273B83" w:rsidRPr="00683E2B" w:rsidRDefault="00290EB0" w:rsidP="00C6596A">
      <w:pPr>
        <w:ind w:firstLine="567"/>
        <w:jc w:val="both"/>
      </w:pPr>
      <w:r w:rsidRPr="00683E2B">
        <w:t>8.3.2.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w:t>
      </w:r>
      <w:r w:rsidR="00D31629" w:rsidRPr="00683E2B">
        <w:t>а</w:t>
      </w:r>
      <w:r w:rsidRPr="00683E2B">
        <w:t>,</w:t>
      </w:r>
      <w:r w:rsidR="00D31629" w:rsidRPr="00683E2B">
        <w:t xml:space="preserve">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r w:rsidRPr="00683E2B">
        <w:t xml:space="preserve">а именно: </w:t>
      </w:r>
    </w:p>
    <w:p w14:paraId="54367A5E" w14:textId="77777777" w:rsidR="00290EB0" w:rsidRPr="00683E2B" w:rsidRDefault="004F2163" w:rsidP="00C6596A">
      <w:pPr>
        <w:ind w:firstLine="567"/>
        <w:jc w:val="both"/>
      </w:pPr>
      <w:r w:rsidRPr="00683E2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290EB0" w:rsidRPr="00683E2B">
        <w:t>:</w:t>
      </w:r>
    </w:p>
    <w:p w14:paraId="49013B18" w14:textId="77777777" w:rsidR="004F2163" w:rsidRPr="00683E2B" w:rsidRDefault="004F2163" w:rsidP="00290EB0">
      <w:pPr>
        <w:pStyle w:val="formattext"/>
        <w:shd w:val="clear" w:color="auto" w:fill="FFFFFF"/>
        <w:spacing w:before="0" w:beforeAutospacing="0" w:after="0" w:afterAutospacing="0"/>
        <w:ind w:firstLine="567"/>
        <w:jc w:val="both"/>
      </w:pPr>
      <w:r w:rsidRPr="00683E2B">
        <w:t xml:space="preserve">10 процентов цены </w:t>
      </w:r>
      <w:r w:rsidR="00573139" w:rsidRPr="00683E2B">
        <w:t>к</w:t>
      </w:r>
      <w:r w:rsidRPr="00683E2B">
        <w:t xml:space="preserve">онтракта (этапа) в случае, если цена </w:t>
      </w:r>
      <w:r w:rsidR="00573139" w:rsidRPr="00683E2B">
        <w:t>к</w:t>
      </w:r>
      <w:r w:rsidR="00041B73" w:rsidRPr="00683E2B">
        <w:t xml:space="preserve">онтракта (этапа) </w:t>
      </w:r>
      <w:r w:rsidRPr="00683E2B">
        <w:t xml:space="preserve">не превышает </w:t>
      </w:r>
      <w:r w:rsidR="00290EB0" w:rsidRPr="00683E2B">
        <w:t xml:space="preserve">  </w:t>
      </w:r>
      <w:r w:rsidRPr="00683E2B">
        <w:t>3 млн. рублей;</w:t>
      </w:r>
    </w:p>
    <w:p w14:paraId="4F44E47B" w14:textId="77777777" w:rsidR="004F2163" w:rsidRPr="00683E2B" w:rsidRDefault="004F2163" w:rsidP="00025C30">
      <w:pPr>
        <w:pStyle w:val="formattext"/>
        <w:shd w:val="clear" w:color="auto" w:fill="FFFFFF"/>
        <w:spacing w:before="0" w:beforeAutospacing="0" w:after="0" w:afterAutospacing="0"/>
        <w:ind w:firstLine="567"/>
        <w:jc w:val="both"/>
      </w:pPr>
      <w:r w:rsidRPr="00683E2B">
        <w:t xml:space="preserve">5 процентов цены </w:t>
      </w:r>
      <w:r w:rsidR="00573139" w:rsidRPr="00683E2B">
        <w:t>к</w:t>
      </w:r>
      <w:r w:rsidRPr="00683E2B">
        <w:t xml:space="preserve">онтракта (этапа) в случае, если цена </w:t>
      </w:r>
      <w:r w:rsidR="00573139" w:rsidRPr="00683E2B">
        <w:t>к</w:t>
      </w:r>
      <w:r w:rsidRPr="00683E2B">
        <w:t xml:space="preserve">онтракта (этапа) составляет от </w:t>
      </w:r>
      <w:r w:rsidR="00290EB0" w:rsidRPr="00683E2B">
        <w:t xml:space="preserve">       </w:t>
      </w:r>
      <w:r w:rsidRPr="00683E2B">
        <w:t>3 млн. рублей д</w:t>
      </w:r>
      <w:r w:rsidR="005C5B86" w:rsidRPr="00683E2B">
        <w:t>о 50 млн. рублей (включительно).</w:t>
      </w:r>
    </w:p>
    <w:p w14:paraId="20FE1794" w14:textId="77777777" w:rsidR="00D31629" w:rsidRPr="00683E2B" w:rsidRDefault="004F2163" w:rsidP="00D31629">
      <w:pPr>
        <w:shd w:val="clear" w:color="auto" w:fill="FFFFFF"/>
        <w:ind w:firstLine="567"/>
        <w:jc w:val="both"/>
      </w:pPr>
      <w:r w:rsidRPr="00683E2B">
        <w:t xml:space="preserve">За каждый факт неисполнения или ненадлежащего исполнения </w:t>
      </w:r>
      <w:r w:rsidR="00C51500" w:rsidRPr="00683E2B">
        <w:t>П</w:t>
      </w:r>
      <w:r w:rsidRPr="00683E2B">
        <w:t xml:space="preserve">оставщиком обязательств, предусмотренных </w:t>
      </w:r>
      <w:r w:rsidR="00C51500" w:rsidRPr="00683E2B">
        <w:t>К</w:t>
      </w:r>
      <w:r w:rsidRPr="00683E2B">
        <w:t xml:space="preserve">онтрактом, заключенным по результатам определения </w:t>
      </w:r>
      <w:r w:rsidR="00C51500" w:rsidRPr="00683E2B">
        <w:t>П</w:t>
      </w:r>
      <w:r w:rsidRPr="00683E2B">
        <w:t xml:space="preserve">оставщика в </w:t>
      </w:r>
      <w:r w:rsidRPr="00683E2B">
        <w:lastRenderedPageBreak/>
        <w:t>соответствии с</w:t>
      </w:r>
      <w:r w:rsidRPr="00683E2B">
        <w:rPr>
          <w:rStyle w:val="apple-converted-space"/>
        </w:rPr>
        <w:t> </w:t>
      </w:r>
      <w:r w:rsidRPr="00683E2B">
        <w:t xml:space="preserve">пунктом 1 части 1 статьи 30 Федерального закона, за исключением просрочки исполнения обязательств (в том числе гарантийного обязательства), предусмотренных </w:t>
      </w:r>
      <w:r w:rsidR="00C51500" w:rsidRPr="00683E2B">
        <w:t>К</w:t>
      </w:r>
      <w:r w:rsidRPr="00683E2B">
        <w:t xml:space="preserve">онтрактом, размер штрафа устанавливается в </w:t>
      </w:r>
      <w:r w:rsidR="00D31629" w:rsidRPr="00683E2B">
        <w:t>размере 1 процента цены Контракта (этапа), но не более 5000 рублей и не менее 1000 рублей.</w:t>
      </w:r>
    </w:p>
    <w:p w14:paraId="4EDB5AE3" w14:textId="77777777" w:rsidR="009D7385" w:rsidRPr="00683E2B" w:rsidRDefault="009D7385" w:rsidP="009D7385">
      <w:pPr>
        <w:shd w:val="clear" w:color="auto" w:fill="FFFFFF"/>
        <w:ind w:firstLine="567"/>
        <w:jc w:val="both"/>
      </w:pPr>
      <w:r w:rsidRPr="00683E2B">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следующем порядке (за исключением просрочки исполнения обязательств (в том числе гарантийного обязательства), предусмотренных Контрактом):</w:t>
      </w:r>
    </w:p>
    <w:p w14:paraId="503A934D" w14:textId="77777777" w:rsidR="009D7385" w:rsidRPr="00683E2B" w:rsidRDefault="009D7385" w:rsidP="009D7385">
      <w:pPr>
        <w:shd w:val="clear" w:color="auto" w:fill="FFFFFF"/>
        <w:ind w:firstLine="567"/>
        <w:jc w:val="both"/>
      </w:pPr>
      <w:r w:rsidRPr="00683E2B">
        <w:t xml:space="preserve">а) в случае, если цена </w:t>
      </w:r>
      <w:r w:rsidR="009D2403" w:rsidRPr="00683E2B">
        <w:t>к</w:t>
      </w:r>
      <w:r w:rsidRPr="00683E2B">
        <w:t xml:space="preserve">онтракта не превышает начальную (максимальную) цену </w:t>
      </w:r>
      <w:r w:rsidR="009D2403" w:rsidRPr="00683E2B">
        <w:t>к</w:t>
      </w:r>
      <w:r w:rsidRPr="00683E2B">
        <w:t>онтракта:</w:t>
      </w:r>
    </w:p>
    <w:p w14:paraId="7231CCD5" w14:textId="77777777" w:rsidR="009D7385" w:rsidRPr="00683E2B" w:rsidRDefault="009D7385" w:rsidP="009D7385">
      <w:pPr>
        <w:shd w:val="clear" w:color="auto" w:fill="FFFFFF"/>
        <w:ind w:firstLine="567"/>
        <w:jc w:val="both"/>
      </w:pPr>
      <w:r w:rsidRPr="00683E2B">
        <w:t xml:space="preserve">10 процентов начальной (максимальной) цены </w:t>
      </w:r>
      <w:r w:rsidR="009D2403" w:rsidRPr="00683E2B">
        <w:t>к</w:t>
      </w:r>
      <w:r w:rsidRPr="00683E2B">
        <w:t xml:space="preserve">онтракта, если цена </w:t>
      </w:r>
      <w:r w:rsidR="009D2403" w:rsidRPr="00683E2B">
        <w:t>к</w:t>
      </w:r>
      <w:r w:rsidRPr="00683E2B">
        <w:t>онтракта не превышает 3 млн. рублей;</w:t>
      </w:r>
    </w:p>
    <w:p w14:paraId="7B8BFBBD" w14:textId="77777777" w:rsidR="009D7385" w:rsidRPr="00683E2B" w:rsidRDefault="009D7385" w:rsidP="009D7385">
      <w:pPr>
        <w:shd w:val="clear" w:color="auto" w:fill="FFFFFF"/>
        <w:ind w:firstLine="567"/>
        <w:jc w:val="both"/>
      </w:pPr>
      <w:r w:rsidRPr="00683E2B">
        <w:t xml:space="preserve">5 процентов начальной (максимальной) цены </w:t>
      </w:r>
      <w:r w:rsidR="009D2403" w:rsidRPr="00683E2B">
        <w:t>к</w:t>
      </w:r>
      <w:r w:rsidRPr="00683E2B">
        <w:t xml:space="preserve">онтракта, если цена </w:t>
      </w:r>
      <w:r w:rsidR="009D2403" w:rsidRPr="00683E2B">
        <w:t>к</w:t>
      </w:r>
      <w:r w:rsidRPr="00683E2B">
        <w:t>онтракта составляет от 3 млн. рублей до 50 млн. рублей (включительно);</w:t>
      </w:r>
    </w:p>
    <w:p w14:paraId="4445854F" w14:textId="77777777" w:rsidR="009D7385" w:rsidRPr="00683E2B" w:rsidRDefault="009D7385" w:rsidP="009D7385">
      <w:pPr>
        <w:shd w:val="clear" w:color="auto" w:fill="FFFFFF"/>
        <w:ind w:firstLine="567"/>
        <w:jc w:val="both"/>
      </w:pPr>
      <w:r w:rsidRPr="00683E2B">
        <w:t xml:space="preserve">б) в случае, если цена </w:t>
      </w:r>
      <w:r w:rsidR="009D2403" w:rsidRPr="00683E2B">
        <w:t>к</w:t>
      </w:r>
      <w:r w:rsidRPr="00683E2B">
        <w:t xml:space="preserve">онтракта превышает начальную (максимальную) цену </w:t>
      </w:r>
      <w:r w:rsidR="009D2403" w:rsidRPr="00683E2B">
        <w:t>к</w:t>
      </w:r>
      <w:r w:rsidRPr="00683E2B">
        <w:t>онтракта:</w:t>
      </w:r>
    </w:p>
    <w:p w14:paraId="3A180715" w14:textId="77777777" w:rsidR="009D7385" w:rsidRPr="00683E2B" w:rsidRDefault="009D7385" w:rsidP="009D7385">
      <w:pPr>
        <w:shd w:val="clear" w:color="auto" w:fill="FFFFFF"/>
        <w:ind w:firstLine="567"/>
        <w:jc w:val="both"/>
      </w:pPr>
      <w:r w:rsidRPr="00683E2B">
        <w:t xml:space="preserve">10 процентов цены </w:t>
      </w:r>
      <w:r w:rsidR="009D2403" w:rsidRPr="00683E2B">
        <w:t>к</w:t>
      </w:r>
      <w:r w:rsidRPr="00683E2B">
        <w:t xml:space="preserve">онтракта, если цена </w:t>
      </w:r>
      <w:r w:rsidR="009D2403" w:rsidRPr="00683E2B">
        <w:t>к</w:t>
      </w:r>
      <w:r w:rsidRPr="00683E2B">
        <w:t>онтракта не превышает 3 млн. рублей;</w:t>
      </w:r>
    </w:p>
    <w:p w14:paraId="46D4933C" w14:textId="77777777" w:rsidR="009D7385" w:rsidRPr="00683E2B" w:rsidRDefault="009D7385" w:rsidP="009D7385">
      <w:pPr>
        <w:shd w:val="clear" w:color="auto" w:fill="FFFFFF"/>
        <w:ind w:firstLine="567"/>
        <w:jc w:val="both"/>
      </w:pPr>
      <w:r w:rsidRPr="00683E2B">
        <w:t xml:space="preserve">5 процентов цены </w:t>
      </w:r>
      <w:r w:rsidR="009D2403" w:rsidRPr="00683E2B">
        <w:t>к</w:t>
      </w:r>
      <w:r w:rsidRPr="00683E2B">
        <w:t xml:space="preserve">онтракта, если цена </w:t>
      </w:r>
      <w:r w:rsidR="009D2403" w:rsidRPr="00683E2B">
        <w:t>к</w:t>
      </w:r>
      <w:r w:rsidRPr="00683E2B">
        <w:t xml:space="preserve">онтракта составляет от 3 млн. рублей до 50 млн. рублей (включительно).  </w:t>
      </w:r>
    </w:p>
    <w:p w14:paraId="64214022" w14:textId="77777777" w:rsidR="00F15E25" w:rsidRPr="00683E2B" w:rsidRDefault="00F15E25" w:rsidP="00F15E25">
      <w:pPr>
        <w:pStyle w:val="formattext"/>
        <w:shd w:val="clear" w:color="auto" w:fill="FFFFFF"/>
        <w:spacing w:before="0" w:beforeAutospacing="0" w:after="0" w:afterAutospacing="0"/>
        <w:ind w:firstLine="567"/>
        <w:jc w:val="both"/>
      </w:pPr>
      <w:r w:rsidRPr="00683E2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AA6424C" w14:textId="77777777" w:rsidR="00F15E25" w:rsidRPr="00683E2B" w:rsidRDefault="00F15E25" w:rsidP="00F15E25">
      <w:pPr>
        <w:pStyle w:val="formattext"/>
        <w:shd w:val="clear" w:color="auto" w:fill="FFFFFF"/>
        <w:spacing w:before="0" w:beforeAutospacing="0" w:after="0" w:afterAutospacing="0"/>
        <w:ind w:firstLine="567"/>
        <w:jc w:val="both"/>
      </w:pPr>
      <w:r w:rsidRPr="00683E2B">
        <w:t>1000 рублей, если цена контракта не превышает 3 млн. рублей;</w:t>
      </w:r>
    </w:p>
    <w:p w14:paraId="074A57AC" w14:textId="77777777" w:rsidR="00F15E25" w:rsidRPr="00683E2B" w:rsidRDefault="00F15E25" w:rsidP="00F15E25">
      <w:pPr>
        <w:pStyle w:val="formattext"/>
        <w:shd w:val="clear" w:color="auto" w:fill="FFFFFF"/>
        <w:spacing w:before="0" w:beforeAutospacing="0" w:after="0" w:afterAutospacing="0"/>
        <w:ind w:firstLine="567"/>
        <w:jc w:val="both"/>
      </w:pPr>
      <w:r w:rsidRPr="00683E2B">
        <w:t>5000 рублей, если цена контракта составляет от 3 млн. рублей до 50 млн. рублей (включительно).</w:t>
      </w:r>
    </w:p>
    <w:p w14:paraId="4A1210D7" w14:textId="77777777" w:rsidR="00F15E25" w:rsidRPr="00683E2B" w:rsidRDefault="00DE040F" w:rsidP="00F15E25">
      <w:pPr>
        <w:pStyle w:val="formattext"/>
        <w:shd w:val="clear" w:color="auto" w:fill="FFFFFF"/>
        <w:spacing w:before="0" w:beforeAutospacing="0" w:after="0" w:afterAutospacing="0"/>
        <w:ind w:firstLine="567"/>
        <w:jc w:val="both"/>
      </w:pPr>
      <w:r w:rsidRPr="00683E2B">
        <w:t>8.3.3. Общая сумма начисленн</w:t>
      </w:r>
      <w:r w:rsidR="008F380D" w:rsidRPr="00683E2B">
        <w:t>ых</w:t>
      </w:r>
      <w:r w:rsidRPr="00683E2B">
        <w:t xml:space="preserve">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21CDA27" w14:textId="77777777" w:rsidR="00F15E25" w:rsidRPr="00683E2B" w:rsidRDefault="00DE040F" w:rsidP="00F15E25">
      <w:pPr>
        <w:pStyle w:val="formattext"/>
        <w:shd w:val="clear" w:color="auto" w:fill="FFFFFF"/>
        <w:spacing w:before="0" w:beforeAutospacing="0" w:after="0" w:afterAutospacing="0"/>
        <w:ind w:firstLine="567"/>
        <w:jc w:val="both"/>
      </w:pPr>
      <w:r w:rsidRPr="00683E2B">
        <w:t>8.4. В случае неисполнения или ненадлежащего исполнения Поставщиком обяз</w:t>
      </w:r>
      <w:r w:rsidR="00FB4FDF" w:rsidRPr="00683E2B">
        <w:t>ательств по перечислению неустойки (штрафа, пени), Заказчик вправе осуществлять оплату по Контракту с учетом уменьшения суммы выплаты, предусмотренной Контрактом, на сумму указанной неустойки.</w:t>
      </w:r>
    </w:p>
    <w:p w14:paraId="17E9E00A" w14:textId="77777777" w:rsidR="00BB7639" w:rsidRPr="00683E2B" w:rsidRDefault="00FB4FDF" w:rsidP="00FB4FDF">
      <w:pPr>
        <w:pStyle w:val="formattext"/>
        <w:shd w:val="clear" w:color="auto" w:fill="FFFFFF"/>
        <w:spacing w:before="0" w:beforeAutospacing="0" w:after="0" w:afterAutospacing="0"/>
        <w:ind w:firstLine="567"/>
        <w:jc w:val="both"/>
      </w:pPr>
      <w:r w:rsidRPr="00683E2B">
        <w:t xml:space="preserve">8.5. </w:t>
      </w:r>
      <w:r w:rsidR="00BB7639" w:rsidRPr="00683E2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449942" w14:textId="77777777" w:rsidR="00537DE0" w:rsidRPr="00683E2B" w:rsidRDefault="00DF43AA" w:rsidP="00C6596A">
      <w:pPr>
        <w:ind w:firstLine="567"/>
        <w:jc w:val="both"/>
      </w:pPr>
      <w:r w:rsidRPr="00683E2B">
        <w:t>8</w:t>
      </w:r>
      <w:r w:rsidR="00537DE0" w:rsidRPr="00683E2B">
        <w:t>.</w:t>
      </w:r>
      <w:r w:rsidR="00FB4FDF" w:rsidRPr="00683E2B">
        <w:t>6</w:t>
      </w:r>
      <w:r w:rsidR="00F24F0B" w:rsidRPr="00683E2B">
        <w:t>.</w:t>
      </w:r>
      <w:r w:rsidR="00537DE0" w:rsidRPr="00683E2B">
        <w:t xml:space="preserve"> Уплата неустойки (штрафа, пени) не освобождает Стороны от выполнения принятых обязательств.</w:t>
      </w:r>
    </w:p>
    <w:p w14:paraId="1CB8203E" w14:textId="77777777" w:rsidR="00537DE0" w:rsidRPr="00683E2B" w:rsidRDefault="00DF43AA" w:rsidP="00C6596A">
      <w:pPr>
        <w:ind w:firstLine="567"/>
        <w:jc w:val="both"/>
      </w:pPr>
      <w:r w:rsidRPr="00683E2B">
        <w:t>8</w:t>
      </w:r>
      <w:r w:rsidR="00537DE0" w:rsidRPr="00683E2B">
        <w:t>.</w:t>
      </w:r>
      <w:r w:rsidR="00FB4FDF" w:rsidRPr="00683E2B">
        <w:t>7</w:t>
      </w:r>
      <w:r w:rsidR="00537DE0" w:rsidRPr="00683E2B">
        <w:t>. Указанная в настоящем разделе</w:t>
      </w:r>
      <w:r w:rsidR="00572107" w:rsidRPr="00683E2B">
        <w:t xml:space="preserve"> неустойка</w:t>
      </w:r>
      <w:r w:rsidR="00537DE0" w:rsidRPr="00683E2B">
        <w:t xml:space="preserve"> </w:t>
      </w:r>
      <w:r w:rsidR="00572107" w:rsidRPr="00683E2B">
        <w:t xml:space="preserve">(штрафы, </w:t>
      </w:r>
      <w:r w:rsidR="00537DE0" w:rsidRPr="00683E2B">
        <w:t>пен</w:t>
      </w:r>
      <w:r w:rsidR="00572107" w:rsidRPr="00683E2B">
        <w:t>и)</w:t>
      </w:r>
      <w:r w:rsidR="00537DE0" w:rsidRPr="00683E2B">
        <w:t xml:space="preserve"> взимается за каждое нарушение в отдельности.</w:t>
      </w:r>
    </w:p>
    <w:p w14:paraId="5EB9A4E5" w14:textId="77777777" w:rsidR="00F26259" w:rsidRPr="00683E2B" w:rsidRDefault="00626529" w:rsidP="00C6596A">
      <w:pPr>
        <w:ind w:firstLine="567"/>
        <w:jc w:val="both"/>
      </w:pPr>
      <w:r w:rsidRPr="00683E2B">
        <w:t xml:space="preserve">8.8.  В случае </w:t>
      </w:r>
      <w:r w:rsidR="00F26259" w:rsidRPr="00683E2B">
        <w:t>расторжени</w:t>
      </w:r>
      <w:r w:rsidRPr="00683E2B">
        <w:t>я</w:t>
      </w:r>
      <w:r w:rsidR="00F26259" w:rsidRPr="00683E2B">
        <w:t xml:space="preserve">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2F7C2C8" w14:textId="77777777" w:rsidR="00A93FFF" w:rsidRPr="00683E2B" w:rsidRDefault="00572107" w:rsidP="00C6596A">
      <w:pPr>
        <w:ind w:firstLine="567"/>
        <w:jc w:val="both"/>
      </w:pPr>
      <w:r w:rsidRPr="00683E2B">
        <w:t xml:space="preserve">8.9. </w:t>
      </w:r>
      <w:r w:rsidR="00143BBA" w:rsidRPr="00683E2B">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из суммы, подлежащей оплате Исполнителю</w:t>
      </w:r>
      <w:r w:rsidR="00A93FFF" w:rsidRPr="00683E2B">
        <w:t>.</w:t>
      </w:r>
    </w:p>
    <w:p w14:paraId="3AC1E0E5" w14:textId="77777777" w:rsidR="000466C5" w:rsidRPr="00683E2B" w:rsidRDefault="000466C5" w:rsidP="000466C5">
      <w:pPr>
        <w:jc w:val="center"/>
        <w:rPr>
          <w:b/>
        </w:rPr>
      </w:pPr>
      <w:r w:rsidRPr="00683E2B">
        <w:rPr>
          <w:b/>
        </w:rPr>
        <w:t>9. Срок действия Контракта</w:t>
      </w:r>
    </w:p>
    <w:p w14:paraId="606AC0BB" w14:textId="2C310F65" w:rsidR="00413A44" w:rsidRPr="00683E2B" w:rsidRDefault="00413A44" w:rsidP="00413A44">
      <w:pPr>
        <w:ind w:firstLine="567"/>
        <w:jc w:val="both"/>
      </w:pPr>
      <w:r w:rsidRPr="00683E2B">
        <w:t>9.1. Настоящий Контракт действует с момента его размещения в единой информационной системе и</w:t>
      </w:r>
      <w:r w:rsidR="0063131F">
        <w:t xml:space="preserve"> подписания Заказчиком и до «</w:t>
      </w:r>
      <w:r w:rsidR="00D50702">
        <w:t>31</w:t>
      </w:r>
      <w:r w:rsidR="0063131F">
        <w:t xml:space="preserve">» </w:t>
      </w:r>
      <w:r w:rsidR="00D50702">
        <w:t>декабря</w:t>
      </w:r>
      <w:r w:rsidR="0063131F">
        <w:t xml:space="preserve"> 202</w:t>
      </w:r>
      <w:r w:rsidR="00A8520B">
        <w:t>6</w:t>
      </w:r>
      <w:r w:rsidRPr="00683E2B">
        <w:t xml:space="preserve"> года.</w:t>
      </w:r>
    </w:p>
    <w:p w14:paraId="7A70B7BF" w14:textId="77777777" w:rsidR="00413A44" w:rsidRPr="00683E2B" w:rsidRDefault="00413A44" w:rsidP="00413A44">
      <w:pPr>
        <w:ind w:firstLine="567"/>
        <w:jc w:val="both"/>
      </w:pPr>
      <w:r w:rsidRPr="00683E2B">
        <w:t>9.2. Обязательства по настоящему Контракту в части оплаты не могут наступать ранее его регистрации в Реестре государственных контрактов.</w:t>
      </w:r>
    </w:p>
    <w:p w14:paraId="51461737" w14:textId="77777777" w:rsidR="00413A44" w:rsidRPr="00683E2B" w:rsidRDefault="00413A44" w:rsidP="00413A44">
      <w:pPr>
        <w:ind w:firstLine="567"/>
        <w:jc w:val="both"/>
      </w:pPr>
      <w:r w:rsidRPr="00683E2B">
        <w:lastRenderedPageBreak/>
        <w:t xml:space="preserve">9.3. Истечение срока действия настоящего Контракта не </w:t>
      </w:r>
      <w:r w:rsidRPr="00683E2B">
        <w:rPr>
          <w:bCs/>
        </w:rPr>
        <w:t>влечет прекращения неисполненных обязательств Сторон по Контракту, в том числе гарантийных обязательств Поставщика,</w:t>
      </w:r>
      <w:r w:rsidRPr="00683E2B">
        <w:t xml:space="preserve"> а также не освобождает от ответственности за нарушение условий Контракта.</w:t>
      </w:r>
    </w:p>
    <w:p w14:paraId="4ECF0B18" w14:textId="77777777" w:rsidR="00057129" w:rsidRPr="00683E2B" w:rsidRDefault="00057129" w:rsidP="00057129">
      <w:pPr>
        <w:ind w:firstLine="567"/>
        <w:jc w:val="center"/>
        <w:rPr>
          <w:b/>
        </w:rPr>
      </w:pPr>
      <w:r w:rsidRPr="00683E2B">
        <w:rPr>
          <w:b/>
        </w:rPr>
        <w:t>1</w:t>
      </w:r>
      <w:r w:rsidR="00E20B8F" w:rsidRPr="00683E2B">
        <w:rPr>
          <w:b/>
        </w:rPr>
        <w:t>0</w:t>
      </w:r>
      <w:r w:rsidRPr="00683E2B">
        <w:rPr>
          <w:b/>
        </w:rPr>
        <w:t>. Порядок изменения и расторжения Контракта</w:t>
      </w:r>
    </w:p>
    <w:p w14:paraId="51F589C6" w14:textId="77777777" w:rsidR="00057129" w:rsidRPr="00683E2B" w:rsidRDefault="00057129" w:rsidP="00057129">
      <w:pPr>
        <w:ind w:firstLine="567"/>
        <w:jc w:val="both"/>
      </w:pPr>
      <w:r w:rsidRPr="00683E2B">
        <w:t>1</w:t>
      </w:r>
      <w:r w:rsidR="00E20B8F" w:rsidRPr="00683E2B">
        <w:t>0</w:t>
      </w:r>
      <w:r w:rsidRPr="00683E2B">
        <w:t xml:space="preserve">.1. Любые изменения и дополнения к настоящему Контракту имеют силу только в том случае, если они оформлены в письменном виде и подписаны уполномоченными представителями Сторон. </w:t>
      </w:r>
    </w:p>
    <w:p w14:paraId="53B362BF" w14:textId="77777777" w:rsidR="00057129" w:rsidRPr="00683E2B" w:rsidRDefault="00057129" w:rsidP="00057129">
      <w:pPr>
        <w:ind w:firstLine="567"/>
        <w:jc w:val="both"/>
      </w:pPr>
      <w:r w:rsidRPr="00683E2B">
        <w:t>1</w:t>
      </w:r>
      <w:r w:rsidR="00E20B8F" w:rsidRPr="00683E2B">
        <w:t>0</w:t>
      </w:r>
      <w:r w:rsidRPr="00683E2B">
        <w:t xml:space="preserve">.2. В случае расторжения Контракта возмещение расходов, понесенных Сторонами в пределах фактически поставленных товаров, осуществляется в соответствии с требованиями гражданского законодательства и условиями настоящего Контракта. </w:t>
      </w:r>
    </w:p>
    <w:p w14:paraId="23E00FDB" w14:textId="77777777" w:rsidR="00057129" w:rsidRPr="00683E2B" w:rsidRDefault="00057129" w:rsidP="00057129">
      <w:pPr>
        <w:ind w:firstLine="567"/>
        <w:jc w:val="both"/>
      </w:pPr>
      <w:r w:rsidRPr="00683E2B">
        <w:t>1</w:t>
      </w:r>
      <w:r w:rsidR="00E20B8F" w:rsidRPr="00683E2B">
        <w:t>0</w:t>
      </w:r>
      <w:r w:rsidRPr="00683E2B">
        <w:t>.3. Расторжение Контракта допускается по соглашению Сторон</w:t>
      </w:r>
      <w:r w:rsidR="00E20B8F" w:rsidRPr="00683E2B">
        <w:t xml:space="preserve">, </w:t>
      </w:r>
      <w:r w:rsidRPr="00683E2B">
        <w:t>по решению суда</w:t>
      </w:r>
      <w:r w:rsidR="00E20B8F" w:rsidRPr="00683E2B">
        <w:t xml:space="preserve">, в </w:t>
      </w:r>
      <w:r w:rsidRPr="00683E2B">
        <w:t>случае одностороннего отказа стороны Контракта от исполнения Контракта в соответствии с действующим законодательством и условиями Контракта.</w:t>
      </w:r>
    </w:p>
    <w:p w14:paraId="65CD0F8F" w14:textId="77777777" w:rsidR="00057129" w:rsidRPr="00683E2B" w:rsidRDefault="00057129" w:rsidP="00057129">
      <w:pPr>
        <w:ind w:firstLine="567"/>
        <w:jc w:val="both"/>
      </w:pPr>
      <w:r w:rsidRPr="00683E2B">
        <w:rPr>
          <w:caps/>
        </w:rPr>
        <w:t>1</w:t>
      </w:r>
      <w:r w:rsidR="00E20B8F" w:rsidRPr="00683E2B">
        <w:rPr>
          <w:caps/>
        </w:rPr>
        <w:t>0</w:t>
      </w:r>
      <w:r w:rsidRPr="00683E2B">
        <w:rPr>
          <w:caps/>
        </w:rPr>
        <w:t>.</w:t>
      </w:r>
      <w:r w:rsidRPr="00683E2B">
        <w:t>4. Решение об одностороннем отказе от исполнения Контракта принимается Заказчиком в следующих случаях:</w:t>
      </w:r>
    </w:p>
    <w:p w14:paraId="06DADA56" w14:textId="77777777" w:rsidR="00057129" w:rsidRPr="00683E2B" w:rsidRDefault="00057129" w:rsidP="00057129">
      <w:pPr>
        <w:ind w:firstLine="567"/>
        <w:jc w:val="both"/>
      </w:pPr>
      <w:r w:rsidRPr="00683E2B">
        <w:t>1</w:t>
      </w:r>
      <w:r w:rsidR="00E20B8F" w:rsidRPr="00683E2B">
        <w:t>0</w:t>
      </w:r>
      <w:r w:rsidRPr="00683E2B">
        <w:t>.4.1. Если в ходе исполнения Контракта будет установлено, что Поставщик</w:t>
      </w:r>
      <w:r w:rsidR="00AB40F8" w:rsidRPr="00683E2B">
        <w:t xml:space="preserve"> и (или) поставляемый Товар</w:t>
      </w:r>
      <w:r w:rsidRPr="00683E2B">
        <w:t xml:space="preserve"> не соответству</w:t>
      </w:r>
      <w:r w:rsidR="00AB40F8" w:rsidRPr="00683E2B">
        <w:t>ю</w:t>
      </w:r>
      <w:r w:rsidRPr="00683E2B">
        <w:t xml:space="preserve">т установленным </w:t>
      </w:r>
      <w:r w:rsidR="00AB40F8" w:rsidRPr="00683E2B">
        <w:t>извещением о</w:t>
      </w:r>
      <w:r w:rsidR="004E4853" w:rsidRPr="00683E2B">
        <w:t>б осуществлении закупки</w:t>
      </w:r>
      <w:r w:rsidR="00AB40F8" w:rsidRPr="00683E2B">
        <w:t xml:space="preserve"> и (или) документацией</w:t>
      </w:r>
      <w:r w:rsidR="004E4853" w:rsidRPr="00683E2B">
        <w:t xml:space="preserve"> о закупке</w:t>
      </w:r>
      <w:r w:rsidR="00AB40F8" w:rsidRPr="00683E2B">
        <w:t xml:space="preserve"> </w:t>
      </w:r>
      <w:r w:rsidRPr="00683E2B">
        <w:t>требованиям к участникам</w:t>
      </w:r>
      <w:r w:rsidR="004E4853" w:rsidRPr="00683E2B">
        <w:t xml:space="preserve"> закупки</w:t>
      </w:r>
      <w:r w:rsidR="00AB40F8" w:rsidRPr="00683E2B">
        <w:t xml:space="preserve"> и (или) поставляемому Товару</w:t>
      </w:r>
      <w:r w:rsidRPr="00683E2B">
        <w:t xml:space="preserve"> или представил недостоверную информацию о своем соответствии</w:t>
      </w:r>
      <w:r w:rsidR="00AB40F8" w:rsidRPr="00683E2B">
        <w:t xml:space="preserve"> и (или) соответствии поставляемого Товара</w:t>
      </w:r>
      <w:r w:rsidRPr="00683E2B">
        <w:t xml:space="preserve"> таким требованиям, что позволило ему стать победителем</w:t>
      </w:r>
      <w:r w:rsidR="002C3321" w:rsidRPr="00683E2B">
        <w:t xml:space="preserve"> определения поставщика.</w:t>
      </w:r>
    </w:p>
    <w:p w14:paraId="14F6D29D" w14:textId="77777777" w:rsidR="00057129" w:rsidRPr="00683E2B" w:rsidRDefault="00057129" w:rsidP="00057129">
      <w:pPr>
        <w:ind w:firstLine="567"/>
        <w:jc w:val="both"/>
      </w:pPr>
      <w:r w:rsidRPr="00683E2B">
        <w:t>1</w:t>
      </w:r>
      <w:r w:rsidR="00E20B8F" w:rsidRPr="00683E2B">
        <w:t>0</w:t>
      </w:r>
      <w:r w:rsidRPr="00683E2B">
        <w:t>.4.</w:t>
      </w:r>
      <w:r w:rsidR="00545F16" w:rsidRPr="00683E2B">
        <w:t>2</w:t>
      </w:r>
      <w:r w:rsidRPr="00683E2B">
        <w:t>. При неоднократном и/или существенн</w:t>
      </w:r>
      <w:r w:rsidR="00A05F56" w:rsidRPr="00683E2B">
        <w:t>о</w:t>
      </w:r>
      <w:r w:rsidRPr="00683E2B">
        <w:t xml:space="preserve">м нарушении сроков поставки Товара. </w:t>
      </w:r>
    </w:p>
    <w:p w14:paraId="5BFA7B71" w14:textId="77777777" w:rsidR="00057129" w:rsidRPr="00683E2B" w:rsidRDefault="00057129" w:rsidP="00057129">
      <w:pPr>
        <w:ind w:firstLine="567"/>
        <w:jc w:val="both"/>
      </w:pPr>
      <w:r w:rsidRPr="00683E2B">
        <w:t>1</w:t>
      </w:r>
      <w:r w:rsidR="00E20B8F" w:rsidRPr="00683E2B">
        <w:t>0</w:t>
      </w:r>
      <w:r w:rsidRPr="00683E2B">
        <w:t>.4.</w:t>
      </w:r>
      <w:r w:rsidR="00545F16" w:rsidRPr="00683E2B">
        <w:t>3</w:t>
      </w:r>
      <w:r w:rsidRPr="00683E2B">
        <w:t xml:space="preserve">. В случае получения информации о предоставлении Поставщиком ненадлежащего обеспечения исполнения Контракта, предоставленного в виде </w:t>
      </w:r>
      <w:r w:rsidR="00B626CF" w:rsidRPr="00683E2B">
        <w:t>независимой</w:t>
      </w:r>
      <w:r w:rsidRPr="00683E2B">
        <w:t xml:space="preserve"> гарантии, в том числе выразившейся в получении информации о не подтверждении выдачи </w:t>
      </w:r>
      <w:r w:rsidR="00B626CF" w:rsidRPr="00683E2B">
        <w:t xml:space="preserve">независимой </w:t>
      </w:r>
      <w:r w:rsidRPr="00683E2B">
        <w:t xml:space="preserve">гарантии соответствующим банком. </w:t>
      </w:r>
    </w:p>
    <w:p w14:paraId="335E96E9" w14:textId="77777777" w:rsidR="00AD1034" w:rsidRPr="00683E2B" w:rsidRDefault="00AD1034" w:rsidP="00AD1034">
      <w:pPr>
        <w:ind w:firstLine="567"/>
        <w:jc w:val="both"/>
      </w:pPr>
      <w:r w:rsidRPr="00683E2B">
        <w:t>10.4.</w:t>
      </w:r>
      <w:r w:rsidR="00545F16" w:rsidRPr="00683E2B">
        <w:t>4</w:t>
      </w:r>
      <w:r w:rsidRPr="00683E2B">
        <w:t>. В случае, если Поставщик отказывается устранить недостатки, указанные в акте об отказе в приемке поставленного Товара.</w:t>
      </w:r>
    </w:p>
    <w:p w14:paraId="4ED041F5" w14:textId="77777777" w:rsidR="00BA4C7B" w:rsidRPr="00683E2B" w:rsidRDefault="00057129" w:rsidP="00BA4C7B">
      <w:pPr>
        <w:ind w:firstLine="540"/>
        <w:jc w:val="both"/>
      </w:pPr>
      <w:r w:rsidRPr="00683E2B">
        <w:t>1</w:t>
      </w:r>
      <w:r w:rsidR="00E20B8F" w:rsidRPr="00683E2B">
        <w:t>0</w:t>
      </w:r>
      <w:r w:rsidRPr="00683E2B">
        <w:t xml:space="preserve">.5. </w:t>
      </w:r>
      <w:r w:rsidR="00BA4C7B" w:rsidRPr="00683E2B">
        <w:t>В случае принятия Заказчиком решения об одностороннем отказе от исполнения Контракта, Заказчик с использованием единой информационной системы формирует такое решение,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267F41A0" w14:textId="77777777" w:rsidR="00BA4C7B" w:rsidRPr="00683E2B" w:rsidRDefault="00BA4C7B" w:rsidP="00BA4C7B">
      <w:pPr>
        <w:ind w:firstLine="540"/>
        <w:jc w:val="both"/>
      </w:pPr>
      <w:bookmarkStart w:id="0" w:name="p1"/>
      <w:bookmarkEnd w:id="0"/>
      <w:r w:rsidRPr="00683E2B">
        <w:t xml:space="preserve">10.6.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0" w:history="1">
        <w:r w:rsidRPr="00683E2B">
          <w:t>пунктом 9.5</w:t>
        </w:r>
      </w:hyperlink>
      <w:r w:rsidRPr="00683E2B">
        <w:t xml:space="preserve"> Контракта автоматически с использованием единой информационной системы направляется Исполнителю.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14:paraId="7B0566FF" w14:textId="3CF6C772" w:rsidR="00BA4C7B" w:rsidRPr="00683E2B" w:rsidRDefault="00BA4C7B" w:rsidP="00BA4C7B">
      <w:pPr>
        <w:ind w:firstLine="540"/>
        <w:jc w:val="both"/>
      </w:pPr>
      <w:r w:rsidRPr="00683E2B">
        <w:t xml:space="preserve">10.7. Поступление решения об одностороннем отказе от исполнения Контракта в соответствии с </w:t>
      </w:r>
      <w:hyperlink w:anchor="p0" w:history="1">
        <w:r w:rsidRPr="00683E2B">
          <w:t>пунктом 10.</w:t>
        </w:r>
      </w:hyperlink>
      <w:r w:rsidRPr="00683E2B">
        <w:t>6 Контракта считается надлежащим уведомлением Поставщика об одностороннем отказе от исполнения Контракта.</w:t>
      </w:r>
    </w:p>
    <w:p w14:paraId="194D369B" w14:textId="77777777" w:rsidR="00B15064" w:rsidRPr="00683E2B" w:rsidRDefault="009149EB" w:rsidP="00545F16">
      <w:pPr>
        <w:ind w:firstLine="567"/>
        <w:jc w:val="both"/>
      </w:pPr>
      <w:r>
        <w:t>10.8</w:t>
      </w:r>
      <w:r w:rsidR="00545F16" w:rsidRPr="00683E2B">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234966D" w14:textId="77777777" w:rsidR="0014431B" w:rsidRPr="00683E2B" w:rsidRDefault="009149EB" w:rsidP="0014431B">
      <w:pPr>
        <w:ind w:firstLine="567"/>
        <w:jc w:val="both"/>
      </w:pPr>
      <w:r>
        <w:t>10.9</w:t>
      </w:r>
      <w:r w:rsidR="00B15064" w:rsidRPr="00683E2B">
        <w:t xml:space="preserve">. </w:t>
      </w:r>
      <w:bookmarkStart w:id="1" w:name="P12E0"/>
      <w:bookmarkEnd w:id="1"/>
      <w:r w:rsidR="00545F16" w:rsidRPr="00683E2B">
        <w:t xml:space="preserve"> Заказчик обязан отменить не вступившее в силу решение об одностороннем отказе от исполнения </w:t>
      </w:r>
      <w:r w:rsidR="0014431B" w:rsidRPr="00683E2B">
        <w:t>К</w:t>
      </w:r>
      <w:r w:rsidR="00545F16" w:rsidRPr="00683E2B">
        <w:t xml:space="preserve">онтракта, если в течение десятидневного срока с даты надлежащего уведомления </w:t>
      </w:r>
      <w:r w:rsidR="0014431B" w:rsidRPr="00683E2B">
        <w:t>П</w:t>
      </w:r>
      <w:r w:rsidR="00545F16" w:rsidRPr="00683E2B">
        <w:t xml:space="preserve">оставщика о принятом решении об одностороннем отказе от исполнения </w:t>
      </w:r>
      <w:r w:rsidR="0014431B" w:rsidRPr="00683E2B">
        <w:t>К</w:t>
      </w:r>
      <w:r w:rsidR="00545F16" w:rsidRPr="00683E2B">
        <w:t xml:space="preserve">онтракта устранено нарушение условий </w:t>
      </w:r>
      <w:r w:rsidR="0014431B" w:rsidRPr="00683E2B">
        <w:t>К</w:t>
      </w:r>
      <w:r w:rsidR="00545F16" w:rsidRPr="00683E2B">
        <w:t xml:space="preserve">онтракта, послужившее основанием для принятия указанного решения, а также </w:t>
      </w:r>
      <w:r w:rsidR="0014431B" w:rsidRPr="00683E2B">
        <w:t>З</w:t>
      </w:r>
      <w:r w:rsidR="00545F16" w:rsidRPr="00683E2B">
        <w:t xml:space="preserve">аказчику </w:t>
      </w:r>
      <w:r w:rsidR="0014431B" w:rsidRPr="00683E2B">
        <w:t>к</w:t>
      </w:r>
      <w:r w:rsidR="00545F16" w:rsidRPr="00683E2B">
        <w:t>омпенсированы затраты на проведение экспертизы в соответствии с</w:t>
      </w:r>
      <w:r w:rsidR="0014431B" w:rsidRPr="00683E2B">
        <w:t xml:space="preserve"> частью 10 статьи 95 Федерального закона</w:t>
      </w:r>
      <w:r w:rsidR="00545F16" w:rsidRPr="00683E2B">
        <w:t xml:space="preserve">. Данное правило не применяется в случае повторного нарушения </w:t>
      </w:r>
      <w:r w:rsidR="0014431B" w:rsidRPr="00683E2B">
        <w:t>П</w:t>
      </w:r>
      <w:r w:rsidR="00545F16" w:rsidRPr="00683E2B">
        <w:t xml:space="preserve">оставщиком условий </w:t>
      </w:r>
      <w:r w:rsidR="0014431B" w:rsidRPr="00683E2B">
        <w:t>К</w:t>
      </w:r>
      <w:r w:rsidR="00545F16" w:rsidRPr="00683E2B">
        <w:t xml:space="preserve">онтракта, которые в соответствии с гражданским законодательством являются основанием для одностороннего отказа </w:t>
      </w:r>
      <w:r w:rsidR="0014431B" w:rsidRPr="00683E2B">
        <w:t>З</w:t>
      </w:r>
      <w:r w:rsidR="00545F16" w:rsidRPr="00683E2B">
        <w:t xml:space="preserve">аказчика от исполнения </w:t>
      </w:r>
      <w:r w:rsidR="0014431B" w:rsidRPr="00683E2B">
        <w:t>К</w:t>
      </w:r>
      <w:r w:rsidR="00545F16" w:rsidRPr="00683E2B">
        <w:t>онтракта.</w:t>
      </w:r>
      <w:bookmarkStart w:id="2" w:name="P12E2"/>
      <w:bookmarkStart w:id="3" w:name="P12F6"/>
      <w:bookmarkEnd w:id="2"/>
      <w:bookmarkEnd w:id="3"/>
    </w:p>
    <w:p w14:paraId="767B9D53" w14:textId="77777777" w:rsidR="0014431B" w:rsidRPr="00683E2B" w:rsidRDefault="00545F16" w:rsidP="0014431B">
      <w:pPr>
        <w:ind w:firstLine="567"/>
        <w:jc w:val="both"/>
      </w:pPr>
      <w:r w:rsidRPr="00683E2B">
        <w:lastRenderedPageBreak/>
        <w:t>1</w:t>
      </w:r>
      <w:r w:rsidR="009149EB">
        <w:t>0.10</w:t>
      </w:r>
      <w:r w:rsidRPr="00683E2B">
        <w:t xml:space="preserve">. Информация о </w:t>
      </w:r>
      <w:r w:rsidR="0014431B" w:rsidRPr="00683E2B">
        <w:t>Поставщике,</w:t>
      </w:r>
      <w:r w:rsidRPr="00683E2B">
        <w:t xml:space="preserve"> с которым </w:t>
      </w:r>
      <w:r w:rsidR="0014431B" w:rsidRPr="00683E2B">
        <w:t>К</w:t>
      </w:r>
      <w:r w:rsidRPr="00683E2B">
        <w:t>онтракт был расторгнут в свя</w:t>
      </w:r>
      <w:r w:rsidR="0014431B" w:rsidRPr="00683E2B">
        <w:t xml:space="preserve">зи с </w:t>
      </w:r>
      <w:r w:rsidRPr="00683E2B">
        <w:t xml:space="preserve">односторонним отказом </w:t>
      </w:r>
      <w:r w:rsidR="0014431B" w:rsidRPr="00683E2B">
        <w:t>З</w:t>
      </w:r>
      <w:r w:rsidRPr="00683E2B">
        <w:t xml:space="preserve">аказчика от исполнения </w:t>
      </w:r>
      <w:r w:rsidR="0014431B" w:rsidRPr="00683E2B">
        <w:t>К</w:t>
      </w:r>
      <w:r w:rsidRPr="00683E2B">
        <w:t>онтракта, включается в реестр недобросовестных поставщиков (подрядчиков, исполнителей).</w:t>
      </w:r>
    </w:p>
    <w:p w14:paraId="7F4F6F29" w14:textId="77777777" w:rsidR="00A07074" w:rsidRPr="00683E2B" w:rsidRDefault="009149EB" w:rsidP="00A07074">
      <w:pPr>
        <w:ind w:firstLine="567"/>
        <w:jc w:val="both"/>
      </w:pPr>
      <w:r>
        <w:t>10.11</w:t>
      </w:r>
      <w:r w:rsidR="0014431B" w:rsidRPr="00683E2B">
        <w:t xml:space="preserve">. </w:t>
      </w:r>
      <w:bookmarkStart w:id="4" w:name="P12F8"/>
      <w:bookmarkStart w:id="5" w:name="P12FA"/>
      <w:bookmarkStart w:id="6" w:name="P12FC"/>
      <w:bookmarkStart w:id="7" w:name="P12FE"/>
      <w:bookmarkEnd w:id="4"/>
      <w:bookmarkEnd w:id="5"/>
      <w:bookmarkEnd w:id="6"/>
      <w:bookmarkEnd w:id="7"/>
      <w:r w:rsidR="00545F16" w:rsidRPr="00683E2B">
        <w:t>Поставщик вправе принять решение об одно</w:t>
      </w:r>
      <w:r w:rsidR="0014431B" w:rsidRPr="00683E2B">
        <w:t>стороннем отказе от исполнения К</w:t>
      </w:r>
      <w:r w:rsidR="00545F16" w:rsidRPr="00683E2B">
        <w:t xml:space="preserve">онтракта по основаниям, предусмотренным </w:t>
      </w:r>
      <w:hyperlink r:id="rId8" w:history="1">
        <w:r w:rsidR="00545F16" w:rsidRPr="00683E2B">
          <w:rPr>
            <w:rStyle w:val="af4"/>
            <w:color w:val="auto"/>
            <w:u w:val="none"/>
          </w:rPr>
          <w:t>Гражданским кодексом Российской Федерации</w:t>
        </w:r>
      </w:hyperlink>
      <w:r w:rsidR="00545F16" w:rsidRPr="00683E2B">
        <w:t xml:space="preserve"> для одностороннего отказа от исполнения отдельных видов обязательств</w:t>
      </w:r>
      <w:r w:rsidR="00A07074" w:rsidRPr="00683E2B">
        <w:t>.</w:t>
      </w:r>
      <w:bookmarkStart w:id="8" w:name="P1300"/>
      <w:bookmarkEnd w:id="8"/>
    </w:p>
    <w:p w14:paraId="25687B65" w14:textId="77777777" w:rsidR="00E620B1" w:rsidRPr="00683E2B" w:rsidRDefault="009149EB" w:rsidP="00E620B1">
      <w:pPr>
        <w:ind w:firstLine="540"/>
        <w:jc w:val="both"/>
      </w:pPr>
      <w:r>
        <w:t>10.12</w:t>
      </w:r>
      <w:r w:rsidR="00E620B1" w:rsidRPr="00683E2B">
        <w:t>. В случае принятия Поставщиком решения об одностороннем отказе от исполнения контракта</w:t>
      </w:r>
      <w:bookmarkStart w:id="9" w:name="p2"/>
      <w:bookmarkEnd w:id="9"/>
      <w:r w:rsidR="00E620B1" w:rsidRPr="00683E2B">
        <w:t xml:space="preserve">,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bookmarkStart w:id="10" w:name="p3"/>
      <w:bookmarkEnd w:id="10"/>
    </w:p>
    <w:p w14:paraId="3452A324" w14:textId="77777777" w:rsidR="00E620B1" w:rsidRPr="00683E2B" w:rsidRDefault="009149EB" w:rsidP="00E620B1">
      <w:pPr>
        <w:ind w:firstLine="540"/>
        <w:jc w:val="both"/>
      </w:pPr>
      <w:r>
        <w:t>10.13</w:t>
      </w:r>
      <w:r w:rsidR="00E620B1" w:rsidRPr="00683E2B">
        <w:t>.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p>
    <w:p w14:paraId="61496090" w14:textId="77777777" w:rsidR="00E620B1" w:rsidRPr="00683E2B" w:rsidRDefault="00E620B1" w:rsidP="00E620B1">
      <w:pPr>
        <w:ind w:firstLine="540"/>
        <w:jc w:val="both"/>
      </w:pPr>
      <w:r w:rsidRPr="00683E2B">
        <w:t>10.1</w:t>
      </w:r>
      <w:r w:rsidR="009149EB">
        <w:t>4</w:t>
      </w:r>
      <w:r w:rsidRPr="00683E2B">
        <w:t>. Поступление решения об одностороннем отказе от исполнения контракта считается надлежащим уведомлением заказчика об одностороннем отказе от исполнения контракта.</w:t>
      </w:r>
    </w:p>
    <w:p w14:paraId="570A4EE6" w14:textId="77777777" w:rsidR="00A07074" w:rsidRPr="00683E2B" w:rsidRDefault="00A07074" w:rsidP="00A07074">
      <w:pPr>
        <w:ind w:firstLine="567"/>
        <w:jc w:val="both"/>
      </w:pPr>
      <w:r w:rsidRPr="00683E2B">
        <w:t>10.1</w:t>
      </w:r>
      <w:r w:rsidR="009149EB">
        <w:t>5</w:t>
      </w:r>
      <w:r w:rsidRPr="00683E2B">
        <w:t>.</w:t>
      </w:r>
      <w:r w:rsidR="00545F16" w:rsidRPr="00683E2B">
        <w:t xml:space="preserve"> Решение </w:t>
      </w:r>
      <w:r w:rsidRPr="00683E2B">
        <w:t>П</w:t>
      </w:r>
      <w:r w:rsidR="00545F16" w:rsidRPr="00683E2B">
        <w:t xml:space="preserve">оставщика об одностороннем отказе от исполнения </w:t>
      </w:r>
      <w:r w:rsidRPr="00683E2B">
        <w:t>К</w:t>
      </w:r>
      <w:r w:rsidR="00545F16" w:rsidRPr="00683E2B">
        <w:t xml:space="preserve">онтракта вступает в силу и </w:t>
      </w:r>
      <w:r w:rsidRPr="00683E2B">
        <w:t>К</w:t>
      </w:r>
      <w:r w:rsidR="00545F16" w:rsidRPr="00683E2B">
        <w:t xml:space="preserve">онтракт считается расторгнутым через десять дней с даты надлежащего уведомления </w:t>
      </w:r>
      <w:r w:rsidRPr="00683E2B">
        <w:t>П</w:t>
      </w:r>
      <w:r w:rsidR="00545F16" w:rsidRPr="00683E2B">
        <w:t xml:space="preserve">оставщиком </w:t>
      </w:r>
      <w:r w:rsidRPr="00683E2B">
        <w:t>З</w:t>
      </w:r>
      <w:r w:rsidR="00545F16" w:rsidRPr="00683E2B">
        <w:t xml:space="preserve">аказчика об одностороннем отказе от исполнения </w:t>
      </w:r>
      <w:r w:rsidRPr="00683E2B">
        <w:t>К</w:t>
      </w:r>
      <w:r w:rsidR="00545F16" w:rsidRPr="00683E2B">
        <w:t>онтракта.</w:t>
      </w:r>
    </w:p>
    <w:p w14:paraId="4181BE8C" w14:textId="77777777" w:rsidR="00A32222" w:rsidRPr="00683E2B" w:rsidRDefault="00B82C33" w:rsidP="00A32222">
      <w:pPr>
        <w:ind w:firstLine="567"/>
        <w:jc w:val="both"/>
      </w:pPr>
      <w:bookmarkStart w:id="11" w:name="P1304"/>
      <w:bookmarkEnd w:id="11"/>
      <w:r w:rsidRPr="00683E2B">
        <w:t>10.1</w:t>
      </w:r>
      <w:r w:rsidR="009149EB">
        <w:t>6</w:t>
      </w:r>
      <w:r w:rsidRPr="00683E2B">
        <w:t xml:space="preserve">. </w:t>
      </w:r>
      <w:r w:rsidR="00545F16" w:rsidRPr="00683E2B">
        <w:t xml:space="preserve">Поставщик </w:t>
      </w:r>
      <w:r w:rsidRPr="00683E2B">
        <w:t>о</w:t>
      </w:r>
      <w:r w:rsidR="00545F16" w:rsidRPr="00683E2B">
        <w:t xml:space="preserve">бязан отменить не вступившее в силу решение об одностороннем отказе от исполнения </w:t>
      </w:r>
      <w:r w:rsidR="00A32222" w:rsidRPr="00683E2B">
        <w:t>К</w:t>
      </w:r>
      <w:r w:rsidR="00545F16" w:rsidRPr="00683E2B">
        <w:t xml:space="preserve">онтракта, если в течение десятидневного срока с даты надлежащего уведомления </w:t>
      </w:r>
      <w:r w:rsidR="00A32222" w:rsidRPr="00683E2B">
        <w:t>З</w:t>
      </w:r>
      <w:r w:rsidR="00545F16" w:rsidRPr="00683E2B">
        <w:t xml:space="preserve">аказчика о принятом решении об одностороннем отказе от исполнения </w:t>
      </w:r>
      <w:r w:rsidR="00A32222" w:rsidRPr="00683E2B">
        <w:t>К</w:t>
      </w:r>
      <w:r w:rsidR="00545F16" w:rsidRPr="00683E2B">
        <w:t>онтрак</w:t>
      </w:r>
      <w:r w:rsidR="00A32222" w:rsidRPr="00683E2B">
        <w:t>та устранены нарушения условий К</w:t>
      </w:r>
      <w:r w:rsidR="00545F16" w:rsidRPr="00683E2B">
        <w:t>онтракта, послужившие основанием для принятия указанного решения.</w:t>
      </w:r>
    </w:p>
    <w:p w14:paraId="17D8373B" w14:textId="77777777" w:rsidR="00BC0008" w:rsidRPr="00683E2B" w:rsidRDefault="00322F48" w:rsidP="00C6596A">
      <w:pPr>
        <w:ind w:firstLine="567"/>
        <w:jc w:val="center"/>
        <w:rPr>
          <w:b/>
        </w:rPr>
      </w:pPr>
      <w:r w:rsidRPr="00683E2B">
        <w:rPr>
          <w:b/>
        </w:rPr>
        <w:t>11</w:t>
      </w:r>
      <w:r w:rsidR="00BC0008" w:rsidRPr="00683E2B">
        <w:rPr>
          <w:b/>
        </w:rPr>
        <w:t xml:space="preserve">. </w:t>
      </w:r>
      <w:r w:rsidRPr="00683E2B">
        <w:rPr>
          <w:b/>
        </w:rPr>
        <w:t>Обстоятельства непреодолимой силы (ф</w:t>
      </w:r>
      <w:r w:rsidR="00BC0008" w:rsidRPr="00683E2B">
        <w:rPr>
          <w:b/>
        </w:rPr>
        <w:t>орс-мажор</w:t>
      </w:r>
      <w:r w:rsidRPr="00683E2B">
        <w:rPr>
          <w:b/>
        </w:rPr>
        <w:t>)</w:t>
      </w:r>
    </w:p>
    <w:p w14:paraId="0869BB79" w14:textId="77777777" w:rsidR="00BC0008" w:rsidRPr="00683E2B" w:rsidRDefault="00322F48" w:rsidP="00C6596A">
      <w:pPr>
        <w:ind w:firstLine="567"/>
        <w:jc w:val="both"/>
      </w:pPr>
      <w:r w:rsidRPr="00683E2B">
        <w:t>11</w:t>
      </w:r>
      <w:r w:rsidR="003E4860" w:rsidRPr="00683E2B">
        <w:t xml:space="preserve">.1. </w:t>
      </w:r>
      <w:r w:rsidR="00BC0008" w:rsidRPr="00683E2B">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 </w:t>
      </w:r>
    </w:p>
    <w:p w14:paraId="5B49CABA" w14:textId="77777777" w:rsidR="00BC0008" w:rsidRPr="00683E2B" w:rsidRDefault="00322F48" w:rsidP="00C6596A">
      <w:pPr>
        <w:ind w:firstLine="567"/>
        <w:jc w:val="both"/>
      </w:pPr>
      <w:r w:rsidRPr="00683E2B">
        <w:t>11</w:t>
      </w:r>
      <w:r w:rsidR="003E4860" w:rsidRPr="00683E2B">
        <w:t xml:space="preserve">.2. </w:t>
      </w:r>
      <w:r w:rsidR="00BC0008" w:rsidRPr="00683E2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пяти календарных дней с даты возникновения таких об</w:t>
      </w:r>
      <w:r w:rsidR="001B532F" w:rsidRPr="00683E2B">
        <w:t>стоятельств</w:t>
      </w:r>
      <w:r w:rsidR="00BC0008" w:rsidRPr="00683E2B">
        <w:t xml:space="preserve"> уведомить в письменной форме другую Сторону, что может являться основанием для отказа от исполнения Контракта в одностороннем порядке.</w:t>
      </w:r>
    </w:p>
    <w:p w14:paraId="709C1ACC" w14:textId="77777777" w:rsidR="005A0813" w:rsidRPr="00683E2B" w:rsidRDefault="003E4860" w:rsidP="00C6596A">
      <w:pPr>
        <w:ind w:firstLine="567"/>
        <w:jc w:val="center"/>
        <w:rPr>
          <w:b/>
        </w:rPr>
      </w:pPr>
      <w:r w:rsidRPr="00683E2B">
        <w:rPr>
          <w:b/>
        </w:rPr>
        <w:t>1</w:t>
      </w:r>
      <w:r w:rsidR="00322F48" w:rsidRPr="00683E2B">
        <w:rPr>
          <w:b/>
        </w:rPr>
        <w:t>2</w:t>
      </w:r>
      <w:r w:rsidR="005A0813" w:rsidRPr="00683E2B">
        <w:rPr>
          <w:b/>
        </w:rPr>
        <w:t>. Порядок рассмотрения споров</w:t>
      </w:r>
    </w:p>
    <w:p w14:paraId="00E847FD" w14:textId="77777777" w:rsidR="005A0813" w:rsidRPr="00683E2B" w:rsidRDefault="00BC0008" w:rsidP="00C6596A">
      <w:pPr>
        <w:ind w:firstLine="567"/>
        <w:jc w:val="both"/>
      </w:pPr>
      <w:r w:rsidRPr="00683E2B">
        <w:t>1</w:t>
      </w:r>
      <w:r w:rsidR="00322F48" w:rsidRPr="00683E2B">
        <w:t>2</w:t>
      </w:r>
      <w:r w:rsidR="003E4860" w:rsidRPr="00683E2B">
        <w:t xml:space="preserve">.1. </w:t>
      </w:r>
      <w:r w:rsidR="005A0813" w:rsidRPr="00683E2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6A1E53EE" w14:textId="77777777" w:rsidR="00522CF0" w:rsidRPr="00683E2B" w:rsidRDefault="00BC0008" w:rsidP="00BE3D01">
      <w:pPr>
        <w:ind w:firstLine="567"/>
        <w:jc w:val="both"/>
        <w:rPr>
          <w:b/>
        </w:rPr>
      </w:pPr>
      <w:r w:rsidRPr="00683E2B">
        <w:t>1</w:t>
      </w:r>
      <w:r w:rsidR="00322F48" w:rsidRPr="00683E2B">
        <w:t>2</w:t>
      </w:r>
      <w:r w:rsidR="003E4860" w:rsidRPr="00683E2B">
        <w:t xml:space="preserve">.2. </w:t>
      </w:r>
      <w:r w:rsidR="005A0813" w:rsidRPr="00683E2B">
        <w:t xml:space="preserve">В случае невозможности разрешения разногласий путем переговоров они </w:t>
      </w:r>
      <w:r w:rsidR="00F44D17" w:rsidRPr="00683E2B">
        <w:t xml:space="preserve">могут быть переданы на рассмотрение </w:t>
      </w:r>
      <w:r w:rsidR="005A0813" w:rsidRPr="00683E2B">
        <w:t>в Арбитражн</w:t>
      </w:r>
      <w:r w:rsidR="00F44D17" w:rsidRPr="00683E2B">
        <w:t>ый</w:t>
      </w:r>
      <w:r w:rsidR="005A0813" w:rsidRPr="00683E2B">
        <w:t xml:space="preserve"> суд города Санкт-Петербурга и Ленинградской области.</w:t>
      </w:r>
    </w:p>
    <w:p w14:paraId="5541E264" w14:textId="77777777" w:rsidR="00C87498" w:rsidRPr="00683E2B" w:rsidRDefault="00C87498" w:rsidP="00525DFA">
      <w:pPr>
        <w:widowControl w:val="0"/>
        <w:autoSpaceDE w:val="0"/>
        <w:autoSpaceDN w:val="0"/>
        <w:adjustRightInd w:val="0"/>
        <w:ind w:firstLine="539"/>
        <w:jc w:val="center"/>
        <w:rPr>
          <w:b/>
        </w:rPr>
      </w:pPr>
      <w:r w:rsidRPr="00683E2B">
        <w:rPr>
          <w:b/>
          <w:caps/>
        </w:rPr>
        <w:t>1</w:t>
      </w:r>
      <w:r w:rsidR="00322F48" w:rsidRPr="00683E2B">
        <w:rPr>
          <w:b/>
          <w:caps/>
        </w:rPr>
        <w:t>3</w:t>
      </w:r>
      <w:r w:rsidRPr="00683E2B">
        <w:rPr>
          <w:b/>
          <w:caps/>
        </w:rPr>
        <w:t>. А</w:t>
      </w:r>
      <w:r w:rsidRPr="00683E2B">
        <w:rPr>
          <w:b/>
        </w:rPr>
        <w:t>нтикоррупционная оговорка</w:t>
      </w:r>
    </w:p>
    <w:p w14:paraId="4A03E239" w14:textId="77777777" w:rsidR="00C87498" w:rsidRPr="00683E2B" w:rsidRDefault="00C87498" w:rsidP="00525DFA">
      <w:pPr>
        <w:widowControl w:val="0"/>
        <w:autoSpaceDE w:val="0"/>
        <w:autoSpaceDN w:val="0"/>
        <w:adjustRightInd w:val="0"/>
        <w:ind w:firstLine="567"/>
        <w:jc w:val="both"/>
      </w:pPr>
      <w:r w:rsidRPr="00683E2B">
        <w:t>1</w:t>
      </w:r>
      <w:r w:rsidR="00322F48" w:rsidRPr="00683E2B">
        <w:t>3</w:t>
      </w:r>
      <w:r w:rsidRPr="00683E2B">
        <w:t>.1.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120A7735" w14:textId="77777777" w:rsidR="00C87498" w:rsidRPr="00683E2B" w:rsidRDefault="00C87498" w:rsidP="00525DFA">
      <w:pPr>
        <w:widowControl w:val="0"/>
        <w:autoSpaceDE w:val="0"/>
        <w:autoSpaceDN w:val="0"/>
        <w:adjustRightInd w:val="0"/>
        <w:ind w:firstLine="567"/>
        <w:jc w:val="both"/>
      </w:pPr>
      <w:r w:rsidRPr="00683E2B">
        <w:t>1</w:t>
      </w:r>
      <w:r w:rsidR="00322F48" w:rsidRPr="00683E2B">
        <w:t>3</w:t>
      </w:r>
      <w:r w:rsidRPr="00683E2B">
        <w:t xml:space="preserve">.1.1.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r w:rsidR="00E407C9" w:rsidRPr="00683E2B">
        <w:t xml:space="preserve">иным </w:t>
      </w:r>
      <w:r w:rsidR="00245C18" w:rsidRPr="00683E2B">
        <w:t>образом</w:t>
      </w:r>
      <w:r w:rsidRPr="00683E2B">
        <w:t xml:space="preserve"> связанным с государством, в целях неправомерного </w:t>
      </w:r>
      <w:r w:rsidRPr="00683E2B">
        <w:lastRenderedPageBreak/>
        <w:t>получения преимуществ для Сторон по Контракту, их аффилированных лиц, работников или посредников, действующих по Контракту.</w:t>
      </w:r>
    </w:p>
    <w:p w14:paraId="368BDF35" w14:textId="77777777" w:rsidR="00C87498" w:rsidRPr="00683E2B" w:rsidRDefault="00C87498" w:rsidP="00525DFA">
      <w:pPr>
        <w:widowControl w:val="0"/>
        <w:autoSpaceDE w:val="0"/>
        <w:autoSpaceDN w:val="0"/>
        <w:adjustRightInd w:val="0"/>
        <w:ind w:firstLine="567"/>
        <w:jc w:val="both"/>
      </w:pPr>
      <w:r w:rsidRPr="00683E2B">
        <w:t>1</w:t>
      </w:r>
      <w:r w:rsidR="00322F48" w:rsidRPr="00683E2B">
        <w:t>3</w:t>
      </w:r>
      <w:r w:rsidRPr="00683E2B">
        <w:t>.1.2.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2EFEBB83" w14:textId="77777777" w:rsidR="00C87498" w:rsidRPr="00683E2B" w:rsidRDefault="00C87498" w:rsidP="00525DFA">
      <w:pPr>
        <w:widowControl w:val="0"/>
        <w:autoSpaceDE w:val="0"/>
        <w:autoSpaceDN w:val="0"/>
        <w:adjustRightInd w:val="0"/>
        <w:ind w:firstLine="567"/>
        <w:jc w:val="both"/>
      </w:pPr>
      <w:r w:rsidRPr="00683E2B">
        <w:t>1</w:t>
      </w:r>
      <w:r w:rsidR="00322F48" w:rsidRPr="00683E2B">
        <w:t>3</w:t>
      </w:r>
      <w:r w:rsidRPr="00683E2B">
        <w:t>.1.3. Не совершать иных действий, нарушающих антикоррупционное законодательство Российской Федерации.</w:t>
      </w:r>
    </w:p>
    <w:p w14:paraId="1E044FDC" w14:textId="77777777" w:rsidR="005A0813" w:rsidRPr="00683E2B" w:rsidRDefault="005A0813" w:rsidP="00C6596A">
      <w:pPr>
        <w:ind w:firstLine="567"/>
        <w:jc w:val="center"/>
        <w:rPr>
          <w:b/>
        </w:rPr>
      </w:pPr>
      <w:r w:rsidRPr="00683E2B">
        <w:rPr>
          <w:b/>
        </w:rPr>
        <w:t>1</w:t>
      </w:r>
      <w:r w:rsidR="00322F48" w:rsidRPr="00683E2B">
        <w:rPr>
          <w:b/>
        </w:rPr>
        <w:t>4</w:t>
      </w:r>
      <w:r w:rsidRPr="00683E2B">
        <w:rPr>
          <w:b/>
        </w:rPr>
        <w:t>. Прочие условия</w:t>
      </w:r>
    </w:p>
    <w:p w14:paraId="761FFA50" w14:textId="10929636" w:rsidR="009A66E0" w:rsidRPr="00683E2B" w:rsidRDefault="00B4735C" w:rsidP="00C6596A">
      <w:pPr>
        <w:ind w:firstLine="567"/>
        <w:jc w:val="both"/>
        <w:rPr>
          <w:rFonts w:eastAsia="MS Mincho"/>
        </w:rPr>
      </w:pPr>
      <w:r w:rsidRPr="00683E2B">
        <w:t>1</w:t>
      </w:r>
      <w:r w:rsidR="00322F48" w:rsidRPr="00683E2B">
        <w:t>4</w:t>
      </w:r>
      <w:r w:rsidRPr="00683E2B">
        <w:t>.</w:t>
      </w:r>
      <w:r w:rsidR="00EB6D35" w:rsidRPr="00683E2B">
        <w:t>1</w:t>
      </w:r>
      <w:r w:rsidRPr="00683E2B">
        <w:t xml:space="preserve">. </w:t>
      </w:r>
      <w:r w:rsidR="00385A1C" w:rsidRPr="00683E2B">
        <w:rPr>
          <w:rFonts w:eastAsia="MS Mincho"/>
        </w:rPr>
        <w:t xml:space="preserve">Настоящий </w:t>
      </w:r>
      <w:r w:rsidRPr="00683E2B">
        <w:rPr>
          <w:rFonts w:eastAsia="MS Mincho"/>
        </w:rPr>
        <w:t>К</w:t>
      </w:r>
      <w:r w:rsidR="00385A1C" w:rsidRPr="00683E2B">
        <w:rPr>
          <w:rFonts w:eastAsia="MS Mincho"/>
        </w:rPr>
        <w:t>онтракт составлен в форме электронного документа,</w:t>
      </w:r>
      <w:r w:rsidRPr="00683E2B">
        <w:rPr>
          <w:rFonts w:eastAsia="MS Mincho"/>
        </w:rPr>
        <w:t xml:space="preserve"> подписанного усиленными электронными подписями</w:t>
      </w:r>
      <w:r w:rsidR="00013B88">
        <w:rPr>
          <w:rFonts w:eastAsia="MS Mincho"/>
        </w:rPr>
        <w:t xml:space="preserve">, </w:t>
      </w:r>
      <w:r w:rsidRPr="00683E2B">
        <w:rPr>
          <w:rFonts w:eastAsia="MS Mincho"/>
        </w:rPr>
        <w:t>а также</w:t>
      </w:r>
      <w:r w:rsidR="00F96041" w:rsidRPr="00683E2B">
        <w:rPr>
          <w:rFonts w:eastAsia="MS Mincho"/>
        </w:rPr>
        <w:t>,</w:t>
      </w:r>
      <w:r w:rsidRPr="00683E2B">
        <w:rPr>
          <w:rFonts w:eastAsia="MS Mincho"/>
        </w:rPr>
        <w:t xml:space="preserve"> по соглашению Сторон, в двух экземплярах на бумажном носителе</w:t>
      </w:r>
      <w:r w:rsidR="009A66E0" w:rsidRPr="00683E2B">
        <w:rPr>
          <w:rFonts w:eastAsia="MS Mincho"/>
        </w:rPr>
        <w:t xml:space="preserve"> для каждой из Сторон.</w:t>
      </w:r>
    </w:p>
    <w:p w14:paraId="36F4064E" w14:textId="77777777" w:rsidR="005A0813" w:rsidRPr="00683E2B" w:rsidRDefault="005A0813" w:rsidP="00C6596A">
      <w:pPr>
        <w:ind w:firstLine="567"/>
        <w:jc w:val="both"/>
      </w:pPr>
      <w:r w:rsidRPr="00683E2B">
        <w:t>1</w:t>
      </w:r>
      <w:r w:rsidR="00F96041" w:rsidRPr="00683E2B">
        <w:t>4</w:t>
      </w:r>
      <w:r w:rsidRPr="00683E2B">
        <w:t>.</w:t>
      </w:r>
      <w:r w:rsidR="00EB6D35" w:rsidRPr="00683E2B">
        <w:t>2</w:t>
      </w:r>
      <w:r w:rsidRPr="00683E2B">
        <w:t>.</w:t>
      </w:r>
      <w:r w:rsidR="003E4860" w:rsidRPr="00683E2B">
        <w:t xml:space="preserve"> </w:t>
      </w:r>
      <w:r w:rsidRPr="00683E2B">
        <w:t>Все изменения и дополнения к настоящему Контракту действительны лишь в том случае, если они совершены в письменной форме и подписаны Сторонами. Дополнительные соглашения являются неотъемлемой частью Контракта.</w:t>
      </w:r>
    </w:p>
    <w:p w14:paraId="4AA2B46E" w14:textId="77777777" w:rsidR="005A0813" w:rsidRPr="00683E2B" w:rsidRDefault="005A0813" w:rsidP="00C6596A">
      <w:pPr>
        <w:ind w:firstLine="567"/>
        <w:jc w:val="both"/>
      </w:pPr>
      <w:r w:rsidRPr="00683E2B">
        <w:t>1</w:t>
      </w:r>
      <w:r w:rsidR="00F96041" w:rsidRPr="00683E2B">
        <w:t>4</w:t>
      </w:r>
      <w:r w:rsidRPr="00683E2B">
        <w:t>.</w:t>
      </w:r>
      <w:r w:rsidR="00EB6D35" w:rsidRPr="00683E2B">
        <w:t>3</w:t>
      </w:r>
      <w:r w:rsidR="003E4860" w:rsidRPr="00683E2B">
        <w:t xml:space="preserve">. </w:t>
      </w:r>
      <w:r w:rsidRPr="00683E2B">
        <w:t>По вопросам, не предусмотренным настоящим Контрактом, Стороны руководствуются действующим законодательством Российской Федерации.</w:t>
      </w:r>
    </w:p>
    <w:p w14:paraId="5EF0AE7C" w14:textId="77777777" w:rsidR="005A0813" w:rsidRPr="00683E2B" w:rsidRDefault="005A0813" w:rsidP="00C6596A">
      <w:pPr>
        <w:ind w:firstLine="567"/>
        <w:jc w:val="both"/>
      </w:pPr>
      <w:r w:rsidRPr="00683E2B">
        <w:t>1</w:t>
      </w:r>
      <w:r w:rsidR="00F96041" w:rsidRPr="00683E2B">
        <w:t>4</w:t>
      </w:r>
      <w:r w:rsidRPr="00683E2B">
        <w:t>.</w:t>
      </w:r>
      <w:r w:rsidR="00EB6D35" w:rsidRPr="00683E2B">
        <w:t>4</w:t>
      </w:r>
      <w:r w:rsidR="003E4860" w:rsidRPr="00683E2B">
        <w:t xml:space="preserve">. </w:t>
      </w:r>
      <w:r w:rsidRPr="00683E2B">
        <w:t xml:space="preserve">В случае изменения юридического или фактического адреса, банковских или иных реквизитов, </w:t>
      </w:r>
      <w:r w:rsidR="009A66E0" w:rsidRPr="00683E2B">
        <w:t>С</w:t>
      </w:r>
      <w:r w:rsidRPr="00683E2B">
        <w:t>тороны обязаны уведомить друг друга за пять</w:t>
      </w:r>
      <w:r w:rsidR="00101844" w:rsidRPr="00683E2B">
        <w:t xml:space="preserve"> </w:t>
      </w:r>
      <w:r w:rsidRPr="00683E2B">
        <w:t>дней до предполагаемых событий.</w:t>
      </w:r>
    </w:p>
    <w:p w14:paraId="2F6D5258" w14:textId="77777777" w:rsidR="005A0813" w:rsidRPr="00683E2B" w:rsidRDefault="003B0913" w:rsidP="00C6596A">
      <w:pPr>
        <w:ind w:firstLine="567"/>
        <w:jc w:val="center"/>
        <w:rPr>
          <w:b/>
        </w:rPr>
      </w:pPr>
      <w:r w:rsidRPr="00683E2B">
        <w:rPr>
          <w:b/>
        </w:rPr>
        <w:t>1</w:t>
      </w:r>
      <w:r w:rsidR="00F96041" w:rsidRPr="00683E2B">
        <w:rPr>
          <w:b/>
        </w:rPr>
        <w:t>5</w:t>
      </w:r>
      <w:r w:rsidR="005A0813" w:rsidRPr="00683E2B">
        <w:rPr>
          <w:b/>
        </w:rPr>
        <w:t>. Приложени</w:t>
      </w:r>
      <w:r w:rsidR="00F96041" w:rsidRPr="00683E2B">
        <w:rPr>
          <w:b/>
        </w:rPr>
        <w:t>я</w:t>
      </w:r>
      <w:r w:rsidR="005A0813" w:rsidRPr="00683E2B">
        <w:rPr>
          <w:b/>
        </w:rPr>
        <w:t xml:space="preserve"> к Контракту</w:t>
      </w:r>
    </w:p>
    <w:p w14:paraId="6CDE7157" w14:textId="77777777" w:rsidR="000D08FE" w:rsidRPr="00683E2B" w:rsidRDefault="000D08FE" w:rsidP="000D08FE">
      <w:pPr>
        <w:pStyle w:val="ConsPlusNormal"/>
        <w:ind w:firstLine="709"/>
        <w:jc w:val="both"/>
        <w:rPr>
          <w:rFonts w:ascii="Times New Roman" w:hAnsi="Times New Roman" w:cs="Times New Roman"/>
          <w:sz w:val="24"/>
          <w:szCs w:val="24"/>
        </w:rPr>
      </w:pPr>
      <w:r w:rsidRPr="00683E2B">
        <w:rPr>
          <w:rFonts w:ascii="Times New Roman" w:hAnsi="Times New Roman" w:cs="Times New Roman"/>
          <w:sz w:val="24"/>
          <w:szCs w:val="24"/>
        </w:rPr>
        <w:t>Неотъемлемой частью настоящего Контракта является следующее:</w:t>
      </w:r>
    </w:p>
    <w:p w14:paraId="2CAF0CEB" w14:textId="77777777" w:rsidR="000D08FE" w:rsidRPr="00683E2B" w:rsidRDefault="000D08FE" w:rsidP="000D08FE">
      <w:pPr>
        <w:pStyle w:val="ConsPlusNormal"/>
        <w:ind w:firstLine="709"/>
        <w:jc w:val="both"/>
        <w:rPr>
          <w:rFonts w:ascii="Times New Roman" w:hAnsi="Times New Roman" w:cs="Times New Roman"/>
          <w:sz w:val="24"/>
          <w:szCs w:val="24"/>
        </w:rPr>
      </w:pPr>
      <w:r w:rsidRPr="00683E2B">
        <w:rPr>
          <w:rFonts w:ascii="Times New Roman" w:hAnsi="Times New Roman" w:cs="Times New Roman"/>
          <w:sz w:val="24"/>
          <w:szCs w:val="24"/>
        </w:rPr>
        <w:t>Приложение № 1 – Спецификация на __ листах;</w:t>
      </w:r>
    </w:p>
    <w:p w14:paraId="4F307A30" w14:textId="63783047" w:rsidR="000D08FE" w:rsidRPr="008C10FC" w:rsidRDefault="009149EB" w:rsidP="008C10FC">
      <w:pPr>
        <w:pStyle w:val="ConsPlusNormal"/>
        <w:jc w:val="center"/>
        <w:outlineLvl w:val="1"/>
        <w:rPr>
          <w:rFonts w:ascii="Times New Roman" w:hAnsi="Times New Roman" w:cs="Times New Roman"/>
          <w:b/>
          <w:sz w:val="24"/>
          <w:szCs w:val="24"/>
        </w:rPr>
      </w:pPr>
      <w:bookmarkStart w:id="12" w:name="Par308"/>
      <w:bookmarkEnd w:id="12"/>
      <w:r>
        <w:rPr>
          <w:rFonts w:ascii="Times New Roman" w:hAnsi="Times New Roman" w:cs="Times New Roman"/>
          <w:b/>
          <w:sz w:val="24"/>
          <w:szCs w:val="24"/>
        </w:rPr>
        <w:t>16</w:t>
      </w:r>
      <w:r w:rsidR="000D08FE" w:rsidRPr="00683E2B">
        <w:rPr>
          <w:rFonts w:ascii="Times New Roman" w:hAnsi="Times New Roman" w:cs="Times New Roman"/>
          <w:b/>
          <w:sz w:val="24"/>
          <w:szCs w:val="24"/>
        </w:rPr>
        <w:t>. Адреса. Банковские реквизиты и подписи Сторон:</w:t>
      </w: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962"/>
        <w:gridCol w:w="709"/>
        <w:gridCol w:w="4110"/>
      </w:tblGrid>
      <w:tr w:rsidR="000D08FE" w:rsidRPr="00683E2B" w14:paraId="10AC7B27" w14:textId="77777777" w:rsidTr="00B74603">
        <w:tc>
          <w:tcPr>
            <w:tcW w:w="4962" w:type="dxa"/>
          </w:tcPr>
          <w:p w14:paraId="6AB2A0FA" w14:textId="63BB36C0" w:rsidR="000D08FE" w:rsidRPr="00683E2B" w:rsidRDefault="000D08FE" w:rsidP="00DF663C">
            <w:pPr>
              <w:pStyle w:val="ConsPlusNormal"/>
              <w:jc w:val="both"/>
              <w:rPr>
                <w:rFonts w:ascii="Times New Roman" w:hAnsi="Times New Roman" w:cs="Times New Roman"/>
                <w:sz w:val="24"/>
                <w:szCs w:val="24"/>
              </w:rPr>
            </w:pPr>
            <w:r w:rsidRPr="00683E2B">
              <w:rPr>
                <w:rFonts w:ascii="Times New Roman" w:hAnsi="Times New Roman" w:cs="Times New Roman"/>
                <w:sz w:val="24"/>
                <w:szCs w:val="24"/>
              </w:rPr>
              <w:t>Заказчик:</w:t>
            </w:r>
          </w:p>
          <w:p w14:paraId="4080B3C6" w14:textId="77777777" w:rsidR="00EA7313" w:rsidRPr="00EA7313" w:rsidRDefault="00EA7313" w:rsidP="00EA7313">
            <w:pPr>
              <w:widowControl w:val="0"/>
              <w:suppressAutoHyphens/>
            </w:pPr>
            <w:r w:rsidRPr="00EA7313">
              <w:rPr>
                <w:b/>
                <w:bCs/>
              </w:rPr>
              <w:t>Государственное бюджетное</w:t>
            </w:r>
          </w:p>
          <w:p w14:paraId="247D85E1" w14:textId="77777777" w:rsidR="00EA7313" w:rsidRPr="00EA7313" w:rsidRDefault="00EA7313" w:rsidP="00EA7313">
            <w:pPr>
              <w:widowControl w:val="0"/>
              <w:suppressAutoHyphens/>
            </w:pPr>
            <w:r w:rsidRPr="00EA7313">
              <w:rPr>
                <w:b/>
                <w:bCs/>
              </w:rPr>
              <w:t>дошкольное образовательное</w:t>
            </w:r>
          </w:p>
          <w:p w14:paraId="7E85BF22" w14:textId="77777777" w:rsidR="00EA7313" w:rsidRPr="00EA7313" w:rsidRDefault="00EA7313" w:rsidP="00EA7313">
            <w:pPr>
              <w:widowControl w:val="0"/>
              <w:suppressAutoHyphens/>
            </w:pPr>
            <w:r w:rsidRPr="00EA7313">
              <w:rPr>
                <w:b/>
                <w:bCs/>
              </w:rPr>
              <w:t>учреждение детский сад № 13</w:t>
            </w:r>
          </w:p>
          <w:p w14:paraId="6C02769B" w14:textId="77777777" w:rsidR="00EA7313" w:rsidRPr="00EA7313" w:rsidRDefault="00EA7313" w:rsidP="00EA7313">
            <w:pPr>
              <w:widowControl w:val="0"/>
              <w:suppressAutoHyphens/>
            </w:pPr>
            <w:r w:rsidRPr="00EA7313">
              <w:rPr>
                <w:b/>
                <w:bCs/>
              </w:rPr>
              <w:t>общеразвивающего вида с</w:t>
            </w:r>
          </w:p>
          <w:p w14:paraId="358D10DF" w14:textId="77777777" w:rsidR="00EA7313" w:rsidRPr="00EA7313" w:rsidRDefault="00EA7313" w:rsidP="00EA7313">
            <w:pPr>
              <w:widowControl w:val="0"/>
              <w:suppressAutoHyphens/>
            </w:pPr>
            <w:r w:rsidRPr="00EA7313">
              <w:rPr>
                <w:b/>
                <w:bCs/>
              </w:rPr>
              <w:t>приоритетным осуществлением</w:t>
            </w:r>
          </w:p>
          <w:p w14:paraId="7FCCF886" w14:textId="77777777" w:rsidR="00EA7313" w:rsidRPr="00EA7313" w:rsidRDefault="00EA7313" w:rsidP="00EA7313">
            <w:pPr>
              <w:widowControl w:val="0"/>
              <w:suppressAutoHyphens/>
            </w:pPr>
            <w:r w:rsidRPr="00EA7313">
              <w:rPr>
                <w:b/>
                <w:bCs/>
              </w:rPr>
              <w:t>познавательно-речевого</w:t>
            </w:r>
          </w:p>
          <w:p w14:paraId="756731C0" w14:textId="77777777" w:rsidR="00EA7313" w:rsidRPr="00EA7313" w:rsidRDefault="00EA7313" w:rsidP="00EA7313">
            <w:pPr>
              <w:widowControl w:val="0"/>
              <w:suppressAutoHyphens/>
            </w:pPr>
            <w:r w:rsidRPr="00EA7313">
              <w:rPr>
                <w:b/>
                <w:bCs/>
              </w:rPr>
              <w:t>развития воспитанников</w:t>
            </w:r>
          </w:p>
          <w:p w14:paraId="12EC835F" w14:textId="77777777" w:rsidR="00EA7313" w:rsidRPr="00EA7313" w:rsidRDefault="00EA7313" w:rsidP="00EA7313">
            <w:pPr>
              <w:widowControl w:val="0"/>
              <w:suppressAutoHyphens/>
            </w:pPr>
            <w:r w:rsidRPr="00EA7313">
              <w:rPr>
                <w:b/>
                <w:bCs/>
              </w:rPr>
              <w:t>Петродворцового района</w:t>
            </w:r>
          </w:p>
          <w:p w14:paraId="1678874A" w14:textId="77777777" w:rsidR="00EA7313" w:rsidRPr="00EA7313" w:rsidRDefault="00EA7313" w:rsidP="00EA7313">
            <w:pPr>
              <w:widowControl w:val="0"/>
              <w:suppressAutoHyphens/>
            </w:pPr>
            <w:r w:rsidRPr="00EA7313">
              <w:rPr>
                <w:b/>
                <w:bCs/>
              </w:rPr>
              <w:t>Санкт-Петербурга</w:t>
            </w:r>
          </w:p>
          <w:p w14:paraId="28EAE911" w14:textId="77777777" w:rsidR="00EA7313" w:rsidRPr="00EA7313" w:rsidRDefault="00EA7313" w:rsidP="00EA7313">
            <w:pPr>
              <w:widowControl w:val="0"/>
              <w:suppressAutoHyphens/>
            </w:pPr>
            <w:r w:rsidRPr="00EA7313">
              <w:t>Адрес: 198504, Санкт-Петербург, г. Петергоф,</w:t>
            </w:r>
          </w:p>
          <w:p w14:paraId="56FBFA14" w14:textId="77777777" w:rsidR="00EA7313" w:rsidRPr="00EA7313" w:rsidRDefault="00EA7313" w:rsidP="00EA7313">
            <w:pPr>
              <w:widowControl w:val="0"/>
              <w:suppressAutoHyphens/>
            </w:pPr>
            <w:r w:rsidRPr="00EA7313">
              <w:t>улица Шахматова,  дом 16,  корпус 1 литера А</w:t>
            </w:r>
          </w:p>
          <w:p w14:paraId="1BB5C75B" w14:textId="77777777" w:rsidR="00EA7313" w:rsidRPr="00EA7313" w:rsidRDefault="00EA7313" w:rsidP="00EA7313">
            <w:pPr>
              <w:widowControl w:val="0"/>
              <w:suppressAutoHyphens/>
            </w:pPr>
            <w:r w:rsidRPr="00EA7313">
              <w:t>Телефон: 428-66-47; 428-85-20</w:t>
            </w:r>
          </w:p>
          <w:p w14:paraId="27ADABBA" w14:textId="77777777" w:rsidR="00EA7313" w:rsidRPr="00EA7313" w:rsidRDefault="00EA7313" w:rsidP="00EA7313">
            <w:pPr>
              <w:widowControl w:val="0"/>
              <w:suppressAutoHyphens/>
            </w:pPr>
            <w:r w:rsidRPr="00EA7313">
              <w:t>Эл. почта: </w:t>
            </w:r>
            <w:hyperlink r:id="rId9" w:history="1">
              <w:r w:rsidRPr="00EA7313">
                <w:rPr>
                  <w:rStyle w:val="af4"/>
                </w:rPr>
                <w:t>gdou13@mail.ru</w:t>
              </w:r>
            </w:hyperlink>
          </w:p>
          <w:p w14:paraId="4CA1C4DA" w14:textId="77777777" w:rsidR="00EA7313" w:rsidRPr="00EA7313" w:rsidRDefault="00EA7313" w:rsidP="00EA7313">
            <w:pPr>
              <w:widowControl w:val="0"/>
              <w:suppressAutoHyphens/>
            </w:pPr>
            <w:r w:rsidRPr="00EA7313">
              <w:t>Банковские реквизиты:</w:t>
            </w:r>
          </w:p>
          <w:p w14:paraId="7509C791" w14:textId="77777777" w:rsidR="00EA7313" w:rsidRPr="00EA7313" w:rsidRDefault="00EA7313" w:rsidP="00EA7313">
            <w:pPr>
              <w:widowControl w:val="0"/>
              <w:suppressAutoHyphens/>
            </w:pPr>
            <w:r w:rsidRPr="00EA7313">
              <w:t>ОКЦ № 1 Северо-Западного ГУ Банка России //УФК по г. Санкт-Петербургу,</w:t>
            </w:r>
          </w:p>
          <w:p w14:paraId="133A06DB" w14:textId="77777777" w:rsidR="00EA7313" w:rsidRPr="00EA7313" w:rsidRDefault="00EA7313" w:rsidP="00EA7313">
            <w:pPr>
              <w:widowControl w:val="0"/>
              <w:suppressAutoHyphens/>
            </w:pPr>
            <w:r w:rsidRPr="00EA7313">
              <w:t>г. Санкт-Петербург</w:t>
            </w:r>
          </w:p>
          <w:p w14:paraId="3425B8BB" w14:textId="77777777" w:rsidR="00EA7313" w:rsidRPr="00EA7313" w:rsidRDefault="00EA7313" w:rsidP="00EA7313">
            <w:pPr>
              <w:widowControl w:val="0"/>
              <w:suppressAutoHyphens/>
            </w:pPr>
            <w:r w:rsidRPr="00EA7313">
              <w:t>БИК банка: 014030106</w:t>
            </w:r>
          </w:p>
          <w:p w14:paraId="262CA81D" w14:textId="77777777" w:rsidR="00EA7313" w:rsidRPr="00EA7313" w:rsidRDefault="00EA7313" w:rsidP="00EA7313">
            <w:pPr>
              <w:widowControl w:val="0"/>
              <w:suppressAutoHyphens/>
            </w:pPr>
            <w:r w:rsidRPr="00EA7313">
              <w:t>Банковский счет: 40102810945370000005</w:t>
            </w:r>
          </w:p>
          <w:p w14:paraId="1A3A33A2" w14:textId="77777777" w:rsidR="00EA7313" w:rsidRPr="00EA7313" w:rsidRDefault="00EA7313" w:rsidP="00EA7313">
            <w:pPr>
              <w:widowControl w:val="0"/>
              <w:suppressAutoHyphens/>
            </w:pPr>
            <w:r w:rsidRPr="00EA7313">
              <w:t>Казначейский счет: 03224643400000007200,</w:t>
            </w:r>
          </w:p>
          <w:p w14:paraId="45DB9230" w14:textId="77777777" w:rsidR="00EA7313" w:rsidRPr="00EA7313" w:rsidRDefault="00EA7313" w:rsidP="00EA7313">
            <w:pPr>
              <w:widowControl w:val="0"/>
              <w:suppressAutoHyphens/>
            </w:pPr>
            <w:r w:rsidRPr="00EA7313">
              <w:t>л/с 0631041, кор. счет банка:0, код ОГРН 1027808912262,</w:t>
            </w:r>
          </w:p>
          <w:p w14:paraId="13840818" w14:textId="77777777" w:rsidR="00EA7313" w:rsidRPr="00EA7313" w:rsidRDefault="00EA7313" w:rsidP="00EA7313">
            <w:pPr>
              <w:widowControl w:val="0"/>
              <w:suppressAutoHyphens/>
            </w:pPr>
            <w:r w:rsidRPr="00EA7313">
              <w:t>код ОКПО банка 46894215 ИНН 7819020436, КПП 781901001</w:t>
            </w:r>
          </w:p>
          <w:p w14:paraId="1BC444AE" w14:textId="77777777" w:rsidR="002F4125" w:rsidRDefault="002F4125" w:rsidP="002F4125">
            <w:pPr>
              <w:widowControl w:val="0"/>
              <w:suppressAutoHyphens/>
            </w:pPr>
          </w:p>
          <w:p w14:paraId="538B7777" w14:textId="77777777" w:rsidR="002F4125" w:rsidRDefault="002F4125" w:rsidP="002F4125">
            <w:pPr>
              <w:widowControl w:val="0"/>
              <w:suppressAutoHyphens/>
            </w:pPr>
          </w:p>
          <w:p w14:paraId="2872E92C" w14:textId="77777777" w:rsidR="002F4125" w:rsidRDefault="002F4125" w:rsidP="002F4125">
            <w:pPr>
              <w:widowControl w:val="0"/>
              <w:suppressAutoHyphens/>
            </w:pPr>
            <w:r>
              <w:t>Заведующий</w:t>
            </w:r>
          </w:p>
          <w:p w14:paraId="5B6807C3" w14:textId="77777777" w:rsidR="002F4125" w:rsidRDefault="002F4125" w:rsidP="002F4125">
            <w:pPr>
              <w:widowControl w:val="0"/>
              <w:suppressAutoHyphens/>
            </w:pPr>
            <w:r>
              <w:t xml:space="preserve">__________________ И.И. Липченко </w:t>
            </w:r>
          </w:p>
          <w:p w14:paraId="72F9FC1B" w14:textId="40FEA852" w:rsidR="000D08FE" w:rsidRPr="00683E2B" w:rsidRDefault="002F4125" w:rsidP="002F4125">
            <w:pPr>
              <w:pStyle w:val="ConsPlusNormal"/>
              <w:ind w:firstLine="0"/>
              <w:jc w:val="both"/>
              <w:rPr>
                <w:rFonts w:ascii="Times New Roman" w:hAnsi="Times New Roman" w:cs="Times New Roman"/>
                <w:sz w:val="24"/>
                <w:szCs w:val="24"/>
              </w:rPr>
            </w:pPr>
            <w:r>
              <w:t>(подписано ЭП)</w:t>
            </w:r>
          </w:p>
        </w:tc>
        <w:tc>
          <w:tcPr>
            <w:tcW w:w="709" w:type="dxa"/>
          </w:tcPr>
          <w:p w14:paraId="7B497A43" w14:textId="77777777" w:rsidR="000D08FE" w:rsidRPr="00683E2B" w:rsidRDefault="000D08FE" w:rsidP="000D08FE">
            <w:pPr>
              <w:pStyle w:val="ConsPlusNormal"/>
              <w:jc w:val="both"/>
              <w:rPr>
                <w:rFonts w:ascii="Times New Roman" w:hAnsi="Times New Roman" w:cs="Times New Roman"/>
                <w:sz w:val="24"/>
                <w:szCs w:val="24"/>
              </w:rPr>
            </w:pPr>
          </w:p>
        </w:tc>
        <w:tc>
          <w:tcPr>
            <w:tcW w:w="4110" w:type="dxa"/>
          </w:tcPr>
          <w:p w14:paraId="23413D66" w14:textId="77777777" w:rsidR="00322144" w:rsidRDefault="000D08FE" w:rsidP="008C10FC">
            <w:pPr>
              <w:pStyle w:val="ConsPlusNormal"/>
              <w:jc w:val="both"/>
              <w:rPr>
                <w:rFonts w:ascii="Times New Roman" w:hAnsi="Times New Roman" w:cs="Times New Roman"/>
                <w:sz w:val="24"/>
                <w:szCs w:val="24"/>
              </w:rPr>
            </w:pPr>
            <w:r w:rsidRPr="00683E2B">
              <w:rPr>
                <w:rFonts w:ascii="Times New Roman" w:hAnsi="Times New Roman" w:cs="Times New Roman"/>
                <w:sz w:val="24"/>
                <w:szCs w:val="24"/>
              </w:rPr>
              <w:t>Поставщик:</w:t>
            </w:r>
          </w:p>
          <w:p w14:paraId="2E757A8B" w14:textId="77777777" w:rsidR="008C10FC" w:rsidRDefault="008C10FC" w:rsidP="008C10FC">
            <w:r>
              <w:t xml:space="preserve">__________________ </w:t>
            </w:r>
          </w:p>
          <w:p w14:paraId="78CAA1C2" w14:textId="6BEAF698" w:rsidR="008C10FC" w:rsidRPr="008C10FC" w:rsidRDefault="008C10FC" w:rsidP="008C10FC">
            <w:pPr>
              <w:pStyle w:val="ConsPlusNormal"/>
              <w:jc w:val="both"/>
              <w:rPr>
                <w:rFonts w:ascii="Times New Roman" w:hAnsi="Times New Roman" w:cs="Times New Roman"/>
                <w:sz w:val="24"/>
                <w:szCs w:val="24"/>
              </w:rPr>
            </w:pPr>
            <w:r w:rsidRPr="000D027D">
              <w:rPr>
                <w:rFonts w:ascii="Times New Roman" w:hAnsi="Times New Roman" w:cs="Times New Roman"/>
                <w:sz w:val="24"/>
                <w:szCs w:val="24"/>
              </w:rPr>
              <w:t>(подписано ЭП)</w:t>
            </w:r>
          </w:p>
        </w:tc>
      </w:tr>
    </w:tbl>
    <w:p w14:paraId="68A76401" w14:textId="77777777" w:rsidR="009B0B04" w:rsidRDefault="009B0B04" w:rsidP="00A6403E">
      <w:pPr>
        <w:ind w:left="1320" w:firstLine="5052"/>
        <w:jc w:val="both"/>
      </w:pPr>
    </w:p>
    <w:p w14:paraId="10DF8181" w14:textId="057B5CE5" w:rsidR="006012BE" w:rsidRPr="00683E2B" w:rsidRDefault="00400791" w:rsidP="00A6403E">
      <w:pPr>
        <w:ind w:left="1320" w:firstLine="5052"/>
        <w:jc w:val="both"/>
      </w:pPr>
      <w:r w:rsidRPr="00683E2B">
        <w:t>П</w:t>
      </w:r>
      <w:r w:rsidR="000259BB" w:rsidRPr="00683E2B">
        <w:t>риложение</w:t>
      </w:r>
      <w:r w:rsidR="003F65FB" w:rsidRPr="00683E2B">
        <w:t xml:space="preserve"> № 1</w:t>
      </w:r>
      <w:r w:rsidR="000259BB" w:rsidRPr="00683E2B">
        <w:t xml:space="preserve"> </w:t>
      </w:r>
    </w:p>
    <w:p w14:paraId="6977F7D8" w14:textId="77777777" w:rsidR="000259BB" w:rsidRPr="00683E2B" w:rsidRDefault="000259BB" w:rsidP="00A6403E">
      <w:pPr>
        <w:ind w:left="612" w:firstLine="5760"/>
        <w:jc w:val="center"/>
      </w:pPr>
      <w:r w:rsidRPr="00683E2B">
        <w:t xml:space="preserve">к </w:t>
      </w:r>
      <w:r w:rsidR="0079450A" w:rsidRPr="00683E2B">
        <w:t>г</w:t>
      </w:r>
      <w:r w:rsidRPr="00683E2B">
        <w:t xml:space="preserve">осударственному контракту </w:t>
      </w:r>
    </w:p>
    <w:p w14:paraId="3A6C0C56" w14:textId="424E12A3" w:rsidR="000259BB" w:rsidRPr="00683E2B" w:rsidRDefault="00A6403E" w:rsidP="00A8520B">
      <w:pPr>
        <w:spacing w:line="276" w:lineRule="auto"/>
        <w:ind w:firstLine="5760"/>
        <w:jc w:val="center"/>
      </w:pPr>
      <w:r w:rsidRPr="00683E2B">
        <w:t xml:space="preserve">      </w:t>
      </w:r>
      <w:r w:rsidR="000259BB" w:rsidRPr="00683E2B">
        <w:t xml:space="preserve">№ </w:t>
      </w:r>
      <w:r w:rsidR="00823B8C">
        <w:t>46</w:t>
      </w:r>
      <w:r w:rsidR="00DF663C">
        <w:t>-</w:t>
      </w:r>
      <w:r w:rsidR="009056D7">
        <w:t>2</w:t>
      </w:r>
      <w:r w:rsidR="00A8520B">
        <w:t>6</w:t>
      </w:r>
      <w:r w:rsidR="000259BB" w:rsidRPr="00683E2B">
        <w:t xml:space="preserve"> от  </w:t>
      </w:r>
    </w:p>
    <w:p w14:paraId="072BAE8E" w14:textId="1242138B" w:rsidR="000259BB" w:rsidRPr="00013B88" w:rsidRDefault="000D08FE" w:rsidP="00013B88">
      <w:pPr>
        <w:pStyle w:val="ConsPlusNormal"/>
        <w:ind w:firstLine="709"/>
        <w:jc w:val="center"/>
        <w:rPr>
          <w:rFonts w:ascii="Times New Roman" w:hAnsi="Times New Roman" w:cs="Times New Roman"/>
          <w:b/>
          <w:sz w:val="24"/>
          <w:szCs w:val="24"/>
        </w:rPr>
      </w:pPr>
      <w:r w:rsidRPr="00683E2B">
        <w:rPr>
          <w:rFonts w:ascii="Times New Roman" w:hAnsi="Times New Roman" w:cs="Times New Roman"/>
          <w:b/>
          <w:sz w:val="24"/>
          <w:szCs w:val="24"/>
        </w:rPr>
        <w:t>Спецификация</w:t>
      </w:r>
      <w:r w:rsidRPr="00683E2B">
        <w:rPr>
          <w:rStyle w:val="ab"/>
          <w:rFonts w:ascii="Times New Roman" w:hAnsi="Times New Roman" w:cs="Times New Roman"/>
          <w:b/>
          <w:sz w:val="24"/>
          <w:szCs w:val="24"/>
        </w:rPr>
        <w:footnoteReference w:id="5"/>
      </w:r>
    </w:p>
    <w:tbl>
      <w:tblPr>
        <w:tblW w:w="104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418"/>
        <w:gridCol w:w="879"/>
        <w:gridCol w:w="19"/>
        <w:gridCol w:w="2504"/>
        <w:gridCol w:w="9"/>
        <w:gridCol w:w="1068"/>
        <w:gridCol w:w="992"/>
        <w:gridCol w:w="992"/>
        <w:gridCol w:w="908"/>
        <w:gridCol w:w="10"/>
        <w:gridCol w:w="983"/>
        <w:gridCol w:w="10"/>
      </w:tblGrid>
      <w:tr w:rsidR="001F4071" w:rsidRPr="00E20449" w14:paraId="6358681F" w14:textId="77777777" w:rsidTr="00066DB5">
        <w:trPr>
          <w:gridAfter w:val="1"/>
          <w:wAfter w:w="10" w:type="dxa"/>
          <w:trHeight w:val="1518"/>
        </w:trPr>
        <w:tc>
          <w:tcPr>
            <w:tcW w:w="633" w:type="dxa"/>
          </w:tcPr>
          <w:p w14:paraId="31D42034" w14:textId="77777777" w:rsidR="001F4071" w:rsidRPr="00E20449" w:rsidRDefault="001F4071" w:rsidP="00A11E6B">
            <w:pPr>
              <w:jc w:val="center"/>
              <w:rPr>
                <w:sz w:val="20"/>
                <w:szCs w:val="20"/>
              </w:rPr>
            </w:pPr>
            <w:r w:rsidRPr="00E20449">
              <w:rPr>
                <w:sz w:val="20"/>
                <w:szCs w:val="20"/>
              </w:rPr>
              <w:t>№ п/п</w:t>
            </w:r>
          </w:p>
        </w:tc>
        <w:tc>
          <w:tcPr>
            <w:tcW w:w="1418" w:type="dxa"/>
          </w:tcPr>
          <w:p w14:paraId="31E44195" w14:textId="77777777" w:rsidR="001F4071" w:rsidRPr="00E20449" w:rsidRDefault="001F4071" w:rsidP="00A11E6B">
            <w:pPr>
              <w:jc w:val="center"/>
              <w:rPr>
                <w:sz w:val="20"/>
                <w:szCs w:val="20"/>
              </w:rPr>
            </w:pPr>
            <w:r w:rsidRPr="00E20449">
              <w:rPr>
                <w:sz w:val="20"/>
                <w:szCs w:val="20"/>
              </w:rPr>
              <w:t>Наименование Товара</w:t>
            </w:r>
          </w:p>
        </w:tc>
        <w:tc>
          <w:tcPr>
            <w:tcW w:w="879" w:type="dxa"/>
          </w:tcPr>
          <w:p w14:paraId="1CB4D10A" w14:textId="77777777" w:rsidR="001F4071" w:rsidRPr="00E20449" w:rsidRDefault="001F4071" w:rsidP="00A11E6B">
            <w:pPr>
              <w:jc w:val="center"/>
              <w:rPr>
                <w:sz w:val="20"/>
                <w:szCs w:val="20"/>
              </w:rPr>
            </w:pPr>
            <w:r w:rsidRPr="00E20449">
              <w:rPr>
                <w:sz w:val="20"/>
                <w:szCs w:val="20"/>
              </w:rPr>
              <w:t>Товарный знак (при наличии)</w:t>
            </w:r>
          </w:p>
        </w:tc>
        <w:tc>
          <w:tcPr>
            <w:tcW w:w="2523" w:type="dxa"/>
            <w:gridSpan w:val="2"/>
          </w:tcPr>
          <w:p w14:paraId="5FC4334A" w14:textId="77777777" w:rsidR="001F4071" w:rsidRPr="00E20449" w:rsidRDefault="001F4071" w:rsidP="007C69EB">
            <w:pPr>
              <w:jc w:val="center"/>
              <w:rPr>
                <w:sz w:val="20"/>
                <w:szCs w:val="20"/>
              </w:rPr>
            </w:pPr>
            <w:r w:rsidRPr="00E20449">
              <w:rPr>
                <w:sz w:val="20"/>
                <w:szCs w:val="20"/>
              </w:rPr>
              <w:t>Характеристики предлагаемого Поставщиком Товара, соответствующие показателям, установленным Заказчиком в описании объекта закупки</w:t>
            </w:r>
            <w:r w:rsidRPr="00E20449">
              <w:rPr>
                <w:rStyle w:val="ab"/>
                <w:sz w:val="20"/>
                <w:szCs w:val="20"/>
              </w:rPr>
              <w:footnoteReference w:id="6"/>
            </w:r>
          </w:p>
        </w:tc>
        <w:tc>
          <w:tcPr>
            <w:tcW w:w="1077" w:type="dxa"/>
            <w:gridSpan w:val="2"/>
          </w:tcPr>
          <w:p w14:paraId="04F082BD" w14:textId="77777777" w:rsidR="001F4071" w:rsidRPr="00E20449" w:rsidRDefault="001F4071" w:rsidP="007C69EB">
            <w:pPr>
              <w:jc w:val="center"/>
              <w:rPr>
                <w:sz w:val="20"/>
                <w:szCs w:val="20"/>
              </w:rPr>
            </w:pPr>
            <w:r w:rsidRPr="00E20449">
              <w:rPr>
                <w:sz w:val="20"/>
                <w:szCs w:val="20"/>
              </w:rPr>
              <w:t>Наименование страны происхождения Товара</w:t>
            </w:r>
          </w:p>
        </w:tc>
        <w:tc>
          <w:tcPr>
            <w:tcW w:w="992" w:type="dxa"/>
          </w:tcPr>
          <w:p w14:paraId="19D452DF" w14:textId="77777777" w:rsidR="001F4071" w:rsidRPr="00E20449" w:rsidRDefault="001F4071" w:rsidP="00701E7B">
            <w:pPr>
              <w:jc w:val="center"/>
              <w:rPr>
                <w:sz w:val="20"/>
                <w:szCs w:val="20"/>
              </w:rPr>
            </w:pPr>
            <w:r w:rsidRPr="00E20449">
              <w:rPr>
                <w:sz w:val="20"/>
                <w:szCs w:val="20"/>
              </w:rPr>
              <w:t>Единицы измерения</w:t>
            </w:r>
            <w:r w:rsidRPr="00E20449">
              <w:rPr>
                <w:rStyle w:val="ab"/>
                <w:sz w:val="20"/>
                <w:szCs w:val="20"/>
              </w:rPr>
              <w:footnoteReference w:id="7"/>
            </w:r>
          </w:p>
        </w:tc>
        <w:tc>
          <w:tcPr>
            <w:tcW w:w="992" w:type="dxa"/>
          </w:tcPr>
          <w:p w14:paraId="017BF00F" w14:textId="77777777" w:rsidR="001F4071" w:rsidRPr="00E20449" w:rsidRDefault="001F4071" w:rsidP="00B626CF">
            <w:pPr>
              <w:rPr>
                <w:sz w:val="20"/>
                <w:szCs w:val="20"/>
              </w:rPr>
            </w:pPr>
            <w:r w:rsidRPr="00E20449">
              <w:rPr>
                <w:sz w:val="20"/>
                <w:szCs w:val="20"/>
              </w:rPr>
              <w:t xml:space="preserve">Количество в единицах измерения </w:t>
            </w:r>
          </w:p>
        </w:tc>
        <w:tc>
          <w:tcPr>
            <w:tcW w:w="908" w:type="dxa"/>
          </w:tcPr>
          <w:p w14:paraId="0AB52806" w14:textId="7B8F9766" w:rsidR="001F4071" w:rsidRPr="00E20449" w:rsidRDefault="001F4071" w:rsidP="001F4071">
            <w:pPr>
              <w:pStyle w:val="ConsPlusNormal"/>
              <w:ind w:firstLine="0"/>
              <w:jc w:val="center"/>
              <w:rPr>
                <w:rFonts w:ascii="Times New Roman" w:hAnsi="Times New Roman" w:cs="Times New Roman"/>
              </w:rPr>
            </w:pPr>
            <w:r w:rsidRPr="00E20449">
              <w:rPr>
                <w:rFonts w:ascii="Times New Roman" w:hAnsi="Times New Roman" w:cs="Times New Roman"/>
              </w:rPr>
              <w:t>Цена за единицу измерения, руб.</w:t>
            </w:r>
            <w:r w:rsidR="00A8520B">
              <w:rPr>
                <w:rFonts w:ascii="Times New Roman" w:hAnsi="Times New Roman" w:cs="Times New Roman"/>
              </w:rPr>
              <w:t>(в т.ч. НДС 22</w:t>
            </w:r>
            <w:r w:rsidR="00D7044F" w:rsidRPr="00E20449">
              <w:rPr>
                <w:rFonts w:ascii="Times New Roman" w:hAnsi="Times New Roman" w:cs="Times New Roman"/>
              </w:rPr>
              <w:t>%)</w:t>
            </w:r>
          </w:p>
          <w:p w14:paraId="62CD26FA" w14:textId="2562BBF5" w:rsidR="001F4071" w:rsidRPr="00E20449" w:rsidRDefault="001F4071" w:rsidP="001F4071">
            <w:pPr>
              <w:jc w:val="center"/>
              <w:rPr>
                <w:sz w:val="20"/>
                <w:szCs w:val="20"/>
              </w:rPr>
            </w:pPr>
          </w:p>
        </w:tc>
        <w:tc>
          <w:tcPr>
            <w:tcW w:w="993" w:type="dxa"/>
            <w:gridSpan w:val="2"/>
          </w:tcPr>
          <w:p w14:paraId="56559C34" w14:textId="7FAAA033" w:rsidR="001F4071" w:rsidRPr="00E20449" w:rsidRDefault="001F4071" w:rsidP="005D424D">
            <w:pPr>
              <w:jc w:val="center"/>
              <w:rPr>
                <w:sz w:val="20"/>
                <w:szCs w:val="20"/>
              </w:rPr>
            </w:pPr>
            <w:r w:rsidRPr="00E20449">
              <w:rPr>
                <w:sz w:val="20"/>
                <w:szCs w:val="20"/>
              </w:rPr>
              <w:t xml:space="preserve">Стоимость Товара </w:t>
            </w:r>
          </w:p>
          <w:p w14:paraId="2D56506E" w14:textId="0C27719E" w:rsidR="001F4071" w:rsidRPr="00E20449" w:rsidRDefault="001F4071" w:rsidP="001F4071">
            <w:pPr>
              <w:jc w:val="center"/>
              <w:rPr>
                <w:sz w:val="20"/>
                <w:szCs w:val="20"/>
              </w:rPr>
            </w:pPr>
            <w:r w:rsidRPr="00E20449">
              <w:rPr>
                <w:sz w:val="20"/>
                <w:szCs w:val="20"/>
              </w:rPr>
              <w:t>(руб.)</w:t>
            </w:r>
            <w:r w:rsidRPr="00E20449">
              <w:rPr>
                <w:rStyle w:val="ab"/>
                <w:sz w:val="20"/>
                <w:szCs w:val="20"/>
              </w:rPr>
              <w:footnoteReference w:id="8"/>
            </w:r>
            <w:r w:rsidR="00A8520B">
              <w:rPr>
                <w:sz w:val="20"/>
                <w:szCs w:val="20"/>
              </w:rPr>
              <w:t>(в т.ч. НДС 22</w:t>
            </w:r>
            <w:r w:rsidR="00D7044F" w:rsidRPr="00E20449">
              <w:rPr>
                <w:sz w:val="20"/>
                <w:szCs w:val="20"/>
              </w:rPr>
              <w:t>%)</w:t>
            </w:r>
          </w:p>
        </w:tc>
      </w:tr>
      <w:tr w:rsidR="002A0FAB" w:rsidRPr="00E20449" w14:paraId="6946B96E" w14:textId="77777777" w:rsidTr="008410B7">
        <w:trPr>
          <w:gridAfter w:val="1"/>
          <w:wAfter w:w="10" w:type="dxa"/>
        </w:trPr>
        <w:tc>
          <w:tcPr>
            <w:tcW w:w="633" w:type="dxa"/>
          </w:tcPr>
          <w:p w14:paraId="7AA80C62" w14:textId="6E3113D7" w:rsidR="002A0FAB" w:rsidRPr="00E20449" w:rsidRDefault="002A0FAB" w:rsidP="002A0FAB">
            <w:pPr>
              <w:jc w:val="center"/>
              <w:rPr>
                <w:sz w:val="20"/>
                <w:szCs w:val="20"/>
              </w:rPr>
            </w:pPr>
            <w:r w:rsidRPr="00E20449">
              <w:rPr>
                <w:sz w:val="20"/>
                <w:szCs w:val="20"/>
              </w:rPr>
              <w:t>1</w:t>
            </w:r>
          </w:p>
        </w:tc>
        <w:tc>
          <w:tcPr>
            <w:tcW w:w="1418" w:type="dxa"/>
            <w:tcBorders>
              <w:top w:val="nil"/>
              <w:left w:val="single" w:sz="8" w:space="0" w:color="auto"/>
              <w:bottom w:val="single" w:sz="4" w:space="0" w:color="auto"/>
              <w:right w:val="single" w:sz="8" w:space="0" w:color="auto"/>
            </w:tcBorders>
            <w:vAlign w:val="center"/>
          </w:tcPr>
          <w:p w14:paraId="1BEFF807" w14:textId="11D4F6EA" w:rsidR="002A0FAB" w:rsidRPr="00824942" w:rsidRDefault="00824942" w:rsidP="002A0FAB">
            <w:pPr>
              <w:rPr>
                <w:b/>
                <w:color w:val="000000"/>
                <w:sz w:val="20"/>
                <w:szCs w:val="20"/>
                <w:highlight w:val="yellow"/>
              </w:rPr>
            </w:pPr>
            <w:r w:rsidRPr="00EA287E">
              <w:rPr>
                <w:rStyle w:val="af7"/>
                <w:b w:val="0"/>
                <w:color w:val="222222"/>
                <w:sz w:val="20"/>
                <w:szCs w:val="20"/>
                <w:bdr w:val="none" w:sz="0" w:space="0" w:color="auto" w:frame="1"/>
                <w:shd w:val="clear" w:color="auto" w:fill="FFFFFF"/>
              </w:rPr>
              <w:t>Респиратор Алина-200 АВК</w:t>
            </w:r>
          </w:p>
        </w:tc>
        <w:tc>
          <w:tcPr>
            <w:tcW w:w="879" w:type="dxa"/>
          </w:tcPr>
          <w:p w14:paraId="600ADD43" w14:textId="77777777" w:rsidR="002A0FAB" w:rsidRPr="00CC7AF6" w:rsidRDefault="002A0FAB" w:rsidP="002A0FAB">
            <w:pPr>
              <w:rPr>
                <w:sz w:val="20"/>
                <w:szCs w:val="20"/>
                <w:highlight w:val="yellow"/>
              </w:rPr>
            </w:pPr>
          </w:p>
        </w:tc>
        <w:tc>
          <w:tcPr>
            <w:tcW w:w="2523" w:type="dxa"/>
            <w:gridSpan w:val="2"/>
            <w:tcBorders>
              <w:top w:val="nil"/>
              <w:left w:val="single" w:sz="8" w:space="0" w:color="auto"/>
              <w:bottom w:val="single" w:sz="4" w:space="0" w:color="auto"/>
              <w:right w:val="single" w:sz="8" w:space="0" w:color="auto"/>
            </w:tcBorders>
            <w:vAlign w:val="center"/>
          </w:tcPr>
          <w:p w14:paraId="2C7B7656" w14:textId="77777777" w:rsidR="00D70DD3" w:rsidRPr="00EA287E" w:rsidRDefault="00824942" w:rsidP="00D70DD3">
            <w:pPr>
              <w:rPr>
                <w:rStyle w:val="af7"/>
                <w:b w:val="0"/>
                <w:color w:val="222222"/>
                <w:sz w:val="20"/>
                <w:szCs w:val="20"/>
                <w:bdr w:val="none" w:sz="0" w:space="0" w:color="auto" w:frame="1"/>
                <w:shd w:val="clear" w:color="auto" w:fill="FFFFFF"/>
              </w:rPr>
            </w:pPr>
            <w:r w:rsidRPr="00EA287E">
              <w:rPr>
                <w:rStyle w:val="af7"/>
                <w:b w:val="0"/>
                <w:color w:val="222222"/>
                <w:sz w:val="20"/>
                <w:szCs w:val="20"/>
                <w:bdr w:val="none" w:sz="0" w:space="0" w:color="auto" w:frame="1"/>
                <w:shd w:val="clear" w:color="auto" w:fill="FFFFFF"/>
              </w:rPr>
              <w:t>Респиратор Алина-200 АВК</w:t>
            </w:r>
            <w:r w:rsidR="00D70DD3" w:rsidRPr="00EA287E">
              <w:rPr>
                <w:rStyle w:val="af7"/>
                <w:b w:val="0"/>
                <w:color w:val="222222"/>
                <w:sz w:val="20"/>
                <w:szCs w:val="20"/>
                <w:bdr w:val="none" w:sz="0" w:space="0" w:color="auto" w:frame="1"/>
                <w:shd w:val="clear" w:color="auto" w:fill="FFFFFF"/>
              </w:rPr>
              <w:t>.</w:t>
            </w:r>
          </w:p>
          <w:p w14:paraId="44712BA9" w14:textId="74F4EC52" w:rsidR="00D70DD3" w:rsidRPr="003748DB" w:rsidRDefault="00D70DD3" w:rsidP="00D70DD3">
            <w:pPr>
              <w:rPr>
                <w:bCs/>
                <w:color w:val="000000" w:themeColor="text1"/>
                <w:sz w:val="20"/>
                <w:szCs w:val="20"/>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287E">
              <w:rPr>
                <w:rStyle w:val="af7"/>
                <w:b w:val="0"/>
                <w:color w:val="222222"/>
                <w:sz w:val="20"/>
                <w:szCs w:val="20"/>
                <w:bdr w:val="none" w:sz="0" w:space="0" w:color="auto" w:frame="1"/>
                <w:shd w:val="clear" w:color="auto" w:fill="FFFFFF"/>
              </w:rPr>
              <w:t xml:space="preserve"> </w:t>
            </w:r>
            <w:r w:rsidRPr="00EA287E">
              <w:rPr>
                <w:rStyle w:val="af7"/>
                <w:color w:val="222222"/>
                <w:sz w:val="20"/>
                <w:szCs w:val="20"/>
                <w:bdr w:val="none" w:sz="0" w:space="0" w:color="auto" w:frame="1"/>
                <w:shd w:val="clear" w:color="auto" w:fill="FFFFFF"/>
              </w:rPr>
              <w:t xml:space="preserve">Класс защиты: </w:t>
            </w:r>
            <w:r w:rsidR="003748DB" w:rsidRPr="00EA287E">
              <w:rPr>
                <w:b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FFP2 NR D</w:t>
            </w:r>
          </w:p>
          <w:p w14:paraId="2BCCA3A7" w14:textId="44A4C677" w:rsidR="00E60813" w:rsidRDefault="00E60813" w:rsidP="00D70DD3">
            <w:pPr>
              <w:rPr>
                <w:color w:val="000000"/>
                <w:sz w:val="20"/>
                <w:szCs w:val="20"/>
              </w:rPr>
            </w:pPr>
            <w:r w:rsidRPr="00D70DD3">
              <w:rPr>
                <w:rStyle w:val="af7"/>
                <w:color w:val="000000"/>
                <w:sz w:val="20"/>
                <w:szCs w:val="20"/>
              </w:rPr>
              <w:t>Защита от:</w:t>
            </w:r>
            <w:r w:rsidR="00D70DD3" w:rsidRPr="00D70DD3">
              <w:rPr>
                <w:bCs/>
                <w:color w:val="222222"/>
                <w:sz w:val="20"/>
                <w:szCs w:val="20"/>
                <w:bdr w:val="none" w:sz="0" w:space="0" w:color="auto" w:frame="1"/>
                <w:shd w:val="clear" w:color="auto" w:fill="FFFFFF"/>
              </w:rPr>
              <w:t xml:space="preserve"> </w:t>
            </w:r>
            <w:r w:rsidRPr="00D70DD3">
              <w:rPr>
                <w:color w:val="000000"/>
                <w:sz w:val="20"/>
                <w:szCs w:val="20"/>
              </w:rPr>
              <w:t>всех видов аэрозолей (пыль, дым, туман), включая радиоактивные и бактериологические;</w:t>
            </w:r>
            <w:r w:rsidR="00D70DD3" w:rsidRPr="00D70DD3">
              <w:rPr>
                <w:bCs/>
                <w:color w:val="222222"/>
                <w:sz w:val="20"/>
                <w:szCs w:val="20"/>
                <w:bdr w:val="none" w:sz="0" w:space="0" w:color="auto" w:frame="1"/>
                <w:shd w:val="clear" w:color="auto" w:fill="FFFFFF"/>
              </w:rPr>
              <w:t xml:space="preserve"> </w:t>
            </w:r>
            <w:r w:rsidRPr="00D70DD3">
              <w:rPr>
                <w:color w:val="000000"/>
                <w:sz w:val="20"/>
                <w:szCs w:val="20"/>
              </w:rPr>
              <w:t>паров и газов органического происхождения (растворители, лаки, краски, бензин, спирты и др.);</w:t>
            </w:r>
            <w:r w:rsidR="00D70DD3" w:rsidRPr="00D70DD3">
              <w:rPr>
                <w:bCs/>
                <w:color w:val="222222"/>
                <w:sz w:val="20"/>
                <w:szCs w:val="20"/>
                <w:bdr w:val="none" w:sz="0" w:space="0" w:color="auto" w:frame="1"/>
                <w:shd w:val="clear" w:color="auto" w:fill="FFFFFF"/>
              </w:rPr>
              <w:t xml:space="preserve"> </w:t>
            </w:r>
            <w:r w:rsidRPr="00D70DD3">
              <w:rPr>
                <w:color w:val="000000"/>
                <w:sz w:val="20"/>
                <w:szCs w:val="20"/>
              </w:rPr>
              <w:t>кислых газов (диоксид серы, хлористый водород, пары хлора и хлорсодержащие соединения);</w:t>
            </w:r>
            <w:r w:rsidR="00D70DD3" w:rsidRPr="00D70DD3">
              <w:rPr>
                <w:bCs/>
                <w:color w:val="222222"/>
                <w:sz w:val="20"/>
                <w:szCs w:val="20"/>
                <w:bdr w:val="none" w:sz="0" w:space="0" w:color="auto" w:frame="1"/>
                <w:shd w:val="clear" w:color="auto" w:fill="FFFFFF"/>
              </w:rPr>
              <w:t xml:space="preserve"> </w:t>
            </w:r>
            <w:r w:rsidRPr="00D70DD3">
              <w:rPr>
                <w:color w:val="000000"/>
                <w:sz w:val="20"/>
                <w:szCs w:val="20"/>
              </w:rPr>
              <w:t>основных газов (аммиак, амины, анилин).</w:t>
            </w:r>
          </w:p>
          <w:p w14:paraId="705C139E" w14:textId="5DBECEAE" w:rsidR="003748DB" w:rsidRPr="003748DB" w:rsidRDefault="003748DB" w:rsidP="00D70DD3">
            <w:pPr>
              <w:rPr>
                <w:bCs/>
                <w:color w:val="000000" w:themeColor="text1"/>
                <w:sz w:val="20"/>
                <w:szCs w:val="20"/>
                <w:highlight w:val="yellow"/>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48DB">
              <w:rPr>
                <w:bCs/>
                <w:color w:val="000000" w:themeColor="text1"/>
                <w:sz w:val="18"/>
                <w:szCs w:val="1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Стандарт: </w:t>
            </w:r>
            <w:r w:rsidRPr="003748DB">
              <w:rPr>
                <w:bCs/>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 ТС 019/2011(ГОСТ Р 12.4.191-2011), ГОСТ 12.4.294-2015</w:t>
            </w:r>
          </w:p>
          <w:p w14:paraId="3D537515" w14:textId="77777777" w:rsidR="00E60813" w:rsidRPr="003748DB" w:rsidRDefault="00E60813" w:rsidP="002A0FAB">
            <w:pPr>
              <w:rPr>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74070" w14:textId="5C6A1226" w:rsidR="00824942" w:rsidRPr="00824942" w:rsidRDefault="00824942" w:rsidP="002A0FAB">
            <w:pPr>
              <w:rPr>
                <w:b/>
                <w:color w:val="000000"/>
                <w:sz w:val="20"/>
                <w:szCs w:val="20"/>
                <w:highlight w:val="yellow"/>
              </w:rPr>
            </w:pPr>
          </w:p>
        </w:tc>
        <w:tc>
          <w:tcPr>
            <w:tcW w:w="1077" w:type="dxa"/>
            <w:gridSpan w:val="2"/>
          </w:tcPr>
          <w:p w14:paraId="2BCFCE26" w14:textId="3D1F572D" w:rsidR="002A0FAB" w:rsidRPr="00CC7AF6" w:rsidRDefault="002A0FAB" w:rsidP="002A0FAB">
            <w:pPr>
              <w:rPr>
                <w:sz w:val="20"/>
                <w:szCs w:val="20"/>
                <w:highlight w:val="yellow"/>
              </w:rPr>
            </w:pPr>
          </w:p>
        </w:tc>
        <w:tc>
          <w:tcPr>
            <w:tcW w:w="992" w:type="dxa"/>
          </w:tcPr>
          <w:p w14:paraId="3C3A7CD3" w14:textId="1C49BDE5" w:rsidR="002A0FAB" w:rsidRPr="00EA287E" w:rsidRDefault="002A0FAB" w:rsidP="002A0FAB">
            <w:pPr>
              <w:jc w:val="center"/>
              <w:rPr>
                <w:b/>
                <w:bCs/>
                <w:sz w:val="20"/>
                <w:szCs w:val="20"/>
              </w:rPr>
            </w:pPr>
            <w:r w:rsidRPr="00EA287E">
              <w:rPr>
                <w:b/>
                <w:bCs/>
                <w:sz w:val="20"/>
                <w:szCs w:val="20"/>
              </w:rPr>
              <w:t>шт</w:t>
            </w:r>
          </w:p>
          <w:p w14:paraId="5E2449E4" w14:textId="049EA3B5" w:rsidR="002A0FAB" w:rsidRPr="00CC7AF6" w:rsidRDefault="002A0FAB" w:rsidP="002A0FAB">
            <w:pPr>
              <w:jc w:val="center"/>
              <w:rPr>
                <w:b/>
                <w:bCs/>
                <w:sz w:val="20"/>
                <w:szCs w:val="20"/>
                <w:highlight w:val="yellow"/>
              </w:rPr>
            </w:pPr>
          </w:p>
        </w:tc>
        <w:tc>
          <w:tcPr>
            <w:tcW w:w="992" w:type="dxa"/>
            <w:tcBorders>
              <w:top w:val="single" w:sz="8" w:space="0" w:color="auto"/>
              <w:left w:val="single" w:sz="8" w:space="0" w:color="auto"/>
              <w:bottom w:val="single" w:sz="4" w:space="0" w:color="auto"/>
              <w:right w:val="single" w:sz="8" w:space="0" w:color="auto"/>
            </w:tcBorders>
            <w:shd w:val="clear" w:color="000000" w:fill="FFFFFF"/>
            <w:vAlign w:val="center"/>
          </w:tcPr>
          <w:p w14:paraId="3133919C" w14:textId="7C573E71" w:rsidR="002A0FAB" w:rsidRPr="00CC7AF6" w:rsidRDefault="00574BF5" w:rsidP="002A0FAB">
            <w:pPr>
              <w:jc w:val="center"/>
              <w:rPr>
                <w:b/>
                <w:bCs/>
                <w:sz w:val="20"/>
                <w:szCs w:val="20"/>
                <w:highlight w:val="yellow"/>
              </w:rPr>
            </w:pPr>
            <w:r w:rsidRPr="00EA287E">
              <w:rPr>
                <w:color w:val="000000"/>
                <w:sz w:val="20"/>
                <w:szCs w:val="20"/>
              </w:rPr>
              <w:t>200</w:t>
            </w:r>
          </w:p>
        </w:tc>
        <w:tc>
          <w:tcPr>
            <w:tcW w:w="908" w:type="dxa"/>
          </w:tcPr>
          <w:p w14:paraId="2265E916" w14:textId="766035CE" w:rsidR="002A0FAB" w:rsidRPr="00CC7AF6" w:rsidRDefault="002A0FAB" w:rsidP="002A0FAB">
            <w:pPr>
              <w:rPr>
                <w:sz w:val="20"/>
                <w:szCs w:val="20"/>
                <w:highlight w:val="yellow"/>
              </w:rPr>
            </w:pPr>
          </w:p>
        </w:tc>
        <w:tc>
          <w:tcPr>
            <w:tcW w:w="993" w:type="dxa"/>
            <w:gridSpan w:val="2"/>
          </w:tcPr>
          <w:p w14:paraId="3AABBB8C" w14:textId="63FD2595" w:rsidR="002A0FAB" w:rsidRPr="00E20449" w:rsidRDefault="002A0FAB" w:rsidP="002A0FAB">
            <w:pPr>
              <w:rPr>
                <w:sz w:val="20"/>
                <w:szCs w:val="20"/>
              </w:rPr>
            </w:pPr>
          </w:p>
        </w:tc>
      </w:tr>
      <w:tr w:rsidR="001F4071" w:rsidRPr="00E20449" w14:paraId="24875F8E" w14:textId="77777777" w:rsidTr="00066DB5">
        <w:tc>
          <w:tcPr>
            <w:tcW w:w="2949" w:type="dxa"/>
            <w:gridSpan w:val="4"/>
          </w:tcPr>
          <w:p w14:paraId="1247171A" w14:textId="77777777" w:rsidR="001F4071" w:rsidRPr="00E20449" w:rsidRDefault="001F4071" w:rsidP="00AF5BC7">
            <w:pPr>
              <w:rPr>
                <w:sz w:val="20"/>
                <w:szCs w:val="20"/>
              </w:rPr>
            </w:pPr>
            <w:r w:rsidRPr="00E20449">
              <w:rPr>
                <w:sz w:val="20"/>
                <w:szCs w:val="20"/>
              </w:rPr>
              <w:t>Итого</w:t>
            </w:r>
            <w:r w:rsidR="00464161" w:rsidRPr="00E20449">
              <w:rPr>
                <w:sz w:val="20"/>
                <w:szCs w:val="20"/>
              </w:rPr>
              <w:t>:</w:t>
            </w:r>
          </w:p>
          <w:p w14:paraId="3CD993D9" w14:textId="7034D96F" w:rsidR="00464161" w:rsidRPr="00E20449" w:rsidRDefault="003210CD" w:rsidP="00AF5BC7">
            <w:pPr>
              <w:rPr>
                <w:sz w:val="20"/>
                <w:szCs w:val="20"/>
              </w:rPr>
            </w:pPr>
            <w:r>
              <w:rPr>
                <w:sz w:val="20"/>
                <w:szCs w:val="20"/>
              </w:rPr>
              <w:t>НДС 22</w:t>
            </w:r>
            <w:r w:rsidR="00464161" w:rsidRPr="00E20449">
              <w:rPr>
                <w:sz w:val="20"/>
                <w:szCs w:val="20"/>
              </w:rPr>
              <w:t>%</w:t>
            </w:r>
          </w:p>
        </w:tc>
        <w:tc>
          <w:tcPr>
            <w:tcW w:w="2513" w:type="dxa"/>
            <w:gridSpan w:val="2"/>
          </w:tcPr>
          <w:p w14:paraId="0209D2DD" w14:textId="77777777" w:rsidR="001F4071" w:rsidRPr="00E20449" w:rsidRDefault="001F4071" w:rsidP="00AF5BC7">
            <w:pPr>
              <w:rPr>
                <w:sz w:val="20"/>
                <w:szCs w:val="20"/>
              </w:rPr>
            </w:pPr>
          </w:p>
        </w:tc>
        <w:tc>
          <w:tcPr>
            <w:tcW w:w="1068" w:type="dxa"/>
          </w:tcPr>
          <w:p w14:paraId="4DEB1265" w14:textId="77777777" w:rsidR="001F4071" w:rsidRPr="00E20449" w:rsidRDefault="001F4071" w:rsidP="00AF5BC7">
            <w:pPr>
              <w:rPr>
                <w:sz w:val="20"/>
                <w:szCs w:val="20"/>
              </w:rPr>
            </w:pPr>
          </w:p>
        </w:tc>
        <w:tc>
          <w:tcPr>
            <w:tcW w:w="992" w:type="dxa"/>
          </w:tcPr>
          <w:p w14:paraId="4E2D89AE" w14:textId="77777777" w:rsidR="001F4071" w:rsidRPr="00E20449" w:rsidRDefault="001F4071" w:rsidP="00AF5BC7">
            <w:pPr>
              <w:rPr>
                <w:sz w:val="20"/>
                <w:szCs w:val="20"/>
              </w:rPr>
            </w:pPr>
          </w:p>
        </w:tc>
        <w:tc>
          <w:tcPr>
            <w:tcW w:w="992" w:type="dxa"/>
          </w:tcPr>
          <w:p w14:paraId="4407B2A6" w14:textId="77777777" w:rsidR="001F4071" w:rsidRPr="00E20449" w:rsidRDefault="001F4071" w:rsidP="00AF5BC7">
            <w:pPr>
              <w:rPr>
                <w:sz w:val="20"/>
                <w:szCs w:val="20"/>
              </w:rPr>
            </w:pPr>
          </w:p>
        </w:tc>
        <w:tc>
          <w:tcPr>
            <w:tcW w:w="918" w:type="dxa"/>
            <w:gridSpan w:val="2"/>
          </w:tcPr>
          <w:p w14:paraId="765D6D5B" w14:textId="77777777" w:rsidR="001F4071" w:rsidRPr="00E20449" w:rsidRDefault="001F4071" w:rsidP="00AF5BC7">
            <w:pPr>
              <w:rPr>
                <w:sz w:val="20"/>
                <w:szCs w:val="20"/>
              </w:rPr>
            </w:pPr>
          </w:p>
        </w:tc>
        <w:tc>
          <w:tcPr>
            <w:tcW w:w="993" w:type="dxa"/>
            <w:gridSpan w:val="2"/>
          </w:tcPr>
          <w:p w14:paraId="79394134" w14:textId="1912D6E6" w:rsidR="00464161" w:rsidRPr="00E20449" w:rsidRDefault="00464161" w:rsidP="00AF5BC7">
            <w:pPr>
              <w:rPr>
                <w:sz w:val="20"/>
                <w:szCs w:val="20"/>
              </w:rPr>
            </w:pPr>
          </w:p>
        </w:tc>
      </w:tr>
    </w:tbl>
    <w:p w14:paraId="3837B6D8" w14:textId="77777777" w:rsidR="000259BB" w:rsidRPr="00683E2B" w:rsidRDefault="000259BB" w:rsidP="000259BB"/>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3033"/>
        <w:gridCol w:w="2268"/>
        <w:gridCol w:w="3572"/>
      </w:tblGrid>
      <w:tr w:rsidR="0021420A" w:rsidRPr="00683E2B" w14:paraId="52B5DABA" w14:textId="77777777" w:rsidTr="00D845DC">
        <w:tc>
          <w:tcPr>
            <w:tcW w:w="3033" w:type="dxa"/>
            <w:vAlign w:val="center"/>
          </w:tcPr>
          <w:p w14:paraId="4C6E5A6E" w14:textId="77777777" w:rsidR="0021420A" w:rsidRPr="00683E2B" w:rsidRDefault="0021420A" w:rsidP="0021420A">
            <w:pPr>
              <w:pStyle w:val="ConsPlusNormal"/>
              <w:jc w:val="both"/>
              <w:rPr>
                <w:rFonts w:ascii="Times New Roman" w:hAnsi="Times New Roman" w:cs="Times New Roman"/>
                <w:sz w:val="24"/>
                <w:szCs w:val="24"/>
              </w:rPr>
            </w:pPr>
            <w:bookmarkStart w:id="13" w:name="_Hlk100053224"/>
            <w:r w:rsidRPr="00683E2B">
              <w:rPr>
                <w:rFonts w:ascii="Times New Roman" w:hAnsi="Times New Roman" w:cs="Times New Roman"/>
                <w:sz w:val="24"/>
                <w:szCs w:val="24"/>
              </w:rPr>
              <w:t>От Заказчика:</w:t>
            </w:r>
          </w:p>
        </w:tc>
        <w:tc>
          <w:tcPr>
            <w:tcW w:w="2268" w:type="dxa"/>
          </w:tcPr>
          <w:p w14:paraId="40901643" w14:textId="77777777" w:rsidR="0021420A" w:rsidRPr="00683E2B" w:rsidRDefault="0021420A" w:rsidP="0021420A">
            <w:pPr>
              <w:pStyle w:val="ConsPlusNormal"/>
              <w:jc w:val="both"/>
              <w:rPr>
                <w:rFonts w:ascii="Times New Roman" w:hAnsi="Times New Roman" w:cs="Times New Roman"/>
                <w:sz w:val="24"/>
                <w:szCs w:val="24"/>
              </w:rPr>
            </w:pPr>
          </w:p>
        </w:tc>
        <w:tc>
          <w:tcPr>
            <w:tcW w:w="3572" w:type="dxa"/>
            <w:vAlign w:val="center"/>
          </w:tcPr>
          <w:p w14:paraId="72B2DC2F" w14:textId="77777777" w:rsidR="0021420A" w:rsidRPr="00683E2B" w:rsidRDefault="0021420A" w:rsidP="0021420A">
            <w:pPr>
              <w:pStyle w:val="ConsPlusNormal"/>
              <w:jc w:val="both"/>
              <w:rPr>
                <w:rFonts w:ascii="Times New Roman" w:hAnsi="Times New Roman" w:cs="Times New Roman"/>
                <w:sz w:val="24"/>
                <w:szCs w:val="24"/>
              </w:rPr>
            </w:pPr>
            <w:r w:rsidRPr="00683E2B">
              <w:rPr>
                <w:rFonts w:ascii="Times New Roman" w:hAnsi="Times New Roman" w:cs="Times New Roman"/>
                <w:sz w:val="24"/>
                <w:szCs w:val="24"/>
              </w:rPr>
              <w:t>От Поставщика:</w:t>
            </w:r>
          </w:p>
        </w:tc>
      </w:tr>
      <w:tr w:rsidR="0021420A" w:rsidRPr="00683E2B" w14:paraId="3AF8D97B" w14:textId="77777777" w:rsidTr="00D845DC">
        <w:tc>
          <w:tcPr>
            <w:tcW w:w="3033" w:type="dxa"/>
            <w:tcBorders>
              <w:bottom w:val="single" w:sz="4" w:space="0" w:color="auto"/>
            </w:tcBorders>
          </w:tcPr>
          <w:p w14:paraId="65EF255D" w14:textId="36CA9836" w:rsidR="00D845DC" w:rsidRPr="00D845DC" w:rsidRDefault="00D845DC" w:rsidP="00D845DC">
            <w:pPr>
              <w:suppressAutoHyphens/>
              <w:rPr>
                <w:kern w:val="1"/>
              </w:rPr>
            </w:pPr>
            <w:r w:rsidRPr="00D845DC">
              <w:rPr>
                <w:kern w:val="1"/>
              </w:rPr>
              <w:t>Заведующий ГБДОУ детский сад №</w:t>
            </w:r>
            <w:r w:rsidR="00B74603">
              <w:rPr>
                <w:kern w:val="1"/>
              </w:rPr>
              <w:t xml:space="preserve"> </w:t>
            </w:r>
            <w:r w:rsidR="00DF663C">
              <w:rPr>
                <w:kern w:val="1"/>
              </w:rPr>
              <w:t>13</w:t>
            </w:r>
            <w:r w:rsidRPr="00D845DC">
              <w:rPr>
                <w:kern w:val="1"/>
              </w:rPr>
              <w:t xml:space="preserve"> Петродворцового района Санкт-Петербурга</w:t>
            </w:r>
          </w:p>
          <w:p w14:paraId="23F54DD2" w14:textId="77777777" w:rsidR="00D845DC" w:rsidRPr="00D845DC" w:rsidRDefault="00D845DC" w:rsidP="00D845DC">
            <w:pPr>
              <w:suppressAutoHyphens/>
              <w:rPr>
                <w:b/>
                <w:kern w:val="1"/>
              </w:rPr>
            </w:pPr>
          </w:p>
          <w:p w14:paraId="14B729F0" w14:textId="37884CCD" w:rsidR="00D845DC" w:rsidRPr="00D845DC" w:rsidRDefault="00D845DC" w:rsidP="00D845DC">
            <w:pPr>
              <w:rPr>
                <w:b/>
              </w:rPr>
            </w:pPr>
            <w:r w:rsidRPr="00D845DC">
              <w:rPr>
                <w:kern w:val="1"/>
              </w:rPr>
              <w:t xml:space="preserve">___________ </w:t>
            </w:r>
            <w:r w:rsidR="00DF663C">
              <w:rPr>
                <w:kern w:val="1"/>
              </w:rPr>
              <w:t>И.И. Липченко</w:t>
            </w:r>
          </w:p>
          <w:p w14:paraId="259501E4" w14:textId="51D09BF3" w:rsidR="0021420A" w:rsidRPr="00683E2B" w:rsidRDefault="00D845DC" w:rsidP="00D845DC">
            <w:pPr>
              <w:pStyle w:val="ConsPlusNormal"/>
              <w:ind w:firstLine="0"/>
              <w:jc w:val="both"/>
              <w:rPr>
                <w:rFonts w:ascii="Times New Roman" w:hAnsi="Times New Roman" w:cs="Times New Roman"/>
                <w:sz w:val="24"/>
                <w:szCs w:val="24"/>
              </w:rPr>
            </w:pPr>
            <w:r w:rsidRPr="00D845DC">
              <w:rPr>
                <w:rFonts w:ascii="Times New Roman" w:hAnsi="Times New Roman" w:cs="Times New Roman"/>
                <w:b/>
                <w:sz w:val="24"/>
                <w:szCs w:val="24"/>
              </w:rPr>
              <w:lastRenderedPageBreak/>
              <w:t>(подписано ЭП)</w:t>
            </w:r>
          </w:p>
        </w:tc>
        <w:tc>
          <w:tcPr>
            <w:tcW w:w="2268" w:type="dxa"/>
          </w:tcPr>
          <w:p w14:paraId="60764604" w14:textId="77777777" w:rsidR="0021420A" w:rsidRPr="00683E2B" w:rsidRDefault="0021420A" w:rsidP="0021420A">
            <w:pPr>
              <w:pStyle w:val="ConsPlusNormal"/>
              <w:jc w:val="both"/>
              <w:rPr>
                <w:rFonts w:ascii="Times New Roman" w:hAnsi="Times New Roman" w:cs="Times New Roman"/>
                <w:sz w:val="24"/>
                <w:szCs w:val="24"/>
              </w:rPr>
            </w:pPr>
          </w:p>
        </w:tc>
        <w:tc>
          <w:tcPr>
            <w:tcW w:w="3572" w:type="dxa"/>
            <w:tcBorders>
              <w:bottom w:val="single" w:sz="4" w:space="0" w:color="auto"/>
            </w:tcBorders>
          </w:tcPr>
          <w:p w14:paraId="2C337F92" w14:textId="77777777" w:rsidR="00464161" w:rsidRPr="00D845DC" w:rsidRDefault="00464161" w:rsidP="00464161">
            <w:pPr>
              <w:suppressAutoHyphens/>
              <w:rPr>
                <w:b/>
                <w:kern w:val="1"/>
              </w:rPr>
            </w:pPr>
          </w:p>
          <w:p w14:paraId="4EB1C899" w14:textId="02CAEE0E" w:rsidR="00464161" w:rsidRPr="00D845DC" w:rsidRDefault="00464161" w:rsidP="00464161">
            <w:pPr>
              <w:rPr>
                <w:b/>
              </w:rPr>
            </w:pPr>
            <w:r w:rsidRPr="00D845DC">
              <w:rPr>
                <w:kern w:val="1"/>
              </w:rPr>
              <w:t xml:space="preserve">___________ </w:t>
            </w:r>
          </w:p>
          <w:p w14:paraId="3468FE84" w14:textId="15697724" w:rsidR="005D424D" w:rsidRPr="00683E2B" w:rsidRDefault="00464161" w:rsidP="00464161">
            <w:pPr>
              <w:pStyle w:val="ConsPlusNormal"/>
              <w:jc w:val="both"/>
              <w:rPr>
                <w:rFonts w:ascii="Times New Roman" w:hAnsi="Times New Roman" w:cs="Times New Roman"/>
                <w:sz w:val="24"/>
                <w:szCs w:val="24"/>
              </w:rPr>
            </w:pPr>
            <w:r w:rsidRPr="00D845DC">
              <w:rPr>
                <w:rFonts w:ascii="Times New Roman" w:hAnsi="Times New Roman" w:cs="Times New Roman"/>
                <w:b/>
                <w:sz w:val="24"/>
                <w:szCs w:val="24"/>
              </w:rPr>
              <w:t>(подписано ЭП)</w:t>
            </w:r>
          </w:p>
        </w:tc>
      </w:tr>
      <w:tr w:rsidR="0021420A" w:rsidRPr="00683E2B" w14:paraId="5FB148B1" w14:textId="77777777" w:rsidTr="00D845DC">
        <w:tc>
          <w:tcPr>
            <w:tcW w:w="3033" w:type="dxa"/>
            <w:tcBorders>
              <w:top w:val="single" w:sz="4" w:space="0" w:color="auto"/>
            </w:tcBorders>
          </w:tcPr>
          <w:p w14:paraId="77BC211E" w14:textId="05D418ED" w:rsidR="0021420A" w:rsidRPr="00683E2B" w:rsidRDefault="0021420A" w:rsidP="00D845DC">
            <w:pPr>
              <w:pStyle w:val="ConsPlusNormal"/>
              <w:ind w:firstLine="0"/>
              <w:rPr>
                <w:rFonts w:ascii="Times New Roman" w:hAnsi="Times New Roman" w:cs="Times New Roman"/>
                <w:sz w:val="24"/>
                <w:szCs w:val="24"/>
              </w:rPr>
            </w:pPr>
          </w:p>
        </w:tc>
        <w:tc>
          <w:tcPr>
            <w:tcW w:w="2268" w:type="dxa"/>
          </w:tcPr>
          <w:p w14:paraId="074F6926" w14:textId="77777777" w:rsidR="0021420A" w:rsidRPr="00683E2B" w:rsidRDefault="0021420A" w:rsidP="0021420A">
            <w:pPr>
              <w:pStyle w:val="ConsPlusNormal"/>
              <w:jc w:val="both"/>
              <w:rPr>
                <w:rFonts w:ascii="Times New Roman" w:hAnsi="Times New Roman" w:cs="Times New Roman"/>
                <w:sz w:val="24"/>
                <w:szCs w:val="24"/>
              </w:rPr>
            </w:pPr>
          </w:p>
        </w:tc>
        <w:tc>
          <w:tcPr>
            <w:tcW w:w="3572" w:type="dxa"/>
            <w:tcBorders>
              <w:top w:val="single" w:sz="4" w:space="0" w:color="auto"/>
            </w:tcBorders>
          </w:tcPr>
          <w:p w14:paraId="0C8183FD" w14:textId="77777777" w:rsidR="0021420A" w:rsidRPr="00683E2B" w:rsidRDefault="0021420A" w:rsidP="0021420A">
            <w:pPr>
              <w:pStyle w:val="ConsPlusNormal"/>
              <w:jc w:val="both"/>
              <w:rPr>
                <w:rFonts w:ascii="Times New Roman" w:hAnsi="Times New Roman" w:cs="Times New Roman"/>
                <w:sz w:val="24"/>
                <w:szCs w:val="24"/>
              </w:rPr>
            </w:pPr>
          </w:p>
        </w:tc>
      </w:tr>
      <w:bookmarkEnd w:id="13"/>
    </w:tbl>
    <w:p w14:paraId="61BA4F97" w14:textId="180F563C" w:rsidR="0021420A" w:rsidRPr="00683E2B" w:rsidRDefault="0021420A" w:rsidP="00E20449">
      <w:pPr>
        <w:pStyle w:val="ConsPlusNormal"/>
        <w:ind w:firstLine="0"/>
        <w:jc w:val="both"/>
        <w:outlineLvl w:val="1"/>
        <w:rPr>
          <w:rFonts w:ascii="Times New Roman" w:hAnsi="Times New Roman" w:cs="Times New Roman"/>
          <w:sz w:val="24"/>
          <w:szCs w:val="24"/>
        </w:rPr>
      </w:pPr>
    </w:p>
    <w:sectPr w:rsidR="0021420A" w:rsidRPr="00683E2B" w:rsidSect="009676B3">
      <w:footerReference w:type="default" r:id="rId10"/>
      <w:pgSz w:w="11906" w:h="16838"/>
      <w:pgMar w:top="284" w:right="746" w:bottom="70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C8660" w14:textId="77777777" w:rsidR="0072156C" w:rsidRDefault="0072156C">
      <w:r>
        <w:separator/>
      </w:r>
    </w:p>
  </w:endnote>
  <w:endnote w:type="continuationSeparator" w:id="0">
    <w:p w14:paraId="67347640" w14:textId="77777777" w:rsidR="0072156C" w:rsidRDefault="0072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864B" w14:textId="26F04AE5" w:rsidR="00315B01" w:rsidRDefault="00315B01">
    <w:pPr>
      <w:pStyle w:val="ae"/>
      <w:jc w:val="right"/>
    </w:pPr>
    <w:r>
      <w:fldChar w:fldCharType="begin"/>
    </w:r>
    <w:r>
      <w:instrText xml:space="preserve"> PAGE   \* MERGEFORMAT </w:instrText>
    </w:r>
    <w:r>
      <w:fldChar w:fldCharType="separate"/>
    </w:r>
    <w:r w:rsidR="004910C8">
      <w:rPr>
        <w:noProof/>
      </w:rPr>
      <w:t>11</w:t>
    </w:r>
    <w:r>
      <w:rPr>
        <w:noProof/>
      </w:rPr>
      <w:fldChar w:fldCharType="end"/>
    </w:r>
  </w:p>
  <w:p w14:paraId="2A58CF94" w14:textId="77777777" w:rsidR="00315B01" w:rsidRDefault="00315B0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BF56" w14:textId="77777777" w:rsidR="0072156C" w:rsidRDefault="0072156C">
      <w:r>
        <w:separator/>
      </w:r>
    </w:p>
  </w:footnote>
  <w:footnote w:type="continuationSeparator" w:id="0">
    <w:p w14:paraId="11DA1AD0" w14:textId="77777777" w:rsidR="0072156C" w:rsidRDefault="0072156C">
      <w:r>
        <w:continuationSeparator/>
      </w:r>
    </w:p>
  </w:footnote>
  <w:footnote w:id="1">
    <w:p w14:paraId="65272946" w14:textId="7E56F256" w:rsidR="00315B01" w:rsidRPr="00B82215" w:rsidRDefault="00315B01" w:rsidP="00C52CFB">
      <w:pPr>
        <w:pStyle w:val="a9"/>
        <w:rPr>
          <w:i/>
        </w:rPr>
      </w:pPr>
    </w:p>
  </w:footnote>
  <w:footnote w:id="2">
    <w:p w14:paraId="2A673D05" w14:textId="175A6B23" w:rsidR="00315B01" w:rsidRPr="00B63051" w:rsidRDefault="00315B01" w:rsidP="00C52CFB">
      <w:pPr>
        <w:pStyle w:val="a9"/>
        <w:rPr>
          <w:i/>
        </w:rPr>
      </w:pPr>
    </w:p>
  </w:footnote>
  <w:footnote w:id="3">
    <w:p w14:paraId="779CF2F4" w14:textId="077DB371" w:rsidR="00315B01" w:rsidRPr="00FD0B2F" w:rsidRDefault="00315B01" w:rsidP="00FA7E11">
      <w:pPr>
        <w:pStyle w:val="a9"/>
        <w:jc w:val="both"/>
        <w:rPr>
          <w:rFonts w:ascii="Times New Roman" w:hAnsi="Times New Roman" w:cs="Times New Roman"/>
        </w:rPr>
      </w:pPr>
    </w:p>
  </w:footnote>
  <w:footnote w:id="4">
    <w:p w14:paraId="456C1368" w14:textId="77777777" w:rsidR="00A5319E" w:rsidRPr="00B63051" w:rsidRDefault="00A5319E" w:rsidP="00A5319E">
      <w:pPr>
        <w:pStyle w:val="a9"/>
      </w:pPr>
      <w:r w:rsidRPr="00B63051">
        <w:rPr>
          <w:rStyle w:val="ab"/>
        </w:rPr>
        <w:footnoteRef/>
      </w:r>
      <w:r w:rsidRPr="00B63051">
        <w:t xml:space="preserve"> Указывается заказчиком</w:t>
      </w:r>
    </w:p>
  </w:footnote>
  <w:footnote w:id="5">
    <w:p w14:paraId="71271FF6" w14:textId="6E03587B" w:rsidR="00315B01" w:rsidRPr="006F0D04" w:rsidRDefault="00315B01" w:rsidP="000D08FE">
      <w:pPr>
        <w:pStyle w:val="a9"/>
        <w:rPr>
          <w:rFonts w:ascii="Times New Roman" w:hAnsi="Times New Roman" w:cs="Times New Roman"/>
          <w:i/>
        </w:rPr>
      </w:pPr>
      <w:r w:rsidRPr="006F0D04">
        <w:rPr>
          <w:rStyle w:val="ab"/>
          <w:rFonts w:ascii="Times New Roman" w:hAnsi="Times New Roman" w:cs="Times New Roman"/>
          <w:i/>
        </w:rPr>
        <w:footnoteRef/>
      </w:r>
      <w:r w:rsidRPr="006F0D04">
        <w:rPr>
          <w:rFonts w:ascii="Times New Roman" w:hAnsi="Times New Roman" w:cs="Times New Roman"/>
          <w:i/>
        </w:rPr>
        <w:t xml:space="preserve"> Заполняется в машинописном виде</w:t>
      </w:r>
    </w:p>
  </w:footnote>
  <w:footnote w:id="6">
    <w:p w14:paraId="05022478" w14:textId="77777777" w:rsidR="00315B01" w:rsidRPr="006F0D04" w:rsidRDefault="00315B01" w:rsidP="007C69EB">
      <w:pPr>
        <w:pStyle w:val="a9"/>
        <w:rPr>
          <w:rFonts w:ascii="Times New Roman" w:hAnsi="Times New Roman" w:cs="Times New Roman"/>
        </w:rPr>
      </w:pPr>
      <w:r w:rsidRPr="006F0D04">
        <w:rPr>
          <w:rStyle w:val="ab"/>
          <w:rFonts w:ascii="Times New Roman" w:hAnsi="Times New Roman" w:cs="Times New Roman"/>
        </w:rPr>
        <w:footnoteRef/>
      </w:r>
      <w:r w:rsidRPr="006F0D04">
        <w:rPr>
          <w:rFonts w:ascii="Times New Roman" w:hAnsi="Times New Roman" w:cs="Times New Roman"/>
        </w:rPr>
        <w:t xml:space="preserve"> Заполняется в соответствии с заявкой Поставщика с учетом положений пункта 1 части 2 статьи 43 Федерального закона</w:t>
      </w:r>
    </w:p>
  </w:footnote>
  <w:footnote w:id="7">
    <w:p w14:paraId="3E3DCC10" w14:textId="77777777" w:rsidR="00315B01" w:rsidRPr="006F0D04" w:rsidRDefault="00315B01" w:rsidP="001F4071">
      <w:pPr>
        <w:pStyle w:val="a9"/>
        <w:rPr>
          <w:rFonts w:ascii="Times New Roman" w:hAnsi="Times New Roman" w:cs="Times New Roman"/>
        </w:rPr>
      </w:pPr>
      <w:r w:rsidRPr="006F0D04">
        <w:rPr>
          <w:rStyle w:val="ab"/>
          <w:rFonts w:ascii="Times New Roman" w:hAnsi="Times New Roman" w:cs="Times New Roman"/>
        </w:rPr>
        <w:footnoteRef/>
      </w:r>
      <w:r w:rsidRPr="006F0D04">
        <w:rPr>
          <w:rFonts w:ascii="Times New Roman" w:hAnsi="Times New Roman" w:cs="Times New Roman"/>
        </w:rPr>
        <w:t xml:space="preserve"> </w:t>
      </w:r>
      <w:r w:rsidRPr="006F0D04">
        <w:rPr>
          <w:rFonts w:ascii="Times New Roman" w:hAnsi="Times New Roman" w:cs="Times New Roman"/>
          <w:i/>
        </w:rPr>
        <w:t>Указывается в строгом соответствии с Общероссийским классификатором единиц измерения</w:t>
      </w:r>
    </w:p>
  </w:footnote>
  <w:footnote w:id="8">
    <w:p w14:paraId="63CA4BB1" w14:textId="77777777" w:rsidR="00315B01" w:rsidRPr="006F0D04" w:rsidRDefault="00315B01" w:rsidP="001F4071">
      <w:pPr>
        <w:pStyle w:val="a9"/>
        <w:rPr>
          <w:rFonts w:ascii="Times New Roman" w:hAnsi="Times New Roman" w:cs="Times New Roman"/>
          <w:i/>
          <w:sz w:val="18"/>
          <w:szCs w:val="18"/>
        </w:rPr>
      </w:pPr>
      <w:r w:rsidRPr="006F0D04">
        <w:rPr>
          <w:rStyle w:val="ab"/>
          <w:rFonts w:ascii="Times New Roman" w:hAnsi="Times New Roman" w:cs="Times New Roman"/>
          <w:i/>
          <w:sz w:val="18"/>
          <w:szCs w:val="18"/>
        </w:rPr>
        <w:footnoteRef/>
      </w:r>
      <w:r w:rsidRPr="006F0D04">
        <w:rPr>
          <w:rFonts w:ascii="Times New Roman" w:hAnsi="Times New Roman" w:cs="Times New Roman"/>
          <w:i/>
          <w:sz w:val="18"/>
          <w:szCs w:val="18"/>
        </w:rPr>
        <w:t xml:space="preserve"> В случае, если НДС не облагается, наименование графы изложить в следующей редакции: «Стоимость Товара (руб.) (НДС не облагается)»</w:t>
      </w:r>
      <w:r w:rsidRPr="006F0D04">
        <w:rPr>
          <w:rFonts w:ascii="Times New Roman" w:hAnsi="Times New Roman" w:cs="Times New Roman"/>
        </w:rPr>
        <w:t xml:space="preserve"> </w:t>
      </w:r>
    </w:p>
    <w:p w14:paraId="62C6A2E2" w14:textId="77777777" w:rsidR="00315B01" w:rsidRDefault="00315B01" w:rsidP="001F4071">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34860"/>
    <w:multiLevelType w:val="multilevel"/>
    <w:tmpl w:val="BCB61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9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13"/>
    <w:rsid w:val="00000A0D"/>
    <w:rsid w:val="00000D76"/>
    <w:rsid w:val="0000146C"/>
    <w:rsid w:val="0000370A"/>
    <w:rsid w:val="00006615"/>
    <w:rsid w:val="00013337"/>
    <w:rsid w:val="00013B88"/>
    <w:rsid w:val="000147D4"/>
    <w:rsid w:val="00015531"/>
    <w:rsid w:val="00015685"/>
    <w:rsid w:val="000172B6"/>
    <w:rsid w:val="0002016B"/>
    <w:rsid w:val="00024E75"/>
    <w:rsid w:val="000259BB"/>
    <w:rsid w:val="00025C30"/>
    <w:rsid w:val="00031491"/>
    <w:rsid w:val="000321B6"/>
    <w:rsid w:val="00032423"/>
    <w:rsid w:val="000340DB"/>
    <w:rsid w:val="00036EC6"/>
    <w:rsid w:val="00041B5B"/>
    <w:rsid w:val="00041B73"/>
    <w:rsid w:val="00041FDA"/>
    <w:rsid w:val="0004406C"/>
    <w:rsid w:val="00044597"/>
    <w:rsid w:val="00046318"/>
    <w:rsid w:val="000466C5"/>
    <w:rsid w:val="00055F06"/>
    <w:rsid w:val="00056FA2"/>
    <w:rsid w:val="00057129"/>
    <w:rsid w:val="00061654"/>
    <w:rsid w:val="000638B1"/>
    <w:rsid w:val="0006570D"/>
    <w:rsid w:val="00066D8C"/>
    <w:rsid w:val="00066DB5"/>
    <w:rsid w:val="00071426"/>
    <w:rsid w:val="00074920"/>
    <w:rsid w:val="000755D6"/>
    <w:rsid w:val="00076D20"/>
    <w:rsid w:val="000842CE"/>
    <w:rsid w:val="000845FE"/>
    <w:rsid w:val="0009031C"/>
    <w:rsid w:val="000927D0"/>
    <w:rsid w:val="000937AF"/>
    <w:rsid w:val="000A0264"/>
    <w:rsid w:val="000A7B31"/>
    <w:rsid w:val="000A7BFA"/>
    <w:rsid w:val="000B086F"/>
    <w:rsid w:val="000B24AB"/>
    <w:rsid w:val="000B5ACC"/>
    <w:rsid w:val="000B60D9"/>
    <w:rsid w:val="000B6855"/>
    <w:rsid w:val="000C0EFE"/>
    <w:rsid w:val="000C2290"/>
    <w:rsid w:val="000C6023"/>
    <w:rsid w:val="000D027D"/>
    <w:rsid w:val="000D087E"/>
    <w:rsid w:val="000D08FE"/>
    <w:rsid w:val="000D4445"/>
    <w:rsid w:val="000D4D0E"/>
    <w:rsid w:val="000D4E4A"/>
    <w:rsid w:val="000D5773"/>
    <w:rsid w:val="000D73D2"/>
    <w:rsid w:val="000E33CD"/>
    <w:rsid w:val="000E4152"/>
    <w:rsid w:val="000E47E7"/>
    <w:rsid w:val="000E4940"/>
    <w:rsid w:val="000F190A"/>
    <w:rsid w:val="000F3D0D"/>
    <w:rsid w:val="000F7683"/>
    <w:rsid w:val="001017A8"/>
    <w:rsid w:val="00101844"/>
    <w:rsid w:val="0010468D"/>
    <w:rsid w:val="0010695C"/>
    <w:rsid w:val="00110AB5"/>
    <w:rsid w:val="00112703"/>
    <w:rsid w:val="00113CA0"/>
    <w:rsid w:val="00116B23"/>
    <w:rsid w:val="0011790B"/>
    <w:rsid w:val="00120A75"/>
    <w:rsid w:val="001221A6"/>
    <w:rsid w:val="00124E93"/>
    <w:rsid w:val="00124FC8"/>
    <w:rsid w:val="001273A5"/>
    <w:rsid w:val="00130CCE"/>
    <w:rsid w:val="0013238E"/>
    <w:rsid w:val="00135FCF"/>
    <w:rsid w:val="00143BBA"/>
    <w:rsid w:val="0014431B"/>
    <w:rsid w:val="00145D8A"/>
    <w:rsid w:val="00147C18"/>
    <w:rsid w:val="00152224"/>
    <w:rsid w:val="00153449"/>
    <w:rsid w:val="001538ED"/>
    <w:rsid w:val="001541B9"/>
    <w:rsid w:val="00156CC9"/>
    <w:rsid w:val="00160A55"/>
    <w:rsid w:val="00160B0C"/>
    <w:rsid w:val="0016240B"/>
    <w:rsid w:val="00163EB4"/>
    <w:rsid w:val="001655A2"/>
    <w:rsid w:val="00166098"/>
    <w:rsid w:val="00166FFE"/>
    <w:rsid w:val="00176E0A"/>
    <w:rsid w:val="00177DA4"/>
    <w:rsid w:val="00182415"/>
    <w:rsid w:val="0019052C"/>
    <w:rsid w:val="00192D0A"/>
    <w:rsid w:val="001950D7"/>
    <w:rsid w:val="001A0A02"/>
    <w:rsid w:val="001A2B96"/>
    <w:rsid w:val="001A3D75"/>
    <w:rsid w:val="001A45BF"/>
    <w:rsid w:val="001A64BE"/>
    <w:rsid w:val="001A7A61"/>
    <w:rsid w:val="001B0248"/>
    <w:rsid w:val="001B2D13"/>
    <w:rsid w:val="001B532F"/>
    <w:rsid w:val="001B621A"/>
    <w:rsid w:val="001B6A5A"/>
    <w:rsid w:val="001B6CD9"/>
    <w:rsid w:val="001C0708"/>
    <w:rsid w:val="001C0C43"/>
    <w:rsid w:val="001C1C22"/>
    <w:rsid w:val="001C305A"/>
    <w:rsid w:val="001C33FB"/>
    <w:rsid w:val="001E6157"/>
    <w:rsid w:val="001F093E"/>
    <w:rsid w:val="001F1434"/>
    <w:rsid w:val="001F4071"/>
    <w:rsid w:val="001F40E9"/>
    <w:rsid w:val="001F630F"/>
    <w:rsid w:val="001F6C21"/>
    <w:rsid w:val="00203A0C"/>
    <w:rsid w:val="0021420A"/>
    <w:rsid w:val="00215B3E"/>
    <w:rsid w:val="00216162"/>
    <w:rsid w:val="00217617"/>
    <w:rsid w:val="00217CC6"/>
    <w:rsid w:val="002259A2"/>
    <w:rsid w:val="00243F8C"/>
    <w:rsid w:val="00245C18"/>
    <w:rsid w:val="002463D2"/>
    <w:rsid w:val="002479FD"/>
    <w:rsid w:val="0025038D"/>
    <w:rsid w:val="00252B21"/>
    <w:rsid w:val="002600CD"/>
    <w:rsid w:val="0026032A"/>
    <w:rsid w:val="002614E3"/>
    <w:rsid w:val="0026225A"/>
    <w:rsid w:val="002629F4"/>
    <w:rsid w:val="002645F8"/>
    <w:rsid w:val="00264E3E"/>
    <w:rsid w:val="00267A17"/>
    <w:rsid w:val="002704E3"/>
    <w:rsid w:val="00273B83"/>
    <w:rsid w:val="00275C43"/>
    <w:rsid w:val="00276871"/>
    <w:rsid w:val="00282190"/>
    <w:rsid w:val="0028267E"/>
    <w:rsid w:val="0028303B"/>
    <w:rsid w:val="00284AC4"/>
    <w:rsid w:val="00290987"/>
    <w:rsid w:val="00290EB0"/>
    <w:rsid w:val="00297DDB"/>
    <w:rsid w:val="002A0478"/>
    <w:rsid w:val="002A0FAB"/>
    <w:rsid w:val="002A2481"/>
    <w:rsid w:val="002A3F6E"/>
    <w:rsid w:val="002A7C7F"/>
    <w:rsid w:val="002B162A"/>
    <w:rsid w:val="002B2B20"/>
    <w:rsid w:val="002B4057"/>
    <w:rsid w:val="002C3321"/>
    <w:rsid w:val="002C6BAA"/>
    <w:rsid w:val="002D233F"/>
    <w:rsid w:val="002D2BE5"/>
    <w:rsid w:val="002D5BDA"/>
    <w:rsid w:val="002E1678"/>
    <w:rsid w:val="002E41F2"/>
    <w:rsid w:val="002E4A2A"/>
    <w:rsid w:val="002E6076"/>
    <w:rsid w:val="002E7123"/>
    <w:rsid w:val="002F3153"/>
    <w:rsid w:val="002F3D6F"/>
    <w:rsid w:val="002F4125"/>
    <w:rsid w:val="002F576D"/>
    <w:rsid w:val="002F6BBE"/>
    <w:rsid w:val="0030188F"/>
    <w:rsid w:val="00302B22"/>
    <w:rsid w:val="003064FE"/>
    <w:rsid w:val="00306F64"/>
    <w:rsid w:val="00307F42"/>
    <w:rsid w:val="00312263"/>
    <w:rsid w:val="00315B01"/>
    <w:rsid w:val="00316146"/>
    <w:rsid w:val="00320769"/>
    <w:rsid w:val="003210CD"/>
    <w:rsid w:val="00322144"/>
    <w:rsid w:val="00322F48"/>
    <w:rsid w:val="00325370"/>
    <w:rsid w:val="003339B9"/>
    <w:rsid w:val="00334C48"/>
    <w:rsid w:val="00334D0B"/>
    <w:rsid w:val="00335427"/>
    <w:rsid w:val="00337D51"/>
    <w:rsid w:val="00345CE7"/>
    <w:rsid w:val="0034681C"/>
    <w:rsid w:val="003523AB"/>
    <w:rsid w:val="00355857"/>
    <w:rsid w:val="00356C3B"/>
    <w:rsid w:val="00360E3A"/>
    <w:rsid w:val="003610FD"/>
    <w:rsid w:val="0036202F"/>
    <w:rsid w:val="00364DDE"/>
    <w:rsid w:val="003748DB"/>
    <w:rsid w:val="00374F64"/>
    <w:rsid w:val="00377120"/>
    <w:rsid w:val="00380BC0"/>
    <w:rsid w:val="00381A3E"/>
    <w:rsid w:val="00385283"/>
    <w:rsid w:val="00385A1C"/>
    <w:rsid w:val="003866B5"/>
    <w:rsid w:val="00390E6B"/>
    <w:rsid w:val="00391C75"/>
    <w:rsid w:val="003941D9"/>
    <w:rsid w:val="0039670C"/>
    <w:rsid w:val="003A063B"/>
    <w:rsid w:val="003A1E9D"/>
    <w:rsid w:val="003A32C6"/>
    <w:rsid w:val="003A5D20"/>
    <w:rsid w:val="003A6051"/>
    <w:rsid w:val="003A6D4C"/>
    <w:rsid w:val="003B0913"/>
    <w:rsid w:val="003B32B9"/>
    <w:rsid w:val="003B4D64"/>
    <w:rsid w:val="003B7292"/>
    <w:rsid w:val="003C04E5"/>
    <w:rsid w:val="003C33FD"/>
    <w:rsid w:val="003C4739"/>
    <w:rsid w:val="003C474C"/>
    <w:rsid w:val="003C7275"/>
    <w:rsid w:val="003C7F8C"/>
    <w:rsid w:val="003D34C2"/>
    <w:rsid w:val="003D60DF"/>
    <w:rsid w:val="003D7986"/>
    <w:rsid w:val="003D7E63"/>
    <w:rsid w:val="003E32B5"/>
    <w:rsid w:val="003E4860"/>
    <w:rsid w:val="003E6D5B"/>
    <w:rsid w:val="003E757F"/>
    <w:rsid w:val="003F65FB"/>
    <w:rsid w:val="003F6BFD"/>
    <w:rsid w:val="00400791"/>
    <w:rsid w:val="00406B5E"/>
    <w:rsid w:val="00406D52"/>
    <w:rsid w:val="00410DFC"/>
    <w:rsid w:val="0041397D"/>
    <w:rsid w:val="00413A44"/>
    <w:rsid w:val="00413BBB"/>
    <w:rsid w:val="00417A19"/>
    <w:rsid w:val="00420C54"/>
    <w:rsid w:val="00420CBC"/>
    <w:rsid w:val="004218C6"/>
    <w:rsid w:val="004304AC"/>
    <w:rsid w:val="00430E47"/>
    <w:rsid w:val="0043397E"/>
    <w:rsid w:val="00434B80"/>
    <w:rsid w:val="0044165C"/>
    <w:rsid w:val="004506D4"/>
    <w:rsid w:val="004521E5"/>
    <w:rsid w:val="00452E0D"/>
    <w:rsid w:val="00464161"/>
    <w:rsid w:val="004705DC"/>
    <w:rsid w:val="00472FEC"/>
    <w:rsid w:val="004730A7"/>
    <w:rsid w:val="0047562E"/>
    <w:rsid w:val="00476320"/>
    <w:rsid w:val="00480971"/>
    <w:rsid w:val="0048152E"/>
    <w:rsid w:val="004816A9"/>
    <w:rsid w:val="0048571A"/>
    <w:rsid w:val="00485C45"/>
    <w:rsid w:val="00486957"/>
    <w:rsid w:val="004910C8"/>
    <w:rsid w:val="00497984"/>
    <w:rsid w:val="00497C19"/>
    <w:rsid w:val="004A01A4"/>
    <w:rsid w:val="004A5DAF"/>
    <w:rsid w:val="004A7A44"/>
    <w:rsid w:val="004B1810"/>
    <w:rsid w:val="004B1EB7"/>
    <w:rsid w:val="004B496D"/>
    <w:rsid w:val="004B5E41"/>
    <w:rsid w:val="004B6B59"/>
    <w:rsid w:val="004C6752"/>
    <w:rsid w:val="004C6931"/>
    <w:rsid w:val="004D2091"/>
    <w:rsid w:val="004D2140"/>
    <w:rsid w:val="004D439F"/>
    <w:rsid w:val="004D54D3"/>
    <w:rsid w:val="004D6195"/>
    <w:rsid w:val="004D7575"/>
    <w:rsid w:val="004E1290"/>
    <w:rsid w:val="004E2ADE"/>
    <w:rsid w:val="004E2DA0"/>
    <w:rsid w:val="004E4330"/>
    <w:rsid w:val="004E4853"/>
    <w:rsid w:val="004E5C34"/>
    <w:rsid w:val="004E6762"/>
    <w:rsid w:val="004E7755"/>
    <w:rsid w:val="004F2163"/>
    <w:rsid w:val="004F61B9"/>
    <w:rsid w:val="004F6BA4"/>
    <w:rsid w:val="004F7405"/>
    <w:rsid w:val="00501BF3"/>
    <w:rsid w:val="0050235C"/>
    <w:rsid w:val="00504F1B"/>
    <w:rsid w:val="00505CFA"/>
    <w:rsid w:val="00511B96"/>
    <w:rsid w:val="00514214"/>
    <w:rsid w:val="00515180"/>
    <w:rsid w:val="00520D09"/>
    <w:rsid w:val="005218FA"/>
    <w:rsid w:val="00522CF0"/>
    <w:rsid w:val="005251F6"/>
    <w:rsid w:val="00525DFA"/>
    <w:rsid w:val="00532550"/>
    <w:rsid w:val="00533B4E"/>
    <w:rsid w:val="0053620C"/>
    <w:rsid w:val="00536E7E"/>
    <w:rsid w:val="00537DE0"/>
    <w:rsid w:val="005409DA"/>
    <w:rsid w:val="00542DB0"/>
    <w:rsid w:val="005459D0"/>
    <w:rsid w:val="00545F16"/>
    <w:rsid w:val="00546B65"/>
    <w:rsid w:val="00546E0F"/>
    <w:rsid w:val="0055232D"/>
    <w:rsid w:val="0056255F"/>
    <w:rsid w:val="0056516E"/>
    <w:rsid w:val="00565394"/>
    <w:rsid w:val="005668EB"/>
    <w:rsid w:val="0057000F"/>
    <w:rsid w:val="00571548"/>
    <w:rsid w:val="005718FA"/>
    <w:rsid w:val="00572107"/>
    <w:rsid w:val="00573139"/>
    <w:rsid w:val="00574BF5"/>
    <w:rsid w:val="005779EB"/>
    <w:rsid w:val="00582819"/>
    <w:rsid w:val="00582BB0"/>
    <w:rsid w:val="00582DB2"/>
    <w:rsid w:val="005906A5"/>
    <w:rsid w:val="00593756"/>
    <w:rsid w:val="0059786F"/>
    <w:rsid w:val="005A0813"/>
    <w:rsid w:val="005B447F"/>
    <w:rsid w:val="005B6E92"/>
    <w:rsid w:val="005B79C0"/>
    <w:rsid w:val="005C04B1"/>
    <w:rsid w:val="005C1A59"/>
    <w:rsid w:val="005C5B86"/>
    <w:rsid w:val="005D424D"/>
    <w:rsid w:val="005D6942"/>
    <w:rsid w:val="005E2224"/>
    <w:rsid w:val="005E307C"/>
    <w:rsid w:val="005E38A9"/>
    <w:rsid w:val="005E414C"/>
    <w:rsid w:val="005E4880"/>
    <w:rsid w:val="005E7A22"/>
    <w:rsid w:val="005F498C"/>
    <w:rsid w:val="005F506F"/>
    <w:rsid w:val="005F5D13"/>
    <w:rsid w:val="005F6590"/>
    <w:rsid w:val="005F75E6"/>
    <w:rsid w:val="006012BE"/>
    <w:rsid w:val="006015D4"/>
    <w:rsid w:val="0060318F"/>
    <w:rsid w:val="00603DB7"/>
    <w:rsid w:val="00607FFA"/>
    <w:rsid w:val="006149B3"/>
    <w:rsid w:val="00615F5F"/>
    <w:rsid w:val="00617199"/>
    <w:rsid w:val="006173B0"/>
    <w:rsid w:val="006174A0"/>
    <w:rsid w:val="00621625"/>
    <w:rsid w:val="0062269D"/>
    <w:rsid w:val="00626529"/>
    <w:rsid w:val="0063131F"/>
    <w:rsid w:val="0063541D"/>
    <w:rsid w:val="00636D72"/>
    <w:rsid w:val="00640334"/>
    <w:rsid w:val="00645D79"/>
    <w:rsid w:val="00645E7E"/>
    <w:rsid w:val="006472D7"/>
    <w:rsid w:val="006610FE"/>
    <w:rsid w:val="006619A0"/>
    <w:rsid w:val="00662EC8"/>
    <w:rsid w:val="00664ECC"/>
    <w:rsid w:val="00667F5A"/>
    <w:rsid w:val="006723C9"/>
    <w:rsid w:val="00673129"/>
    <w:rsid w:val="00674EE1"/>
    <w:rsid w:val="00676945"/>
    <w:rsid w:val="00677EC5"/>
    <w:rsid w:val="00681204"/>
    <w:rsid w:val="00683E2B"/>
    <w:rsid w:val="006937DC"/>
    <w:rsid w:val="0069397E"/>
    <w:rsid w:val="0069676F"/>
    <w:rsid w:val="0069719F"/>
    <w:rsid w:val="006A0415"/>
    <w:rsid w:val="006A0623"/>
    <w:rsid w:val="006A1DB5"/>
    <w:rsid w:val="006A233C"/>
    <w:rsid w:val="006A2FEE"/>
    <w:rsid w:val="006A30DC"/>
    <w:rsid w:val="006C1CB9"/>
    <w:rsid w:val="006C49D9"/>
    <w:rsid w:val="006C685B"/>
    <w:rsid w:val="006C78D4"/>
    <w:rsid w:val="006D4C43"/>
    <w:rsid w:val="006D77B8"/>
    <w:rsid w:val="006E05F4"/>
    <w:rsid w:val="006E0BA6"/>
    <w:rsid w:val="006E1A3E"/>
    <w:rsid w:val="006E2750"/>
    <w:rsid w:val="006F04DF"/>
    <w:rsid w:val="006F0C08"/>
    <w:rsid w:val="006F0D04"/>
    <w:rsid w:val="006F6812"/>
    <w:rsid w:val="006F6D17"/>
    <w:rsid w:val="006F7313"/>
    <w:rsid w:val="006F77DD"/>
    <w:rsid w:val="007001F6"/>
    <w:rsid w:val="00701E7B"/>
    <w:rsid w:val="00703630"/>
    <w:rsid w:val="00704130"/>
    <w:rsid w:val="007072F4"/>
    <w:rsid w:val="00710074"/>
    <w:rsid w:val="0071661C"/>
    <w:rsid w:val="0072094F"/>
    <w:rsid w:val="00720979"/>
    <w:rsid w:val="0072156C"/>
    <w:rsid w:val="00721C62"/>
    <w:rsid w:val="00722DC4"/>
    <w:rsid w:val="0072337C"/>
    <w:rsid w:val="00723ABE"/>
    <w:rsid w:val="007251B9"/>
    <w:rsid w:val="00725B42"/>
    <w:rsid w:val="007262FE"/>
    <w:rsid w:val="00734F45"/>
    <w:rsid w:val="00735CD4"/>
    <w:rsid w:val="00736AD1"/>
    <w:rsid w:val="0074052A"/>
    <w:rsid w:val="00740639"/>
    <w:rsid w:val="00741B08"/>
    <w:rsid w:val="0074248F"/>
    <w:rsid w:val="00743765"/>
    <w:rsid w:val="00744586"/>
    <w:rsid w:val="00745989"/>
    <w:rsid w:val="00745D66"/>
    <w:rsid w:val="00752A5D"/>
    <w:rsid w:val="00753069"/>
    <w:rsid w:val="00762205"/>
    <w:rsid w:val="007624A4"/>
    <w:rsid w:val="00763A56"/>
    <w:rsid w:val="00765A02"/>
    <w:rsid w:val="00771E34"/>
    <w:rsid w:val="007735A6"/>
    <w:rsid w:val="007752FB"/>
    <w:rsid w:val="007760BE"/>
    <w:rsid w:val="00776587"/>
    <w:rsid w:val="00784127"/>
    <w:rsid w:val="00785C8C"/>
    <w:rsid w:val="00791651"/>
    <w:rsid w:val="00791C3E"/>
    <w:rsid w:val="0079299C"/>
    <w:rsid w:val="00792D8F"/>
    <w:rsid w:val="0079450A"/>
    <w:rsid w:val="00795294"/>
    <w:rsid w:val="007958C9"/>
    <w:rsid w:val="00795EDA"/>
    <w:rsid w:val="007A0C49"/>
    <w:rsid w:val="007A39FB"/>
    <w:rsid w:val="007A5042"/>
    <w:rsid w:val="007A630F"/>
    <w:rsid w:val="007A7FDF"/>
    <w:rsid w:val="007B2D46"/>
    <w:rsid w:val="007C1F87"/>
    <w:rsid w:val="007C2CB0"/>
    <w:rsid w:val="007C69EB"/>
    <w:rsid w:val="007C6D9A"/>
    <w:rsid w:val="007D15C3"/>
    <w:rsid w:val="007D25A3"/>
    <w:rsid w:val="007D5280"/>
    <w:rsid w:val="007D57EC"/>
    <w:rsid w:val="007E004E"/>
    <w:rsid w:val="007E1ED4"/>
    <w:rsid w:val="007E329D"/>
    <w:rsid w:val="007E5E64"/>
    <w:rsid w:val="007E723B"/>
    <w:rsid w:val="007E746F"/>
    <w:rsid w:val="007E7775"/>
    <w:rsid w:val="007F02B0"/>
    <w:rsid w:val="007F443E"/>
    <w:rsid w:val="007F54EE"/>
    <w:rsid w:val="007F7607"/>
    <w:rsid w:val="00801FD5"/>
    <w:rsid w:val="0080205F"/>
    <w:rsid w:val="008037AA"/>
    <w:rsid w:val="008106CA"/>
    <w:rsid w:val="00811EF1"/>
    <w:rsid w:val="00820EBD"/>
    <w:rsid w:val="00821D34"/>
    <w:rsid w:val="00822DA2"/>
    <w:rsid w:val="00823B8C"/>
    <w:rsid w:val="0082415B"/>
    <w:rsid w:val="0082460A"/>
    <w:rsid w:val="00824942"/>
    <w:rsid w:val="00825FB9"/>
    <w:rsid w:val="00832AF4"/>
    <w:rsid w:val="00832F59"/>
    <w:rsid w:val="00833335"/>
    <w:rsid w:val="0083734B"/>
    <w:rsid w:val="00842389"/>
    <w:rsid w:val="00842634"/>
    <w:rsid w:val="00842F4F"/>
    <w:rsid w:val="008467AA"/>
    <w:rsid w:val="00851C37"/>
    <w:rsid w:val="008536A0"/>
    <w:rsid w:val="00855920"/>
    <w:rsid w:val="008602AD"/>
    <w:rsid w:val="00865F23"/>
    <w:rsid w:val="00870534"/>
    <w:rsid w:val="00872D5F"/>
    <w:rsid w:val="00873EDA"/>
    <w:rsid w:val="00874D5C"/>
    <w:rsid w:val="0088182A"/>
    <w:rsid w:val="00883636"/>
    <w:rsid w:val="00886C2F"/>
    <w:rsid w:val="00886CD4"/>
    <w:rsid w:val="0089540B"/>
    <w:rsid w:val="0089576F"/>
    <w:rsid w:val="008959A8"/>
    <w:rsid w:val="00895C7E"/>
    <w:rsid w:val="00897445"/>
    <w:rsid w:val="008A2649"/>
    <w:rsid w:val="008A2DD3"/>
    <w:rsid w:val="008A51B4"/>
    <w:rsid w:val="008B20C4"/>
    <w:rsid w:val="008B2446"/>
    <w:rsid w:val="008B3592"/>
    <w:rsid w:val="008B61A6"/>
    <w:rsid w:val="008C10FC"/>
    <w:rsid w:val="008C1D35"/>
    <w:rsid w:val="008C3540"/>
    <w:rsid w:val="008C4B70"/>
    <w:rsid w:val="008C4E59"/>
    <w:rsid w:val="008C60CC"/>
    <w:rsid w:val="008C768D"/>
    <w:rsid w:val="008D2EEA"/>
    <w:rsid w:val="008D7040"/>
    <w:rsid w:val="008E0469"/>
    <w:rsid w:val="008E0691"/>
    <w:rsid w:val="008E32F0"/>
    <w:rsid w:val="008E3DDF"/>
    <w:rsid w:val="008E6A2F"/>
    <w:rsid w:val="008F3704"/>
    <w:rsid w:val="008F380D"/>
    <w:rsid w:val="008F7D23"/>
    <w:rsid w:val="009009DE"/>
    <w:rsid w:val="00900C73"/>
    <w:rsid w:val="0090223F"/>
    <w:rsid w:val="00904419"/>
    <w:rsid w:val="009056D7"/>
    <w:rsid w:val="00906CE5"/>
    <w:rsid w:val="0091132C"/>
    <w:rsid w:val="00913C7C"/>
    <w:rsid w:val="009149EB"/>
    <w:rsid w:val="009173FF"/>
    <w:rsid w:val="00923759"/>
    <w:rsid w:val="0092798C"/>
    <w:rsid w:val="00930539"/>
    <w:rsid w:val="0093141E"/>
    <w:rsid w:val="00933C83"/>
    <w:rsid w:val="00933E77"/>
    <w:rsid w:val="009369A0"/>
    <w:rsid w:val="00940DF3"/>
    <w:rsid w:val="00960518"/>
    <w:rsid w:val="00960709"/>
    <w:rsid w:val="009623B1"/>
    <w:rsid w:val="009676B3"/>
    <w:rsid w:val="00973A7F"/>
    <w:rsid w:val="0098052E"/>
    <w:rsid w:val="00980874"/>
    <w:rsid w:val="00982822"/>
    <w:rsid w:val="00984F5E"/>
    <w:rsid w:val="00993F5A"/>
    <w:rsid w:val="00995251"/>
    <w:rsid w:val="00997CA2"/>
    <w:rsid w:val="009A128B"/>
    <w:rsid w:val="009A14E0"/>
    <w:rsid w:val="009A2BEC"/>
    <w:rsid w:val="009A3D7A"/>
    <w:rsid w:val="009A66E0"/>
    <w:rsid w:val="009A7F2C"/>
    <w:rsid w:val="009B0B04"/>
    <w:rsid w:val="009B2E7B"/>
    <w:rsid w:val="009B3E0C"/>
    <w:rsid w:val="009D2403"/>
    <w:rsid w:val="009D3668"/>
    <w:rsid w:val="009D6E9F"/>
    <w:rsid w:val="009D7385"/>
    <w:rsid w:val="009E06A4"/>
    <w:rsid w:val="009E2DFF"/>
    <w:rsid w:val="009E5BD0"/>
    <w:rsid w:val="009E68AB"/>
    <w:rsid w:val="009F76BB"/>
    <w:rsid w:val="00A001D2"/>
    <w:rsid w:val="00A01357"/>
    <w:rsid w:val="00A0265A"/>
    <w:rsid w:val="00A04949"/>
    <w:rsid w:val="00A0540A"/>
    <w:rsid w:val="00A05F56"/>
    <w:rsid w:val="00A07074"/>
    <w:rsid w:val="00A11E6B"/>
    <w:rsid w:val="00A13EA1"/>
    <w:rsid w:val="00A178FA"/>
    <w:rsid w:val="00A210CD"/>
    <w:rsid w:val="00A26812"/>
    <w:rsid w:val="00A279AB"/>
    <w:rsid w:val="00A304F7"/>
    <w:rsid w:val="00A32222"/>
    <w:rsid w:val="00A34FA6"/>
    <w:rsid w:val="00A3603F"/>
    <w:rsid w:val="00A40CA3"/>
    <w:rsid w:val="00A41065"/>
    <w:rsid w:val="00A4413D"/>
    <w:rsid w:val="00A5256B"/>
    <w:rsid w:val="00A5319E"/>
    <w:rsid w:val="00A537B3"/>
    <w:rsid w:val="00A56B43"/>
    <w:rsid w:val="00A6403E"/>
    <w:rsid w:val="00A66316"/>
    <w:rsid w:val="00A67705"/>
    <w:rsid w:val="00A7663C"/>
    <w:rsid w:val="00A76EED"/>
    <w:rsid w:val="00A76FC5"/>
    <w:rsid w:val="00A81D9D"/>
    <w:rsid w:val="00A83094"/>
    <w:rsid w:val="00A84570"/>
    <w:rsid w:val="00A8520B"/>
    <w:rsid w:val="00A87967"/>
    <w:rsid w:val="00A87B8C"/>
    <w:rsid w:val="00A935C8"/>
    <w:rsid w:val="00A93FFF"/>
    <w:rsid w:val="00A97A84"/>
    <w:rsid w:val="00AA0CF8"/>
    <w:rsid w:val="00AA1FE2"/>
    <w:rsid w:val="00AA456B"/>
    <w:rsid w:val="00AB40F8"/>
    <w:rsid w:val="00AB4A79"/>
    <w:rsid w:val="00AB52BE"/>
    <w:rsid w:val="00AC0083"/>
    <w:rsid w:val="00AC0FBD"/>
    <w:rsid w:val="00AC2C43"/>
    <w:rsid w:val="00AC6A1B"/>
    <w:rsid w:val="00AC73D9"/>
    <w:rsid w:val="00AD045F"/>
    <w:rsid w:val="00AD0766"/>
    <w:rsid w:val="00AD1034"/>
    <w:rsid w:val="00AD2053"/>
    <w:rsid w:val="00AD398E"/>
    <w:rsid w:val="00AD3B15"/>
    <w:rsid w:val="00AD58B7"/>
    <w:rsid w:val="00AD7200"/>
    <w:rsid w:val="00AD7219"/>
    <w:rsid w:val="00AD7EC3"/>
    <w:rsid w:val="00AE1105"/>
    <w:rsid w:val="00AE1ED2"/>
    <w:rsid w:val="00AE2874"/>
    <w:rsid w:val="00AE58BB"/>
    <w:rsid w:val="00AF1CF8"/>
    <w:rsid w:val="00AF30E5"/>
    <w:rsid w:val="00AF3355"/>
    <w:rsid w:val="00AF481B"/>
    <w:rsid w:val="00AF4E8A"/>
    <w:rsid w:val="00AF5BC7"/>
    <w:rsid w:val="00B02DE2"/>
    <w:rsid w:val="00B0334C"/>
    <w:rsid w:val="00B0450A"/>
    <w:rsid w:val="00B12197"/>
    <w:rsid w:val="00B14DD1"/>
    <w:rsid w:val="00B15064"/>
    <w:rsid w:val="00B16F97"/>
    <w:rsid w:val="00B20AA2"/>
    <w:rsid w:val="00B23A96"/>
    <w:rsid w:val="00B25834"/>
    <w:rsid w:val="00B312AA"/>
    <w:rsid w:val="00B315D5"/>
    <w:rsid w:val="00B33D4C"/>
    <w:rsid w:val="00B35613"/>
    <w:rsid w:val="00B417B1"/>
    <w:rsid w:val="00B417F9"/>
    <w:rsid w:val="00B4202E"/>
    <w:rsid w:val="00B42795"/>
    <w:rsid w:val="00B4735C"/>
    <w:rsid w:val="00B51C56"/>
    <w:rsid w:val="00B52891"/>
    <w:rsid w:val="00B52956"/>
    <w:rsid w:val="00B541E2"/>
    <w:rsid w:val="00B54D09"/>
    <w:rsid w:val="00B61860"/>
    <w:rsid w:val="00B61C0A"/>
    <w:rsid w:val="00B626CF"/>
    <w:rsid w:val="00B626FB"/>
    <w:rsid w:val="00B741E0"/>
    <w:rsid w:val="00B74603"/>
    <w:rsid w:val="00B7577A"/>
    <w:rsid w:val="00B762DB"/>
    <w:rsid w:val="00B82215"/>
    <w:rsid w:val="00B82C33"/>
    <w:rsid w:val="00B8565E"/>
    <w:rsid w:val="00B86236"/>
    <w:rsid w:val="00BA1E28"/>
    <w:rsid w:val="00BA2CA1"/>
    <w:rsid w:val="00BA353B"/>
    <w:rsid w:val="00BA4C7B"/>
    <w:rsid w:val="00BB0D00"/>
    <w:rsid w:val="00BB1C52"/>
    <w:rsid w:val="00BB252A"/>
    <w:rsid w:val="00BB3A8F"/>
    <w:rsid w:val="00BB695C"/>
    <w:rsid w:val="00BB7639"/>
    <w:rsid w:val="00BC0008"/>
    <w:rsid w:val="00BC1169"/>
    <w:rsid w:val="00BC11D1"/>
    <w:rsid w:val="00BC2E90"/>
    <w:rsid w:val="00BC40D0"/>
    <w:rsid w:val="00BE0318"/>
    <w:rsid w:val="00BE0738"/>
    <w:rsid w:val="00BE30C0"/>
    <w:rsid w:val="00BE31A2"/>
    <w:rsid w:val="00BE3D01"/>
    <w:rsid w:val="00BF018C"/>
    <w:rsid w:val="00BF3837"/>
    <w:rsid w:val="00C012F9"/>
    <w:rsid w:val="00C027D7"/>
    <w:rsid w:val="00C04426"/>
    <w:rsid w:val="00C07E06"/>
    <w:rsid w:val="00C122F5"/>
    <w:rsid w:val="00C17F55"/>
    <w:rsid w:val="00C2035A"/>
    <w:rsid w:val="00C30B9C"/>
    <w:rsid w:val="00C378E2"/>
    <w:rsid w:val="00C4037B"/>
    <w:rsid w:val="00C404F4"/>
    <w:rsid w:val="00C40F5B"/>
    <w:rsid w:val="00C47886"/>
    <w:rsid w:val="00C50062"/>
    <w:rsid w:val="00C50AF2"/>
    <w:rsid w:val="00C51500"/>
    <w:rsid w:val="00C52CFB"/>
    <w:rsid w:val="00C55DDC"/>
    <w:rsid w:val="00C6001E"/>
    <w:rsid w:val="00C63AA7"/>
    <w:rsid w:val="00C6433A"/>
    <w:rsid w:val="00C6596A"/>
    <w:rsid w:val="00C67ED8"/>
    <w:rsid w:val="00C70BBE"/>
    <w:rsid w:val="00C7204C"/>
    <w:rsid w:val="00C72281"/>
    <w:rsid w:val="00C75B5D"/>
    <w:rsid w:val="00C76DBC"/>
    <w:rsid w:val="00C83080"/>
    <w:rsid w:val="00C849EA"/>
    <w:rsid w:val="00C87498"/>
    <w:rsid w:val="00C91A8D"/>
    <w:rsid w:val="00C91DD5"/>
    <w:rsid w:val="00C93BBB"/>
    <w:rsid w:val="00C9670F"/>
    <w:rsid w:val="00C96A13"/>
    <w:rsid w:val="00CA5704"/>
    <w:rsid w:val="00CB08F4"/>
    <w:rsid w:val="00CB148D"/>
    <w:rsid w:val="00CB324F"/>
    <w:rsid w:val="00CB4857"/>
    <w:rsid w:val="00CB4AE7"/>
    <w:rsid w:val="00CB5354"/>
    <w:rsid w:val="00CB5AC0"/>
    <w:rsid w:val="00CB7479"/>
    <w:rsid w:val="00CB7AFF"/>
    <w:rsid w:val="00CC5FFA"/>
    <w:rsid w:val="00CC7AF6"/>
    <w:rsid w:val="00CC7E0E"/>
    <w:rsid w:val="00CD1EE7"/>
    <w:rsid w:val="00CD210A"/>
    <w:rsid w:val="00CD45AB"/>
    <w:rsid w:val="00CD53D8"/>
    <w:rsid w:val="00CE1B62"/>
    <w:rsid w:val="00CE37CB"/>
    <w:rsid w:val="00CE4809"/>
    <w:rsid w:val="00CE4C33"/>
    <w:rsid w:val="00CE5710"/>
    <w:rsid w:val="00CE7904"/>
    <w:rsid w:val="00CE7F00"/>
    <w:rsid w:val="00CF7C5B"/>
    <w:rsid w:val="00D023B7"/>
    <w:rsid w:val="00D055B0"/>
    <w:rsid w:val="00D126AE"/>
    <w:rsid w:val="00D16122"/>
    <w:rsid w:val="00D21009"/>
    <w:rsid w:val="00D217E5"/>
    <w:rsid w:val="00D22C4B"/>
    <w:rsid w:val="00D24AAC"/>
    <w:rsid w:val="00D26E87"/>
    <w:rsid w:val="00D27F74"/>
    <w:rsid w:val="00D31629"/>
    <w:rsid w:val="00D347ED"/>
    <w:rsid w:val="00D366D6"/>
    <w:rsid w:val="00D42958"/>
    <w:rsid w:val="00D45104"/>
    <w:rsid w:val="00D45A08"/>
    <w:rsid w:val="00D461CE"/>
    <w:rsid w:val="00D47FB7"/>
    <w:rsid w:val="00D50702"/>
    <w:rsid w:val="00D53772"/>
    <w:rsid w:val="00D56757"/>
    <w:rsid w:val="00D60D44"/>
    <w:rsid w:val="00D7044F"/>
    <w:rsid w:val="00D70DD3"/>
    <w:rsid w:val="00D71A88"/>
    <w:rsid w:val="00D77CC5"/>
    <w:rsid w:val="00D80203"/>
    <w:rsid w:val="00D8029B"/>
    <w:rsid w:val="00D81272"/>
    <w:rsid w:val="00D81891"/>
    <w:rsid w:val="00D82103"/>
    <w:rsid w:val="00D82350"/>
    <w:rsid w:val="00D83207"/>
    <w:rsid w:val="00D845DC"/>
    <w:rsid w:val="00D91554"/>
    <w:rsid w:val="00D92243"/>
    <w:rsid w:val="00D934D5"/>
    <w:rsid w:val="00D976D0"/>
    <w:rsid w:val="00DA23E6"/>
    <w:rsid w:val="00DA29E6"/>
    <w:rsid w:val="00DA3A83"/>
    <w:rsid w:val="00DA48F4"/>
    <w:rsid w:val="00DB08FD"/>
    <w:rsid w:val="00DB13B1"/>
    <w:rsid w:val="00DB215A"/>
    <w:rsid w:val="00DB2699"/>
    <w:rsid w:val="00DB26D8"/>
    <w:rsid w:val="00DB29ED"/>
    <w:rsid w:val="00DC058C"/>
    <w:rsid w:val="00DC0960"/>
    <w:rsid w:val="00DC1F96"/>
    <w:rsid w:val="00DC2E35"/>
    <w:rsid w:val="00DC47D8"/>
    <w:rsid w:val="00DC7FC1"/>
    <w:rsid w:val="00DD0AA1"/>
    <w:rsid w:val="00DD0F60"/>
    <w:rsid w:val="00DD1348"/>
    <w:rsid w:val="00DD2981"/>
    <w:rsid w:val="00DD6075"/>
    <w:rsid w:val="00DD7910"/>
    <w:rsid w:val="00DE040F"/>
    <w:rsid w:val="00DE10B7"/>
    <w:rsid w:val="00DE2A87"/>
    <w:rsid w:val="00DE3C9F"/>
    <w:rsid w:val="00DF43AA"/>
    <w:rsid w:val="00DF663C"/>
    <w:rsid w:val="00DF757C"/>
    <w:rsid w:val="00DF7C24"/>
    <w:rsid w:val="00E02B4C"/>
    <w:rsid w:val="00E17053"/>
    <w:rsid w:val="00E172BE"/>
    <w:rsid w:val="00E20449"/>
    <w:rsid w:val="00E207B5"/>
    <w:rsid w:val="00E20B8F"/>
    <w:rsid w:val="00E2137C"/>
    <w:rsid w:val="00E24686"/>
    <w:rsid w:val="00E24EB2"/>
    <w:rsid w:val="00E26B5C"/>
    <w:rsid w:val="00E35E27"/>
    <w:rsid w:val="00E407C9"/>
    <w:rsid w:val="00E44356"/>
    <w:rsid w:val="00E451CF"/>
    <w:rsid w:val="00E47F64"/>
    <w:rsid w:val="00E507AF"/>
    <w:rsid w:val="00E55C0F"/>
    <w:rsid w:val="00E5642A"/>
    <w:rsid w:val="00E60813"/>
    <w:rsid w:val="00E620B1"/>
    <w:rsid w:val="00E6253F"/>
    <w:rsid w:val="00E62D61"/>
    <w:rsid w:val="00E65247"/>
    <w:rsid w:val="00E65345"/>
    <w:rsid w:val="00E65660"/>
    <w:rsid w:val="00E65D59"/>
    <w:rsid w:val="00E752FA"/>
    <w:rsid w:val="00E76A76"/>
    <w:rsid w:val="00E76B8C"/>
    <w:rsid w:val="00E812BE"/>
    <w:rsid w:val="00E84ABE"/>
    <w:rsid w:val="00E868B4"/>
    <w:rsid w:val="00E92712"/>
    <w:rsid w:val="00E92752"/>
    <w:rsid w:val="00E95982"/>
    <w:rsid w:val="00E95A40"/>
    <w:rsid w:val="00E95C4A"/>
    <w:rsid w:val="00E95D95"/>
    <w:rsid w:val="00EA1CBD"/>
    <w:rsid w:val="00EA287E"/>
    <w:rsid w:val="00EA64CC"/>
    <w:rsid w:val="00EA7313"/>
    <w:rsid w:val="00EA7E64"/>
    <w:rsid w:val="00EB257C"/>
    <w:rsid w:val="00EB48C9"/>
    <w:rsid w:val="00EB6D35"/>
    <w:rsid w:val="00EC2494"/>
    <w:rsid w:val="00EC73B0"/>
    <w:rsid w:val="00EC76EA"/>
    <w:rsid w:val="00ED18DC"/>
    <w:rsid w:val="00ED42FB"/>
    <w:rsid w:val="00EE3051"/>
    <w:rsid w:val="00EE37B3"/>
    <w:rsid w:val="00EF4C83"/>
    <w:rsid w:val="00F01021"/>
    <w:rsid w:val="00F01ABC"/>
    <w:rsid w:val="00F02E13"/>
    <w:rsid w:val="00F11E5D"/>
    <w:rsid w:val="00F15E25"/>
    <w:rsid w:val="00F23C8F"/>
    <w:rsid w:val="00F24207"/>
    <w:rsid w:val="00F24F0B"/>
    <w:rsid w:val="00F26259"/>
    <w:rsid w:val="00F31300"/>
    <w:rsid w:val="00F3250E"/>
    <w:rsid w:val="00F32AD6"/>
    <w:rsid w:val="00F341C6"/>
    <w:rsid w:val="00F3492E"/>
    <w:rsid w:val="00F4066C"/>
    <w:rsid w:val="00F43268"/>
    <w:rsid w:val="00F44D17"/>
    <w:rsid w:val="00F47615"/>
    <w:rsid w:val="00F478DD"/>
    <w:rsid w:val="00F5021F"/>
    <w:rsid w:val="00F52BD9"/>
    <w:rsid w:val="00F611A5"/>
    <w:rsid w:val="00F618A3"/>
    <w:rsid w:val="00F65645"/>
    <w:rsid w:val="00F67A64"/>
    <w:rsid w:val="00F70F8E"/>
    <w:rsid w:val="00F732AA"/>
    <w:rsid w:val="00F76455"/>
    <w:rsid w:val="00F7790B"/>
    <w:rsid w:val="00F83029"/>
    <w:rsid w:val="00F841D0"/>
    <w:rsid w:val="00F92DAD"/>
    <w:rsid w:val="00F95C86"/>
    <w:rsid w:val="00F96041"/>
    <w:rsid w:val="00FA0E1E"/>
    <w:rsid w:val="00FA3320"/>
    <w:rsid w:val="00FA4F9F"/>
    <w:rsid w:val="00FA709F"/>
    <w:rsid w:val="00FA7E11"/>
    <w:rsid w:val="00FB4FDF"/>
    <w:rsid w:val="00FB5D57"/>
    <w:rsid w:val="00FB7DA4"/>
    <w:rsid w:val="00FC163A"/>
    <w:rsid w:val="00FC4B32"/>
    <w:rsid w:val="00FC660C"/>
    <w:rsid w:val="00FD12F1"/>
    <w:rsid w:val="00FD3572"/>
    <w:rsid w:val="00FD5C1C"/>
    <w:rsid w:val="00FD6062"/>
    <w:rsid w:val="00FE253C"/>
    <w:rsid w:val="00FE612E"/>
    <w:rsid w:val="00FE64A3"/>
    <w:rsid w:val="00FF3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62184"/>
  <w15:docId w15:val="{E5FA6EA3-2301-465B-B9D5-08433968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16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6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Знак"/>
    <w:basedOn w:val="a"/>
    <w:rsid w:val="00982822"/>
    <w:pPr>
      <w:widowControl w:val="0"/>
      <w:adjustRightInd w:val="0"/>
      <w:spacing w:after="160" w:line="240" w:lineRule="exact"/>
      <w:jc w:val="right"/>
    </w:pPr>
    <w:rPr>
      <w:rFonts w:ascii="Arial" w:hAnsi="Arial" w:cs="Arial"/>
      <w:sz w:val="20"/>
      <w:szCs w:val="20"/>
      <w:lang w:val="en-GB" w:eastAsia="en-US"/>
    </w:rPr>
  </w:style>
  <w:style w:type="paragraph" w:customStyle="1" w:styleId="a4">
    <w:name w:val="Знак"/>
    <w:basedOn w:val="a"/>
    <w:rsid w:val="00681204"/>
    <w:pPr>
      <w:widowControl w:val="0"/>
      <w:adjustRightInd w:val="0"/>
      <w:spacing w:after="160" w:line="240" w:lineRule="exact"/>
      <w:jc w:val="right"/>
    </w:pPr>
    <w:rPr>
      <w:sz w:val="20"/>
      <w:szCs w:val="20"/>
      <w:lang w:val="en-GB" w:eastAsia="en-US"/>
    </w:rPr>
  </w:style>
  <w:style w:type="paragraph" w:customStyle="1" w:styleId="a5">
    <w:name w:val="Знак Знак Знак Знак"/>
    <w:basedOn w:val="a"/>
    <w:rsid w:val="00CB7AFF"/>
    <w:pPr>
      <w:widowControl w:val="0"/>
      <w:adjustRightInd w:val="0"/>
      <w:spacing w:after="160" w:line="240" w:lineRule="exact"/>
      <w:jc w:val="right"/>
    </w:pPr>
    <w:rPr>
      <w:rFonts w:ascii="Arial" w:hAnsi="Arial" w:cs="Arial"/>
      <w:sz w:val="20"/>
      <w:szCs w:val="20"/>
      <w:lang w:val="en-GB" w:eastAsia="en-US"/>
    </w:rPr>
  </w:style>
  <w:style w:type="paragraph" w:styleId="a6">
    <w:name w:val="Balloon Text"/>
    <w:basedOn w:val="a"/>
    <w:semiHidden/>
    <w:rsid w:val="00E35E27"/>
    <w:rPr>
      <w:rFonts w:ascii="Tahoma" w:hAnsi="Tahoma" w:cs="Tahoma"/>
      <w:sz w:val="16"/>
      <w:szCs w:val="16"/>
    </w:rPr>
  </w:style>
  <w:style w:type="paragraph" w:styleId="a7">
    <w:name w:val="Body Text Indent"/>
    <w:basedOn w:val="a"/>
    <w:link w:val="a8"/>
    <w:rsid w:val="007001F6"/>
    <w:pPr>
      <w:widowControl w:val="0"/>
      <w:autoSpaceDE w:val="0"/>
      <w:autoSpaceDN w:val="0"/>
      <w:adjustRightInd w:val="0"/>
      <w:spacing w:after="120"/>
      <w:ind w:left="283"/>
    </w:pPr>
    <w:rPr>
      <w:rFonts w:ascii="Arial" w:hAnsi="Arial" w:cs="Arial"/>
      <w:sz w:val="18"/>
      <w:szCs w:val="18"/>
    </w:rPr>
  </w:style>
  <w:style w:type="character" w:customStyle="1" w:styleId="a8">
    <w:name w:val="Основной текст с отступом Знак"/>
    <w:basedOn w:val="a0"/>
    <w:link w:val="a7"/>
    <w:rsid w:val="007001F6"/>
    <w:rPr>
      <w:rFonts w:ascii="Arial" w:hAnsi="Arial" w:cs="Arial"/>
      <w:sz w:val="18"/>
      <w:szCs w:val="18"/>
      <w:lang w:val="ru-RU" w:eastAsia="ru-RU" w:bidi="ar-SA"/>
    </w:rPr>
  </w:style>
  <w:style w:type="paragraph" w:styleId="a9">
    <w:name w:val="footnote text"/>
    <w:aliases w:val="Знак1,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
    <w:basedOn w:val="a"/>
    <w:link w:val="aa"/>
    <w:uiPriority w:val="99"/>
    <w:qFormat/>
    <w:rsid w:val="007001F6"/>
    <w:pPr>
      <w:widowControl w:val="0"/>
      <w:autoSpaceDE w:val="0"/>
      <w:autoSpaceDN w:val="0"/>
      <w:adjustRightInd w:val="0"/>
    </w:pPr>
    <w:rPr>
      <w:rFonts w:ascii="Arial" w:hAnsi="Arial" w:cs="Arial"/>
      <w:sz w:val="20"/>
      <w:szCs w:val="20"/>
    </w:rPr>
  </w:style>
  <w:style w:type="character" w:styleId="ab">
    <w:name w:val="footnote reference"/>
    <w:basedOn w:val="a0"/>
    <w:uiPriority w:val="99"/>
    <w:rsid w:val="007001F6"/>
    <w:rPr>
      <w:vertAlign w:val="superscript"/>
    </w:rPr>
  </w:style>
  <w:style w:type="character" w:customStyle="1" w:styleId="aa">
    <w:name w:val="Текст сноски Знак"/>
    <w:aliases w:val="Знак1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9"/>
    <w:uiPriority w:val="99"/>
    <w:rsid w:val="00FA4F9F"/>
    <w:rPr>
      <w:rFonts w:ascii="Arial" w:hAnsi="Arial" w:cs="Arial"/>
    </w:rPr>
  </w:style>
  <w:style w:type="paragraph" w:customStyle="1" w:styleId="ConsPlusNormal">
    <w:name w:val="ConsPlusNormal"/>
    <w:link w:val="ConsPlusNormal0"/>
    <w:qFormat/>
    <w:rsid w:val="00EA1CBD"/>
    <w:pPr>
      <w:widowControl w:val="0"/>
      <w:autoSpaceDE w:val="0"/>
      <w:autoSpaceDN w:val="0"/>
      <w:adjustRightInd w:val="0"/>
      <w:ind w:firstLine="720"/>
    </w:pPr>
    <w:rPr>
      <w:rFonts w:ascii="Arial" w:hAnsi="Arial" w:cs="Arial"/>
    </w:rPr>
  </w:style>
  <w:style w:type="character" w:customStyle="1" w:styleId="ConsNormal">
    <w:name w:val="ConsNormal Знак"/>
    <w:basedOn w:val="a0"/>
    <w:link w:val="ConsNormal0"/>
    <w:locked/>
    <w:rsid w:val="00AF1CF8"/>
    <w:rPr>
      <w:rFonts w:ascii="Arial" w:hAnsi="Arial" w:cs="Arial"/>
      <w:sz w:val="22"/>
      <w:szCs w:val="22"/>
      <w:lang w:val="ru-RU" w:eastAsia="en-US" w:bidi="ar-SA"/>
    </w:rPr>
  </w:style>
  <w:style w:type="paragraph" w:customStyle="1" w:styleId="ConsNormal0">
    <w:name w:val="ConsNormal"/>
    <w:link w:val="ConsNormal"/>
    <w:rsid w:val="00AF1CF8"/>
    <w:pPr>
      <w:widowControl w:val="0"/>
      <w:autoSpaceDE w:val="0"/>
      <w:autoSpaceDN w:val="0"/>
      <w:adjustRightInd w:val="0"/>
      <w:ind w:left="709" w:right="19772" w:firstLine="720"/>
      <w:jc w:val="both"/>
    </w:pPr>
    <w:rPr>
      <w:rFonts w:ascii="Arial" w:hAnsi="Arial" w:cs="Arial"/>
      <w:sz w:val="22"/>
      <w:szCs w:val="22"/>
      <w:lang w:eastAsia="en-US"/>
    </w:rPr>
  </w:style>
  <w:style w:type="paragraph" w:styleId="ac">
    <w:name w:val="header"/>
    <w:basedOn w:val="a"/>
    <w:link w:val="ad"/>
    <w:rsid w:val="00D77CC5"/>
    <w:pPr>
      <w:tabs>
        <w:tab w:val="center" w:pos="4677"/>
        <w:tab w:val="right" w:pos="9355"/>
      </w:tabs>
    </w:pPr>
  </w:style>
  <w:style w:type="character" w:customStyle="1" w:styleId="ad">
    <w:name w:val="Верхний колонтитул Знак"/>
    <w:basedOn w:val="a0"/>
    <w:link w:val="ac"/>
    <w:rsid w:val="00D77CC5"/>
    <w:rPr>
      <w:sz w:val="24"/>
      <w:szCs w:val="24"/>
    </w:rPr>
  </w:style>
  <w:style w:type="paragraph" w:styleId="ae">
    <w:name w:val="footer"/>
    <w:basedOn w:val="a"/>
    <w:link w:val="af"/>
    <w:uiPriority w:val="99"/>
    <w:rsid w:val="00D77CC5"/>
    <w:pPr>
      <w:tabs>
        <w:tab w:val="center" w:pos="4677"/>
        <w:tab w:val="right" w:pos="9355"/>
      </w:tabs>
    </w:pPr>
  </w:style>
  <w:style w:type="character" w:customStyle="1" w:styleId="af">
    <w:name w:val="Нижний колонтитул Знак"/>
    <w:basedOn w:val="a0"/>
    <w:link w:val="ae"/>
    <w:uiPriority w:val="99"/>
    <w:rsid w:val="00D77CC5"/>
    <w:rPr>
      <w:sz w:val="24"/>
      <w:szCs w:val="24"/>
    </w:rPr>
  </w:style>
  <w:style w:type="paragraph" w:customStyle="1" w:styleId="formattext">
    <w:name w:val="formattext"/>
    <w:basedOn w:val="a"/>
    <w:rsid w:val="00FB5D57"/>
    <w:pPr>
      <w:spacing w:before="100" w:beforeAutospacing="1" w:after="100" w:afterAutospacing="1"/>
    </w:pPr>
  </w:style>
  <w:style w:type="character" w:styleId="af0">
    <w:name w:val="Placeholder Text"/>
    <w:basedOn w:val="a0"/>
    <w:uiPriority w:val="99"/>
    <w:semiHidden/>
    <w:rsid w:val="00801FD5"/>
    <w:rPr>
      <w:color w:val="808080"/>
    </w:rPr>
  </w:style>
  <w:style w:type="character" w:customStyle="1" w:styleId="af1">
    <w:name w:val="Основной текст Знак"/>
    <w:aliases w:val="Основной текст Знак Знак Знак Знак Знак,Основной текст Знак Знак Знак,Основной текст Знак Знак Знак Знак Знак Знак Знак Знак"/>
    <w:basedOn w:val="a0"/>
    <w:link w:val="af2"/>
    <w:locked/>
    <w:rsid w:val="0063541D"/>
    <w:rPr>
      <w:rFonts w:ascii="Arial" w:hAnsi="Arial" w:cs="Arial"/>
      <w:sz w:val="18"/>
      <w:szCs w:val="18"/>
    </w:rPr>
  </w:style>
  <w:style w:type="paragraph" w:styleId="af2">
    <w:name w:val="Body Text"/>
    <w:aliases w:val="Основной текст Знак Знак Знак Знак,Основной текст Знак Знак,Основной текст Знак Знак Знак Знак Знак Знак Знак"/>
    <w:basedOn w:val="a"/>
    <w:link w:val="af1"/>
    <w:unhideWhenUsed/>
    <w:rsid w:val="0063541D"/>
    <w:pPr>
      <w:widowControl w:val="0"/>
      <w:autoSpaceDE w:val="0"/>
      <w:autoSpaceDN w:val="0"/>
      <w:adjustRightInd w:val="0"/>
      <w:spacing w:after="120"/>
    </w:pPr>
    <w:rPr>
      <w:rFonts w:ascii="Arial" w:hAnsi="Arial" w:cs="Arial"/>
      <w:sz w:val="18"/>
      <w:szCs w:val="18"/>
    </w:rPr>
  </w:style>
  <w:style w:type="character" w:customStyle="1" w:styleId="1">
    <w:name w:val="Основной текст Знак1"/>
    <w:basedOn w:val="a0"/>
    <w:rsid w:val="0063541D"/>
    <w:rPr>
      <w:sz w:val="24"/>
      <w:szCs w:val="24"/>
    </w:rPr>
  </w:style>
  <w:style w:type="paragraph" w:styleId="2">
    <w:name w:val="Body Text Indent 2"/>
    <w:basedOn w:val="a"/>
    <w:link w:val="20"/>
    <w:unhideWhenUsed/>
    <w:rsid w:val="0063541D"/>
    <w:pPr>
      <w:widowControl w:val="0"/>
      <w:autoSpaceDE w:val="0"/>
      <w:autoSpaceDN w:val="0"/>
      <w:adjustRightInd w:val="0"/>
      <w:spacing w:after="120" w:line="480" w:lineRule="auto"/>
      <w:ind w:left="283"/>
    </w:pPr>
    <w:rPr>
      <w:rFonts w:ascii="Arial" w:hAnsi="Arial" w:cs="Arial"/>
      <w:sz w:val="18"/>
      <w:szCs w:val="18"/>
    </w:rPr>
  </w:style>
  <w:style w:type="character" w:customStyle="1" w:styleId="20">
    <w:name w:val="Основной текст с отступом 2 Знак"/>
    <w:basedOn w:val="a0"/>
    <w:link w:val="2"/>
    <w:rsid w:val="0063541D"/>
    <w:rPr>
      <w:rFonts w:ascii="Arial" w:hAnsi="Arial" w:cs="Arial"/>
      <w:sz w:val="18"/>
      <w:szCs w:val="18"/>
    </w:rPr>
  </w:style>
  <w:style w:type="character" w:customStyle="1" w:styleId="apple-converted-space">
    <w:name w:val="apple-converted-space"/>
    <w:basedOn w:val="a0"/>
    <w:rsid w:val="004F2163"/>
  </w:style>
  <w:style w:type="paragraph" w:customStyle="1" w:styleId="headertext">
    <w:name w:val="headertext"/>
    <w:basedOn w:val="a"/>
    <w:rsid w:val="00066D8C"/>
    <w:pPr>
      <w:spacing w:before="100" w:beforeAutospacing="1" w:after="100" w:afterAutospacing="1"/>
    </w:pPr>
  </w:style>
  <w:style w:type="paragraph" w:styleId="af3">
    <w:name w:val="No Spacing"/>
    <w:uiPriority w:val="1"/>
    <w:qFormat/>
    <w:rsid w:val="004F7405"/>
    <w:rPr>
      <w:rFonts w:asciiTheme="minorHAnsi" w:eastAsiaTheme="minorHAnsi" w:hAnsiTheme="minorHAnsi" w:cstheme="minorBidi"/>
      <w:sz w:val="22"/>
      <w:szCs w:val="22"/>
      <w:lang w:eastAsia="en-US"/>
    </w:rPr>
  </w:style>
  <w:style w:type="character" w:styleId="af4">
    <w:name w:val="Hyperlink"/>
    <w:basedOn w:val="a0"/>
    <w:uiPriority w:val="99"/>
    <w:unhideWhenUsed/>
    <w:rsid w:val="00545F16"/>
    <w:rPr>
      <w:color w:val="0000FF"/>
      <w:u w:val="single"/>
    </w:rPr>
  </w:style>
  <w:style w:type="character" w:customStyle="1" w:styleId="comment">
    <w:name w:val="comment"/>
    <w:basedOn w:val="a0"/>
    <w:rsid w:val="00545F16"/>
  </w:style>
  <w:style w:type="character" w:customStyle="1" w:styleId="match">
    <w:name w:val="match"/>
    <w:basedOn w:val="a0"/>
    <w:rsid w:val="00545F16"/>
  </w:style>
  <w:style w:type="character" w:customStyle="1" w:styleId="ConsPlusNormal0">
    <w:name w:val="ConsPlusNormal Знак"/>
    <w:link w:val="ConsPlusNormal"/>
    <w:locked/>
    <w:rsid w:val="00B315D5"/>
    <w:rPr>
      <w:rFonts w:ascii="Arial" w:hAnsi="Arial" w:cs="Arial"/>
    </w:rPr>
  </w:style>
  <w:style w:type="paragraph" w:styleId="af5">
    <w:name w:val="List Paragraph"/>
    <w:aliases w:val="Bullet List,FooterText,numbered,Paragraphe de liste1,lp1"/>
    <w:basedOn w:val="a"/>
    <w:link w:val="af6"/>
    <w:uiPriority w:val="34"/>
    <w:qFormat/>
    <w:rsid w:val="009A7F2C"/>
    <w:pPr>
      <w:ind w:left="720"/>
      <w:contextualSpacing/>
    </w:pPr>
    <w:rPr>
      <w:lang w:val="x-none"/>
    </w:rPr>
  </w:style>
  <w:style w:type="character" w:customStyle="1" w:styleId="af6">
    <w:name w:val="Абзац списка Знак"/>
    <w:aliases w:val="Bullet List Знак,FooterText Знак,numbered Знак,Paragraphe de liste1 Знак,lp1 Знак"/>
    <w:link w:val="af5"/>
    <w:uiPriority w:val="34"/>
    <w:locked/>
    <w:rsid w:val="009A7F2C"/>
    <w:rPr>
      <w:sz w:val="24"/>
      <w:szCs w:val="24"/>
      <w:lang w:val="x-none"/>
    </w:rPr>
  </w:style>
  <w:style w:type="character" w:customStyle="1" w:styleId="10">
    <w:name w:val="Неразрешенное упоминание1"/>
    <w:basedOn w:val="a0"/>
    <w:uiPriority w:val="99"/>
    <w:semiHidden/>
    <w:unhideWhenUsed/>
    <w:rsid w:val="00EA7313"/>
    <w:rPr>
      <w:color w:val="605E5C"/>
      <w:shd w:val="clear" w:color="auto" w:fill="E1DFDD"/>
    </w:rPr>
  </w:style>
  <w:style w:type="character" w:styleId="af7">
    <w:name w:val="Strong"/>
    <w:basedOn w:val="a0"/>
    <w:uiPriority w:val="22"/>
    <w:qFormat/>
    <w:rsid w:val="00824942"/>
    <w:rPr>
      <w:b/>
      <w:bCs/>
    </w:rPr>
  </w:style>
  <w:style w:type="character" w:customStyle="1" w:styleId="futurisfootnotegroup">
    <w:name w:val="futurisfootnotegroup"/>
    <w:basedOn w:val="a0"/>
    <w:rsid w:val="00E6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0302">
      <w:bodyDiv w:val="1"/>
      <w:marLeft w:val="0"/>
      <w:marRight w:val="0"/>
      <w:marTop w:val="0"/>
      <w:marBottom w:val="0"/>
      <w:divBdr>
        <w:top w:val="none" w:sz="0" w:space="0" w:color="auto"/>
        <w:left w:val="none" w:sz="0" w:space="0" w:color="auto"/>
        <w:bottom w:val="none" w:sz="0" w:space="0" w:color="auto"/>
        <w:right w:val="none" w:sz="0" w:space="0" w:color="auto"/>
      </w:divBdr>
      <w:divsChild>
        <w:div w:id="451829178">
          <w:marLeft w:val="0"/>
          <w:marRight w:val="0"/>
          <w:marTop w:val="0"/>
          <w:marBottom w:val="0"/>
          <w:divBdr>
            <w:top w:val="none" w:sz="0" w:space="0" w:color="auto"/>
            <w:left w:val="none" w:sz="0" w:space="0" w:color="auto"/>
            <w:bottom w:val="none" w:sz="0" w:space="0" w:color="auto"/>
            <w:right w:val="none" w:sz="0" w:space="0" w:color="auto"/>
          </w:divBdr>
        </w:div>
        <w:div w:id="713893945">
          <w:marLeft w:val="0"/>
          <w:marRight w:val="0"/>
          <w:marTop w:val="0"/>
          <w:marBottom w:val="0"/>
          <w:divBdr>
            <w:top w:val="none" w:sz="0" w:space="0" w:color="auto"/>
            <w:left w:val="none" w:sz="0" w:space="0" w:color="auto"/>
            <w:bottom w:val="none" w:sz="0" w:space="0" w:color="auto"/>
            <w:right w:val="none" w:sz="0" w:space="0" w:color="auto"/>
          </w:divBdr>
        </w:div>
        <w:div w:id="1016006056">
          <w:marLeft w:val="0"/>
          <w:marRight w:val="0"/>
          <w:marTop w:val="0"/>
          <w:marBottom w:val="0"/>
          <w:divBdr>
            <w:top w:val="none" w:sz="0" w:space="0" w:color="auto"/>
            <w:left w:val="none" w:sz="0" w:space="0" w:color="auto"/>
            <w:bottom w:val="none" w:sz="0" w:space="0" w:color="auto"/>
            <w:right w:val="none" w:sz="0" w:space="0" w:color="auto"/>
          </w:divBdr>
        </w:div>
      </w:divsChild>
    </w:div>
    <w:div w:id="207499912">
      <w:bodyDiv w:val="1"/>
      <w:marLeft w:val="0"/>
      <w:marRight w:val="0"/>
      <w:marTop w:val="0"/>
      <w:marBottom w:val="0"/>
      <w:divBdr>
        <w:top w:val="none" w:sz="0" w:space="0" w:color="auto"/>
        <w:left w:val="none" w:sz="0" w:space="0" w:color="auto"/>
        <w:bottom w:val="none" w:sz="0" w:space="0" w:color="auto"/>
        <w:right w:val="none" w:sz="0" w:space="0" w:color="auto"/>
      </w:divBdr>
    </w:div>
    <w:div w:id="215745691">
      <w:bodyDiv w:val="1"/>
      <w:marLeft w:val="0"/>
      <w:marRight w:val="0"/>
      <w:marTop w:val="0"/>
      <w:marBottom w:val="0"/>
      <w:divBdr>
        <w:top w:val="none" w:sz="0" w:space="0" w:color="auto"/>
        <w:left w:val="none" w:sz="0" w:space="0" w:color="auto"/>
        <w:bottom w:val="none" w:sz="0" w:space="0" w:color="auto"/>
        <w:right w:val="none" w:sz="0" w:space="0" w:color="auto"/>
      </w:divBdr>
    </w:div>
    <w:div w:id="227155394">
      <w:bodyDiv w:val="1"/>
      <w:marLeft w:val="0"/>
      <w:marRight w:val="0"/>
      <w:marTop w:val="0"/>
      <w:marBottom w:val="0"/>
      <w:divBdr>
        <w:top w:val="none" w:sz="0" w:space="0" w:color="auto"/>
        <w:left w:val="none" w:sz="0" w:space="0" w:color="auto"/>
        <w:bottom w:val="none" w:sz="0" w:space="0" w:color="auto"/>
        <w:right w:val="none" w:sz="0" w:space="0" w:color="auto"/>
      </w:divBdr>
      <w:divsChild>
        <w:div w:id="866141925">
          <w:marLeft w:val="-225"/>
          <w:marRight w:val="-225"/>
          <w:marTop w:val="0"/>
          <w:marBottom w:val="75"/>
          <w:divBdr>
            <w:top w:val="none" w:sz="0" w:space="0" w:color="auto"/>
            <w:left w:val="none" w:sz="0" w:space="0" w:color="auto"/>
            <w:bottom w:val="none" w:sz="0" w:space="0" w:color="auto"/>
            <w:right w:val="none" w:sz="0" w:space="0" w:color="auto"/>
          </w:divBdr>
          <w:divsChild>
            <w:div w:id="1401488529">
              <w:marLeft w:val="0"/>
              <w:marRight w:val="0"/>
              <w:marTop w:val="0"/>
              <w:marBottom w:val="0"/>
              <w:divBdr>
                <w:top w:val="none" w:sz="0" w:space="0" w:color="auto"/>
                <w:left w:val="none" w:sz="0" w:space="0" w:color="auto"/>
                <w:bottom w:val="none" w:sz="0" w:space="0" w:color="auto"/>
                <w:right w:val="none" w:sz="0" w:space="0" w:color="auto"/>
              </w:divBdr>
              <w:divsChild>
                <w:div w:id="5654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7831">
          <w:marLeft w:val="-225"/>
          <w:marRight w:val="-225"/>
          <w:marTop w:val="0"/>
          <w:marBottom w:val="75"/>
          <w:divBdr>
            <w:top w:val="none" w:sz="0" w:space="0" w:color="auto"/>
            <w:left w:val="none" w:sz="0" w:space="0" w:color="auto"/>
            <w:bottom w:val="none" w:sz="0" w:space="0" w:color="auto"/>
            <w:right w:val="none" w:sz="0" w:space="0" w:color="auto"/>
          </w:divBdr>
        </w:div>
        <w:div w:id="2072460106">
          <w:marLeft w:val="-225"/>
          <w:marRight w:val="-225"/>
          <w:marTop w:val="0"/>
          <w:marBottom w:val="75"/>
          <w:divBdr>
            <w:top w:val="none" w:sz="0" w:space="0" w:color="auto"/>
            <w:left w:val="none" w:sz="0" w:space="0" w:color="auto"/>
            <w:bottom w:val="none" w:sz="0" w:space="0" w:color="auto"/>
            <w:right w:val="none" w:sz="0" w:space="0" w:color="auto"/>
          </w:divBdr>
          <w:divsChild>
            <w:div w:id="964505576">
              <w:marLeft w:val="0"/>
              <w:marRight w:val="0"/>
              <w:marTop w:val="0"/>
              <w:marBottom w:val="0"/>
              <w:divBdr>
                <w:top w:val="none" w:sz="0" w:space="0" w:color="auto"/>
                <w:left w:val="none" w:sz="0" w:space="0" w:color="auto"/>
                <w:bottom w:val="none" w:sz="0" w:space="0" w:color="auto"/>
                <w:right w:val="none" w:sz="0" w:space="0" w:color="auto"/>
              </w:divBdr>
              <w:divsChild>
                <w:div w:id="3033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3791">
          <w:marLeft w:val="-225"/>
          <w:marRight w:val="-225"/>
          <w:marTop w:val="0"/>
          <w:marBottom w:val="75"/>
          <w:divBdr>
            <w:top w:val="none" w:sz="0" w:space="0" w:color="auto"/>
            <w:left w:val="none" w:sz="0" w:space="0" w:color="auto"/>
            <w:bottom w:val="none" w:sz="0" w:space="0" w:color="auto"/>
            <w:right w:val="none" w:sz="0" w:space="0" w:color="auto"/>
          </w:divBdr>
          <w:divsChild>
            <w:div w:id="1844860622">
              <w:marLeft w:val="0"/>
              <w:marRight w:val="0"/>
              <w:marTop w:val="0"/>
              <w:marBottom w:val="0"/>
              <w:divBdr>
                <w:top w:val="none" w:sz="0" w:space="0" w:color="auto"/>
                <w:left w:val="none" w:sz="0" w:space="0" w:color="auto"/>
                <w:bottom w:val="none" w:sz="0" w:space="0" w:color="auto"/>
                <w:right w:val="none" w:sz="0" w:space="0" w:color="auto"/>
              </w:divBdr>
              <w:divsChild>
                <w:div w:id="2671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14046">
          <w:marLeft w:val="-225"/>
          <w:marRight w:val="-225"/>
          <w:marTop w:val="0"/>
          <w:marBottom w:val="75"/>
          <w:divBdr>
            <w:top w:val="none" w:sz="0" w:space="0" w:color="auto"/>
            <w:left w:val="none" w:sz="0" w:space="0" w:color="auto"/>
            <w:bottom w:val="none" w:sz="0" w:space="0" w:color="auto"/>
            <w:right w:val="none" w:sz="0" w:space="0" w:color="auto"/>
          </w:divBdr>
        </w:div>
      </w:divsChild>
    </w:div>
    <w:div w:id="231279205">
      <w:bodyDiv w:val="1"/>
      <w:marLeft w:val="0"/>
      <w:marRight w:val="0"/>
      <w:marTop w:val="0"/>
      <w:marBottom w:val="0"/>
      <w:divBdr>
        <w:top w:val="none" w:sz="0" w:space="0" w:color="auto"/>
        <w:left w:val="none" w:sz="0" w:space="0" w:color="auto"/>
        <w:bottom w:val="none" w:sz="0" w:space="0" w:color="auto"/>
        <w:right w:val="none" w:sz="0" w:space="0" w:color="auto"/>
      </w:divBdr>
      <w:divsChild>
        <w:div w:id="546648421">
          <w:marLeft w:val="0"/>
          <w:marRight w:val="0"/>
          <w:marTop w:val="0"/>
          <w:marBottom w:val="0"/>
          <w:divBdr>
            <w:top w:val="none" w:sz="0" w:space="0" w:color="auto"/>
            <w:left w:val="single" w:sz="24" w:space="0" w:color="CED3F1"/>
            <w:bottom w:val="none" w:sz="0" w:space="0" w:color="auto"/>
            <w:right w:val="none" w:sz="0" w:space="0" w:color="auto"/>
          </w:divBdr>
          <w:divsChild>
            <w:div w:id="13889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22335">
      <w:bodyDiv w:val="1"/>
      <w:marLeft w:val="0"/>
      <w:marRight w:val="0"/>
      <w:marTop w:val="0"/>
      <w:marBottom w:val="0"/>
      <w:divBdr>
        <w:top w:val="none" w:sz="0" w:space="0" w:color="auto"/>
        <w:left w:val="none" w:sz="0" w:space="0" w:color="auto"/>
        <w:bottom w:val="none" w:sz="0" w:space="0" w:color="auto"/>
        <w:right w:val="none" w:sz="0" w:space="0" w:color="auto"/>
      </w:divBdr>
      <w:divsChild>
        <w:div w:id="1184324779">
          <w:marLeft w:val="0"/>
          <w:marRight w:val="0"/>
          <w:marTop w:val="0"/>
          <w:marBottom w:val="0"/>
          <w:divBdr>
            <w:top w:val="none" w:sz="0" w:space="0" w:color="auto"/>
            <w:left w:val="none" w:sz="0" w:space="0" w:color="auto"/>
            <w:bottom w:val="none" w:sz="0" w:space="0" w:color="auto"/>
            <w:right w:val="none" w:sz="0" w:space="0" w:color="auto"/>
          </w:divBdr>
          <w:divsChild>
            <w:div w:id="469370298">
              <w:marLeft w:val="0"/>
              <w:marRight w:val="0"/>
              <w:marTop w:val="0"/>
              <w:marBottom w:val="0"/>
              <w:divBdr>
                <w:top w:val="none" w:sz="0" w:space="0" w:color="auto"/>
                <w:left w:val="none" w:sz="0" w:space="0" w:color="auto"/>
                <w:bottom w:val="none" w:sz="0" w:space="0" w:color="auto"/>
                <w:right w:val="none" w:sz="0" w:space="0" w:color="auto"/>
              </w:divBdr>
              <w:divsChild>
                <w:div w:id="10982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901">
      <w:bodyDiv w:val="1"/>
      <w:marLeft w:val="0"/>
      <w:marRight w:val="0"/>
      <w:marTop w:val="0"/>
      <w:marBottom w:val="0"/>
      <w:divBdr>
        <w:top w:val="none" w:sz="0" w:space="0" w:color="auto"/>
        <w:left w:val="none" w:sz="0" w:space="0" w:color="auto"/>
        <w:bottom w:val="none" w:sz="0" w:space="0" w:color="auto"/>
        <w:right w:val="none" w:sz="0" w:space="0" w:color="auto"/>
      </w:divBdr>
    </w:div>
    <w:div w:id="521363241">
      <w:bodyDiv w:val="1"/>
      <w:marLeft w:val="0"/>
      <w:marRight w:val="0"/>
      <w:marTop w:val="0"/>
      <w:marBottom w:val="0"/>
      <w:divBdr>
        <w:top w:val="none" w:sz="0" w:space="0" w:color="auto"/>
        <w:left w:val="none" w:sz="0" w:space="0" w:color="auto"/>
        <w:bottom w:val="none" w:sz="0" w:space="0" w:color="auto"/>
        <w:right w:val="none" w:sz="0" w:space="0" w:color="auto"/>
      </w:divBdr>
    </w:div>
    <w:div w:id="622461247">
      <w:bodyDiv w:val="1"/>
      <w:marLeft w:val="0"/>
      <w:marRight w:val="0"/>
      <w:marTop w:val="0"/>
      <w:marBottom w:val="0"/>
      <w:divBdr>
        <w:top w:val="none" w:sz="0" w:space="0" w:color="auto"/>
        <w:left w:val="none" w:sz="0" w:space="0" w:color="auto"/>
        <w:bottom w:val="none" w:sz="0" w:space="0" w:color="auto"/>
        <w:right w:val="none" w:sz="0" w:space="0" w:color="auto"/>
      </w:divBdr>
    </w:div>
    <w:div w:id="659039397">
      <w:bodyDiv w:val="1"/>
      <w:marLeft w:val="0"/>
      <w:marRight w:val="0"/>
      <w:marTop w:val="0"/>
      <w:marBottom w:val="0"/>
      <w:divBdr>
        <w:top w:val="none" w:sz="0" w:space="0" w:color="auto"/>
        <w:left w:val="none" w:sz="0" w:space="0" w:color="auto"/>
        <w:bottom w:val="none" w:sz="0" w:space="0" w:color="auto"/>
        <w:right w:val="none" w:sz="0" w:space="0" w:color="auto"/>
      </w:divBdr>
      <w:divsChild>
        <w:div w:id="1611820423">
          <w:marLeft w:val="0"/>
          <w:marRight w:val="0"/>
          <w:marTop w:val="0"/>
          <w:marBottom w:val="0"/>
          <w:divBdr>
            <w:top w:val="none" w:sz="0" w:space="0" w:color="auto"/>
            <w:left w:val="none" w:sz="0" w:space="0" w:color="auto"/>
            <w:bottom w:val="none" w:sz="0" w:space="0" w:color="auto"/>
            <w:right w:val="none" w:sz="0" w:space="0" w:color="auto"/>
          </w:divBdr>
          <w:divsChild>
            <w:div w:id="326321997">
              <w:marLeft w:val="0"/>
              <w:marRight w:val="0"/>
              <w:marTop w:val="0"/>
              <w:marBottom w:val="0"/>
              <w:divBdr>
                <w:top w:val="none" w:sz="0" w:space="0" w:color="auto"/>
                <w:left w:val="none" w:sz="0" w:space="0" w:color="auto"/>
                <w:bottom w:val="none" w:sz="0" w:space="0" w:color="auto"/>
                <w:right w:val="none" w:sz="0" w:space="0" w:color="auto"/>
              </w:divBdr>
              <w:divsChild>
                <w:div w:id="9588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0957">
      <w:bodyDiv w:val="1"/>
      <w:marLeft w:val="0"/>
      <w:marRight w:val="0"/>
      <w:marTop w:val="0"/>
      <w:marBottom w:val="0"/>
      <w:divBdr>
        <w:top w:val="none" w:sz="0" w:space="0" w:color="auto"/>
        <w:left w:val="none" w:sz="0" w:space="0" w:color="auto"/>
        <w:bottom w:val="none" w:sz="0" w:space="0" w:color="auto"/>
        <w:right w:val="none" w:sz="0" w:space="0" w:color="auto"/>
      </w:divBdr>
    </w:div>
    <w:div w:id="880820661">
      <w:bodyDiv w:val="1"/>
      <w:marLeft w:val="0"/>
      <w:marRight w:val="0"/>
      <w:marTop w:val="0"/>
      <w:marBottom w:val="0"/>
      <w:divBdr>
        <w:top w:val="none" w:sz="0" w:space="0" w:color="auto"/>
        <w:left w:val="none" w:sz="0" w:space="0" w:color="auto"/>
        <w:bottom w:val="none" w:sz="0" w:space="0" w:color="auto"/>
        <w:right w:val="none" w:sz="0" w:space="0" w:color="auto"/>
      </w:divBdr>
    </w:div>
    <w:div w:id="904874800">
      <w:bodyDiv w:val="1"/>
      <w:marLeft w:val="0"/>
      <w:marRight w:val="0"/>
      <w:marTop w:val="0"/>
      <w:marBottom w:val="0"/>
      <w:divBdr>
        <w:top w:val="none" w:sz="0" w:space="0" w:color="auto"/>
        <w:left w:val="none" w:sz="0" w:space="0" w:color="auto"/>
        <w:bottom w:val="none" w:sz="0" w:space="0" w:color="auto"/>
        <w:right w:val="none" w:sz="0" w:space="0" w:color="auto"/>
      </w:divBdr>
    </w:div>
    <w:div w:id="909657211">
      <w:bodyDiv w:val="1"/>
      <w:marLeft w:val="0"/>
      <w:marRight w:val="0"/>
      <w:marTop w:val="0"/>
      <w:marBottom w:val="0"/>
      <w:divBdr>
        <w:top w:val="none" w:sz="0" w:space="0" w:color="auto"/>
        <w:left w:val="none" w:sz="0" w:space="0" w:color="auto"/>
        <w:bottom w:val="none" w:sz="0" w:space="0" w:color="auto"/>
        <w:right w:val="none" w:sz="0" w:space="0" w:color="auto"/>
      </w:divBdr>
    </w:div>
    <w:div w:id="995572754">
      <w:bodyDiv w:val="1"/>
      <w:marLeft w:val="0"/>
      <w:marRight w:val="0"/>
      <w:marTop w:val="0"/>
      <w:marBottom w:val="0"/>
      <w:divBdr>
        <w:top w:val="none" w:sz="0" w:space="0" w:color="auto"/>
        <w:left w:val="none" w:sz="0" w:space="0" w:color="auto"/>
        <w:bottom w:val="none" w:sz="0" w:space="0" w:color="auto"/>
        <w:right w:val="none" w:sz="0" w:space="0" w:color="auto"/>
      </w:divBdr>
    </w:div>
    <w:div w:id="998652305">
      <w:bodyDiv w:val="1"/>
      <w:marLeft w:val="0"/>
      <w:marRight w:val="0"/>
      <w:marTop w:val="0"/>
      <w:marBottom w:val="0"/>
      <w:divBdr>
        <w:top w:val="none" w:sz="0" w:space="0" w:color="auto"/>
        <w:left w:val="none" w:sz="0" w:space="0" w:color="auto"/>
        <w:bottom w:val="none" w:sz="0" w:space="0" w:color="auto"/>
        <w:right w:val="none" w:sz="0" w:space="0" w:color="auto"/>
      </w:divBdr>
    </w:div>
    <w:div w:id="998922401">
      <w:bodyDiv w:val="1"/>
      <w:marLeft w:val="0"/>
      <w:marRight w:val="0"/>
      <w:marTop w:val="0"/>
      <w:marBottom w:val="0"/>
      <w:divBdr>
        <w:top w:val="none" w:sz="0" w:space="0" w:color="auto"/>
        <w:left w:val="none" w:sz="0" w:space="0" w:color="auto"/>
        <w:bottom w:val="none" w:sz="0" w:space="0" w:color="auto"/>
        <w:right w:val="none" w:sz="0" w:space="0" w:color="auto"/>
      </w:divBdr>
    </w:div>
    <w:div w:id="1061909585">
      <w:bodyDiv w:val="1"/>
      <w:marLeft w:val="0"/>
      <w:marRight w:val="0"/>
      <w:marTop w:val="0"/>
      <w:marBottom w:val="0"/>
      <w:divBdr>
        <w:top w:val="none" w:sz="0" w:space="0" w:color="auto"/>
        <w:left w:val="none" w:sz="0" w:space="0" w:color="auto"/>
        <w:bottom w:val="none" w:sz="0" w:space="0" w:color="auto"/>
        <w:right w:val="none" w:sz="0" w:space="0" w:color="auto"/>
      </w:divBdr>
    </w:div>
    <w:div w:id="1089037086">
      <w:bodyDiv w:val="1"/>
      <w:marLeft w:val="0"/>
      <w:marRight w:val="0"/>
      <w:marTop w:val="0"/>
      <w:marBottom w:val="0"/>
      <w:divBdr>
        <w:top w:val="none" w:sz="0" w:space="0" w:color="auto"/>
        <w:left w:val="none" w:sz="0" w:space="0" w:color="auto"/>
        <w:bottom w:val="none" w:sz="0" w:space="0" w:color="auto"/>
        <w:right w:val="none" w:sz="0" w:space="0" w:color="auto"/>
      </w:divBdr>
    </w:div>
    <w:div w:id="1370229093">
      <w:bodyDiv w:val="1"/>
      <w:marLeft w:val="0"/>
      <w:marRight w:val="0"/>
      <w:marTop w:val="0"/>
      <w:marBottom w:val="0"/>
      <w:divBdr>
        <w:top w:val="none" w:sz="0" w:space="0" w:color="auto"/>
        <w:left w:val="none" w:sz="0" w:space="0" w:color="auto"/>
        <w:bottom w:val="none" w:sz="0" w:space="0" w:color="auto"/>
        <w:right w:val="none" w:sz="0" w:space="0" w:color="auto"/>
      </w:divBdr>
    </w:div>
    <w:div w:id="1375275465">
      <w:bodyDiv w:val="1"/>
      <w:marLeft w:val="0"/>
      <w:marRight w:val="0"/>
      <w:marTop w:val="0"/>
      <w:marBottom w:val="0"/>
      <w:divBdr>
        <w:top w:val="none" w:sz="0" w:space="0" w:color="auto"/>
        <w:left w:val="none" w:sz="0" w:space="0" w:color="auto"/>
        <w:bottom w:val="none" w:sz="0" w:space="0" w:color="auto"/>
        <w:right w:val="none" w:sz="0" w:space="0" w:color="auto"/>
      </w:divBdr>
    </w:div>
    <w:div w:id="1449544499">
      <w:bodyDiv w:val="1"/>
      <w:marLeft w:val="0"/>
      <w:marRight w:val="0"/>
      <w:marTop w:val="0"/>
      <w:marBottom w:val="0"/>
      <w:divBdr>
        <w:top w:val="none" w:sz="0" w:space="0" w:color="auto"/>
        <w:left w:val="none" w:sz="0" w:space="0" w:color="auto"/>
        <w:bottom w:val="none" w:sz="0" w:space="0" w:color="auto"/>
        <w:right w:val="none" w:sz="0" w:space="0" w:color="auto"/>
      </w:divBdr>
    </w:div>
    <w:div w:id="1484465530">
      <w:bodyDiv w:val="1"/>
      <w:marLeft w:val="0"/>
      <w:marRight w:val="0"/>
      <w:marTop w:val="0"/>
      <w:marBottom w:val="0"/>
      <w:divBdr>
        <w:top w:val="none" w:sz="0" w:space="0" w:color="auto"/>
        <w:left w:val="none" w:sz="0" w:space="0" w:color="auto"/>
        <w:bottom w:val="none" w:sz="0" w:space="0" w:color="auto"/>
        <w:right w:val="none" w:sz="0" w:space="0" w:color="auto"/>
      </w:divBdr>
    </w:div>
    <w:div w:id="1521435268">
      <w:bodyDiv w:val="1"/>
      <w:marLeft w:val="0"/>
      <w:marRight w:val="0"/>
      <w:marTop w:val="0"/>
      <w:marBottom w:val="0"/>
      <w:divBdr>
        <w:top w:val="none" w:sz="0" w:space="0" w:color="auto"/>
        <w:left w:val="none" w:sz="0" w:space="0" w:color="auto"/>
        <w:bottom w:val="none" w:sz="0" w:space="0" w:color="auto"/>
        <w:right w:val="none" w:sz="0" w:space="0" w:color="auto"/>
      </w:divBdr>
    </w:div>
    <w:div w:id="1522741733">
      <w:bodyDiv w:val="1"/>
      <w:marLeft w:val="0"/>
      <w:marRight w:val="0"/>
      <w:marTop w:val="0"/>
      <w:marBottom w:val="0"/>
      <w:divBdr>
        <w:top w:val="none" w:sz="0" w:space="0" w:color="auto"/>
        <w:left w:val="none" w:sz="0" w:space="0" w:color="auto"/>
        <w:bottom w:val="none" w:sz="0" w:space="0" w:color="auto"/>
        <w:right w:val="none" w:sz="0" w:space="0" w:color="auto"/>
      </w:divBdr>
    </w:div>
    <w:div w:id="1555584369">
      <w:bodyDiv w:val="1"/>
      <w:marLeft w:val="0"/>
      <w:marRight w:val="0"/>
      <w:marTop w:val="0"/>
      <w:marBottom w:val="0"/>
      <w:divBdr>
        <w:top w:val="none" w:sz="0" w:space="0" w:color="auto"/>
        <w:left w:val="none" w:sz="0" w:space="0" w:color="auto"/>
        <w:bottom w:val="none" w:sz="0" w:space="0" w:color="auto"/>
        <w:right w:val="none" w:sz="0" w:space="0" w:color="auto"/>
      </w:divBdr>
    </w:div>
    <w:div w:id="1577783937">
      <w:bodyDiv w:val="1"/>
      <w:marLeft w:val="0"/>
      <w:marRight w:val="0"/>
      <w:marTop w:val="0"/>
      <w:marBottom w:val="0"/>
      <w:divBdr>
        <w:top w:val="none" w:sz="0" w:space="0" w:color="auto"/>
        <w:left w:val="none" w:sz="0" w:space="0" w:color="auto"/>
        <w:bottom w:val="none" w:sz="0" w:space="0" w:color="auto"/>
        <w:right w:val="none" w:sz="0" w:space="0" w:color="auto"/>
      </w:divBdr>
    </w:div>
    <w:div w:id="1593779200">
      <w:bodyDiv w:val="1"/>
      <w:marLeft w:val="0"/>
      <w:marRight w:val="0"/>
      <w:marTop w:val="0"/>
      <w:marBottom w:val="0"/>
      <w:divBdr>
        <w:top w:val="none" w:sz="0" w:space="0" w:color="auto"/>
        <w:left w:val="none" w:sz="0" w:space="0" w:color="auto"/>
        <w:bottom w:val="none" w:sz="0" w:space="0" w:color="auto"/>
        <w:right w:val="none" w:sz="0" w:space="0" w:color="auto"/>
      </w:divBdr>
    </w:div>
    <w:div w:id="1623924913">
      <w:bodyDiv w:val="1"/>
      <w:marLeft w:val="0"/>
      <w:marRight w:val="0"/>
      <w:marTop w:val="0"/>
      <w:marBottom w:val="0"/>
      <w:divBdr>
        <w:top w:val="none" w:sz="0" w:space="0" w:color="auto"/>
        <w:left w:val="none" w:sz="0" w:space="0" w:color="auto"/>
        <w:bottom w:val="none" w:sz="0" w:space="0" w:color="auto"/>
        <w:right w:val="none" w:sz="0" w:space="0" w:color="auto"/>
      </w:divBdr>
    </w:div>
    <w:div w:id="1696153822">
      <w:bodyDiv w:val="1"/>
      <w:marLeft w:val="0"/>
      <w:marRight w:val="0"/>
      <w:marTop w:val="0"/>
      <w:marBottom w:val="0"/>
      <w:divBdr>
        <w:top w:val="none" w:sz="0" w:space="0" w:color="auto"/>
        <w:left w:val="none" w:sz="0" w:space="0" w:color="auto"/>
        <w:bottom w:val="none" w:sz="0" w:space="0" w:color="auto"/>
        <w:right w:val="none" w:sz="0" w:space="0" w:color="auto"/>
      </w:divBdr>
    </w:div>
    <w:div w:id="1700400321">
      <w:bodyDiv w:val="1"/>
      <w:marLeft w:val="0"/>
      <w:marRight w:val="0"/>
      <w:marTop w:val="0"/>
      <w:marBottom w:val="0"/>
      <w:divBdr>
        <w:top w:val="none" w:sz="0" w:space="0" w:color="auto"/>
        <w:left w:val="none" w:sz="0" w:space="0" w:color="auto"/>
        <w:bottom w:val="none" w:sz="0" w:space="0" w:color="auto"/>
        <w:right w:val="none" w:sz="0" w:space="0" w:color="auto"/>
      </w:divBdr>
    </w:div>
    <w:div w:id="1804076179">
      <w:bodyDiv w:val="1"/>
      <w:marLeft w:val="0"/>
      <w:marRight w:val="0"/>
      <w:marTop w:val="0"/>
      <w:marBottom w:val="0"/>
      <w:divBdr>
        <w:top w:val="none" w:sz="0" w:space="0" w:color="auto"/>
        <w:left w:val="none" w:sz="0" w:space="0" w:color="auto"/>
        <w:bottom w:val="none" w:sz="0" w:space="0" w:color="auto"/>
        <w:right w:val="none" w:sz="0" w:space="0" w:color="auto"/>
      </w:divBdr>
    </w:div>
    <w:div w:id="1855417398">
      <w:bodyDiv w:val="1"/>
      <w:marLeft w:val="0"/>
      <w:marRight w:val="0"/>
      <w:marTop w:val="0"/>
      <w:marBottom w:val="0"/>
      <w:divBdr>
        <w:top w:val="none" w:sz="0" w:space="0" w:color="auto"/>
        <w:left w:val="none" w:sz="0" w:space="0" w:color="auto"/>
        <w:bottom w:val="none" w:sz="0" w:space="0" w:color="auto"/>
        <w:right w:val="none" w:sz="0" w:space="0" w:color="auto"/>
      </w:divBdr>
    </w:div>
    <w:div w:id="1976254767">
      <w:bodyDiv w:val="1"/>
      <w:marLeft w:val="0"/>
      <w:marRight w:val="0"/>
      <w:marTop w:val="0"/>
      <w:marBottom w:val="0"/>
      <w:divBdr>
        <w:top w:val="none" w:sz="0" w:space="0" w:color="auto"/>
        <w:left w:val="none" w:sz="0" w:space="0" w:color="auto"/>
        <w:bottom w:val="none" w:sz="0" w:space="0" w:color="auto"/>
        <w:right w:val="none" w:sz="0" w:space="0" w:color="auto"/>
      </w:divBdr>
      <w:divsChild>
        <w:div w:id="441264419">
          <w:marLeft w:val="-225"/>
          <w:marRight w:val="-225"/>
          <w:marTop w:val="0"/>
          <w:marBottom w:val="75"/>
          <w:divBdr>
            <w:top w:val="none" w:sz="0" w:space="0" w:color="auto"/>
            <w:left w:val="none" w:sz="0" w:space="0" w:color="auto"/>
            <w:bottom w:val="none" w:sz="0" w:space="0" w:color="auto"/>
            <w:right w:val="none" w:sz="0" w:space="0" w:color="auto"/>
          </w:divBdr>
          <w:divsChild>
            <w:div w:id="160582175">
              <w:marLeft w:val="0"/>
              <w:marRight w:val="0"/>
              <w:marTop w:val="0"/>
              <w:marBottom w:val="0"/>
              <w:divBdr>
                <w:top w:val="none" w:sz="0" w:space="0" w:color="auto"/>
                <w:left w:val="none" w:sz="0" w:space="0" w:color="auto"/>
                <w:bottom w:val="none" w:sz="0" w:space="0" w:color="auto"/>
                <w:right w:val="none" w:sz="0" w:space="0" w:color="auto"/>
              </w:divBdr>
              <w:divsChild>
                <w:div w:id="16869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955">
          <w:marLeft w:val="-225"/>
          <w:marRight w:val="-225"/>
          <w:marTop w:val="0"/>
          <w:marBottom w:val="75"/>
          <w:divBdr>
            <w:top w:val="none" w:sz="0" w:space="0" w:color="auto"/>
            <w:left w:val="none" w:sz="0" w:space="0" w:color="auto"/>
            <w:bottom w:val="none" w:sz="0" w:space="0" w:color="auto"/>
            <w:right w:val="none" w:sz="0" w:space="0" w:color="auto"/>
          </w:divBdr>
          <w:divsChild>
            <w:div w:id="2131051622">
              <w:marLeft w:val="0"/>
              <w:marRight w:val="0"/>
              <w:marTop w:val="0"/>
              <w:marBottom w:val="0"/>
              <w:divBdr>
                <w:top w:val="none" w:sz="0" w:space="0" w:color="auto"/>
                <w:left w:val="none" w:sz="0" w:space="0" w:color="auto"/>
                <w:bottom w:val="none" w:sz="0" w:space="0" w:color="auto"/>
                <w:right w:val="none" w:sz="0" w:space="0" w:color="auto"/>
              </w:divBdr>
              <w:divsChild>
                <w:div w:id="692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5633">
          <w:marLeft w:val="-225"/>
          <w:marRight w:val="-225"/>
          <w:marTop w:val="0"/>
          <w:marBottom w:val="75"/>
          <w:divBdr>
            <w:top w:val="none" w:sz="0" w:space="0" w:color="auto"/>
            <w:left w:val="none" w:sz="0" w:space="0" w:color="auto"/>
            <w:bottom w:val="none" w:sz="0" w:space="0" w:color="auto"/>
            <w:right w:val="none" w:sz="0" w:space="0" w:color="auto"/>
          </w:divBdr>
          <w:divsChild>
            <w:div w:id="490678113">
              <w:marLeft w:val="0"/>
              <w:marRight w:val="0"/>
              <w:marTop w:val="0"/>
              <w:marBottom w:val="0"/>
              <w:divBdr>
                <w:top w:val="none" w:sz="0" w:space="0" w:color="auto"/>
                <w:left w:val="none" w:sz="0" w:space="0" w:color="auto"/>
                <w:bottom w:val="none" w:sz="0" w:space="0" w:color="auto"/>
                <w:right w:val="none" w:sz="0" w:space="0" w:color="auto"/>
              </w:divBdr>
              <w:divsChild>
                <w:div w:id="1185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6872">
          <w:marLeft w:val="-225"/>
          <w:marRight w:val="-225"/>
          <w:marTop w:val="0"/>
          <w:marBottom w:val="75"/>
          <w:divBdr>
            <w:top w:val="none" w:sz="0" w:space="0" w:color="auto"/>
            <w:left w:val="none" w:sz="0" w:space="0" w:color="auto"/>
            <w:bottom w:val="none" w:sz="0" w:space="0" w:color="auto"/>
            <w:right w:val="none" w:sz="0" w:space="0" w:color="auto"/>
          </w:divBdr>
          <w:divsChild>
            <w:div w:id="1680961738">
              <w:marLeft w:val="0"/>
              <w:marRight w:val="0"/>
              <w:marTop w:val="0"/>
              <w:marBottom w:val="0"/>
              <w:divBdr>
                <w:top w:val="none" w:sz="0" w:space="0" w:color="auto"/>
                <w:left w:val="none" w:sz="0" w:space="0" w:color="auto"/>
                <w:bottom w:val="none" w:sz="0" w:space="0" w:color="auto"/>
                <w:right w:val="none" w:sz="0" w:space="0" w:color="auto"/>
              </w:divBdr>
              <w:divsChild>
                <w:div w:id="20472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3086">
          <w:marLeft w:val="-225"/>
          <w:marRight w:val="-225"/>
          <w:marTop w:val="0"/>
          <w:marBottom w:val="75"/>
          <w:divBdr>
            <w:top w:val="none" w:sz="0" w:space="0" w:color="auto"/>
            <w:left w:val="none" w:sz="0" w:space="0" w:color="auto"/>
            <w:bottom w:val="none" w:sz="0" w:space="0" w:color="auto"/>
            <w:right w:val="none" w:sz="0" w:space="0" w:color="auto"/>
          </w:divBdr>
          <w:divsChild>
            <w:div w:id="1046950776">
              <w:marLeft w:val="0"/>
              <w:marRight w:val="0"/>
              <w:marTop w:val="0"/>
              <w:marBottom w:val="0"/>
              <w:divBdr>
                <w:top w:val="none" w:sz="0" w:space="0" w:color="auto"/>
                <w:left w:val="none" w:sz="0" w:space="0" w:color="auto"/>
                <w:bottom w:val="none" w:sz="0" w:space="0" w:color="auto"/>
                <w:right w:val="none" w:sz="0" w:space="0" w:color="auto"/>
              </w:divBdr>
              <w:divsChild>
                <w:div w:id="2467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052">
          <w:marLeft w:val="-225"/>
          <w:marRight w:val="-225"/>
          <w:marTop w:val="0"/>
          <w:marBottom w:val="75"/>
          <w:divBdr>
            <w:top w:val="none" w:sz="0" w:space="0" w:color="auto"/>
            <w:left w:val="none" w:sz="0" w:space="0" w:color="auto"/>
            <w:bottom w:val="none" w:sz="0" w:space="0" w:color="auto"/>
            <w:right w:val="none" w:sz="0" w:space="0" w:color="auto"/>
          </w:divBdr>
          <w:divsChild>
            <w:div w:id="125896736">
              <w:marLeft w:val="0"/>
              <w:marRight w:val="0"/>
              <w:marTop w:val="0"/>
              <w:marBottom w:val="0"/>
              <w:divBdr>
                <w:top w:val="none" w:sz="0" w:space="0" w:color="auto"/>
                <w:left w:val="none" w:sz="0" w:space="0" w:color="auto"/>
                <w:bottom w:val="none" w:sz="0" w:space="0" w:color="auto"/>
                <w:right w:val="none" w:sz="0" w:space="0" w:color="auto"/>
              </w:divBdr>
              <w:divsChild>
                <w:div w:id="21083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3265">
          <w:marLeft w:val="-225"/>
          <w:marRight w:val="-225"/>
          <w:marTop w:val="0"/>
          <w:marBottom w:val="75"/>
          <w:divBdr>
            <w:top w:val="none" w:sz="0" w:space="0" w:color="auto"/>
            <w:left w:val="none" w:sz="0" w:space="0" w:color="auto"/>
            <w:bottom w:val="none" w:sz="0" w:space="0" w:color="auto"/>
            <w:right w:val="none" w:sz="0" w:space="0" w:color="auto"/>
          </w:divBdr>
          <w:divsChild>
            <w:div w:id="2138525906">
              <w:marLeft w:val="0"/>
              <w:marRight w:val="0"/>
              <w:marTop w:val="0"/>
              <w:marBottom w:val="0"/>
              <w:divBdr>
                <w:top w:val="none" w:sz="0" w:space="0" w:color="auto"/>
                <w:left w:val="none" w:sz="0" w:space="0" w:color="auto"/>
                <w:bottom w:val="none" w:sz="0" w:space="0" w:color="auto"/>
                <w:right w:val="none" w:sz="0" w:space="0" w:color="auto"/>
              </w:divBdr>
              <w:divsChild>
                <w:div w:id="19498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4469">
          <w:marLeft w:val="-225"/>
          <w:marRight w:val="-225"/>
          <w:marTop w:val="0"/>
          <w:marBottom w:val="75"/>
          <w:divBdr>
            <w:top w:val="none" w:sz="0" w:space="0" w:color="auto"/>
            <w:left w:val="none" w:sz="0" w:space="0" w:color="auto"/>
            <w:bottom w:val="none" w:sz="0" w:space="0" w:color="auto"/>
            <w:right w:val="none" w:sz="0" w:space="0" w:color="auto"/>
          </w:divBdr>
        </w:div>
      </w:divsChild>
    </w:div>
    <w:div w:id="2002854855">
      <w:bodyDiv w:val="1"/>
      <w:marLeft w:val="0"/>
      <w:marRight w:val="0"/>
      <w:marTop w:val="0"/>
      <w:marBottom w:val="0"/>
      <w:divBdr>
        <w:top w:val="none" w:sz="0" w:space="0" w:color="auto"/>
        <w:left w:val="none" w:sz="0" w:space="0" w:color="auto"/>
        <w:bottom w:val="none" w:sz="0" w:space="0" w:color="auto"/>
        <w:right w:val="none" w:sz="0" w:space="0" w:color="auto"/>
      </w:divBdr>
    </w:div>
    <w:div w:id="2034264453">
      <w:bodyDiv w:val="1"/>
      <w:marLeft w:val="0"/>
      <w:marRight w:val="0"/>
      <w:marTop w:val="0"/>
      <w:marBottom w:val="0"/>
      <w:divBdr>
        <w:top w:val="none" w:sz="0" w:space="0" w:color="auto"/>
        <w:left w:val="none" w:sz="0" w:space="0" w:color="auto"/>
        <w:bottom w:val="none" w:sz="0" w:space="0" w:color="auto"/>
        <w:right w:val="none" w:sz="0" w:space="0" w:color="auto"/>
      </w:divBdr>
    </w:div>
    <w:div w:id="20522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7690&amp;prevdoc=4990118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gdou13%4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B2A99-3A02-4B01-9CE4-43A06C48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5023</Words>
  <Characters>28632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ТУПТРДВ</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Spartak</dc:creator>
  <cp:keywords/>
  <dc:description/>
  <cp:lastModifiedBy>ds_34_petr_aio-2@outlook.com</cp:lastModifiedBy>
  <cp:revision>13</cp:revision>
  <cp:lastPrinted>2022-04-20T06:49:00Z</cp:lastPrinted>
  <dcterms:created xsi:type="dcterms:W3CDTF">2026-02-25T09:58:00Z</dcterms:created>
  <dcterms:modified xsi:type="dcterms:W3CDTF">2026-04-08T10:22:00Z</dcterms:modified>
</cp:coreProperties>
</file>