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37278" w14:textId="20594CF7" w:rsidR="003345EA" w:rsidRPr="001255EE" w:rsidRDefault="00454611" w:rsidP="003345EA">
      <w:pPr>
        <w:spacing w:after="0" w:line="240" w:lineRule="auto"/>
        <w:jc w:val="center"/>
        <w:rPr>
          <w:rFonts w:ascii="Times New Roman" w:eastAsia="Times New Roman" w:hAnsi="Times New Roman" w:cs="Times New Roman"/>
          <w:color w:val="000000"/>
          <w:sz w:val="28"/>
          <w:szCs w:val="28"/>
          <w:lang w:val="en-US" w:eastAsia="ru-RU"/>
        </w:rPr>
      </w:pPr>
      <w:r w:rsidRPr="001255EE">
        <w:rPr>
          <w:rFonts w:ascii="Times New Roman" w:hAnsi="Times New Roman" w:cs="Times New Roman"/>
          <w:sz w:val="28"/>
          <w:lang w:bidi="tr-TR"/>
        </w:rPr>
        <w:tab/>
      </w:r>
    </w:p>
    <w:p w14:paraId="57AB3EC2"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5F937829"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7759503"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4E25EF2"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6B612EFF"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A54D89D"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7406A8C4"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E856E13"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FDCA6F2" w14:textId="77777777" w:rsidR="003345EA" w:rsidRPr="001255EE" w:rsidRDefault="003345EA" w:rsidP="003345EA">
      <w:pPr>
        <w:spacing w:after="0" w:line="240" w:lineRule="auto"/>
        <w:jc w:val="center"/>
        <w:rPr>
          <w:rFonts w:ascii="Times New Roman" w:eastAsia="Times New Roman" w:hAnsi="Times New Roman" w:cs="Times New Roman"/>
          <w:sz w:val="28"/>
          <w:szCs w:val="28"/>
          <w:lang w:eastAsia="ru-RU"/>
        </w:rPr>
      </w:pPr>
    </w:p>
    <w:p w14:paraId="6EFD55CC"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7D162AE"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6C37286"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30D32D5"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7C63D909"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1D8A2F4C" w14:textId="34DFFEB5" w:rsidR="003345EA" w:rsidRPr="001255EE" w:rsidRDefault="00595EF8" w:rsidP="003345EA">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Standart Olmayan Teknolojik Ekipman Dışındaki Malların Tedarikine İlişkin</w:t>
      </w:r>
    </w:p>
    <w:p w14:paraId="5945485B" w14:textId="01634443" w:rsidR="003345EA" w:rsidRPr="001255EE" w:rsidRDefault="00C01C07" w:rsidP="003345EA">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Teknik Şartname</w:t>
      </w:r>
    </w:p>
    <w:p w14:paraId="51F5AB6A" w14:textId="77777777" w:rsidR="00C01C07" w:rsidRPr="001255EE" w:rsidRDefault="00C01C07" w:rsidP="003345EA">
      <w:pPr>
        <w:spacing w:after="0" w:line="240" w:lineRule="auto"/>
        <w:jc w:val="center"/>
        <w:rPr>
          <w:rFonts w:ascii="Times New Roman" w:eastAsia="Times New Roman" w:hAnsi="Times New Roman" w:cs="Times New Roman"/>
          <w:color w:val="000000"/>
          <w:sz w:val="28"/>
          <w:szCs w:val="28"/>
          <w:lang w:eastAsia="ru-RU"/>
        </w:rPr>
      </w:pPr>
    </w:p>
    <w:p w14:paraId="58BDF1F9"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51627DF9" w14:textId="5CC2881B" w:rsidR="00D22035" w:rsidRPr="001255EE" w:rsidRDefault="003345EA" w:rsidP="00556803">
      <w:pPr>
        <w:spacing w:after="0" w:line="360" w:lineRule="auto"/>
        <w:jc w:val="center"/>
        <w:rPr>
          <w:rFonts w:ascii="Times New Roman" w:hAnsi="Times New Roman" w:cs="Times New Roman"/>
          <w:color w:val="000000"/>
          <w:sz w:val="28"/>
          <w:szCs w:val="28"/>
        </w:rPr>
      </w:pPr>
      <w:r w:rsidRPr="001255EE">
        <w:rPr>
          <w:rFonts w:ascii="Times New Roman" w:hAnsi="Times New Roman" w:cs="Times New Roman"/>
          <w:sz w:val="28"/>
          <w:lang w:bidi="tr-TR"/>
        </w:rPr>
        <w:t xml:space="preserve">Satınalma konusu: </w:t>
      </w:r>
    </w:p>
    <w:p w14:paraId="358DB76B" w14:textId="4AF9A053" w:rsidR="008A0FE8" w:rsidRPr="001255EE" w:rsidRDefault="008A0FE8" w:rsidP="00556803">
      <w:pPr>
        <w:spacing w:after="0" w:line="36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 Türkiye Cumhuriyeti’nde AKKUYU NÜKLEER ANONİM ŞİRKETİ’nin İhtiyaçları Doğrultusunda </w:t>
      </w:r>
    </w:p>
    <w:p w14:paraId="294E65BC" w14:textId="1030A745" w:rsidR="003345EA" w:rsidRPr="001255EE" w:rsidRDefault="00F34967" w:rsidP="00556803">
      <w:pPr>
        <w:spacing w:after="0" w:line="36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Ek Kişisel Koruyucu Donanımın (KKD) Tedariki</w:t>
      </w:r>
    </w:p>
    <w:p w14:paraId="3FA1A993"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37F342CC"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0A565026" w14:textId="77777777" w:rsidR="003345E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p>
    <w:p w14:paraId="2C4D7296" w14:textId="77777777" w:rsidR="003345EA" w:rsidRPr="001255EE" w:rsidRDefault="003345EA" w:rsidP="003345EA">
      <w:pPr>
        <w:spacing w:after="0" w:line="240" w:lineRule="auto"/>
        <w:rPr>
          <w:rFonts w:ascii="Times New Roman" w:eastAsia="Times New Roman" w:hAnsi="Times New Roman" w:cs="Times New Roman"/>
          <w:color w:val="000000"/>
          <w:sz w:val="20"/>
          <w:szCs w:val="20"/>
          <w:lang w:eastAsia="ru-RU"/>
        </w:rPr>
      </w:pPr>
    </w:p>
    <w:p w14:paraId="3231A17C" w14:textId="77777777" w:rsidR="003345EA" w:rsidRPr="001255EE" w:rsidRDefault="003345EA" w:rsidP="003345EA">
      <w:pPr>
        <w:spacing w:after="0" w:line="240" w:lineRule="auto"/>
        <w:rPr>
          <w:rFonts w:ascii="Times New Roman" w:eastAsia="Times New Roman" w:hAnsi="Times New Roman" w:cs="Times New Roman"/>
          <w:color w:val="000000"/>
          <w:sz w:val="20"/>
          <w:szCs w:val="20"/>
          <w:lang w:eastAsia="ru-RU"/>
        </w:rPr>
      </w:pPr>
    </w:p>
    <w:p w14:paraId="350CE658" w14:textId="77777777" w:rsidR="003345EA" w:rsidRPr="001255EE" w:rsidRDefault="003345EA" w:rsidP="003345EA">
      <w:pPr>
        <w:spacing w:after="0" w:line="240" w:lineRule="auto"/>
        <w:rPr>
          <w:rFonts w:ascii="Times New Roman" w:eastAsia="Times New Roman" w:hAnsi="Times New Roman" w:cs="Times New Roman"/>
          <w:color w:val="000000"/>
          <w:sz w:val="20"/>
          <w:szCs w:val="20"/>
          <w:lang w:eastAsia="ru-RU"/>
        </w:rPr>
      </w:pPr>
    </w:p>
    <w:p w14:paraId="4AED7EB5"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p>
    <w:p w14:paraId="1422BD33"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p>
    <w:p w14:paraId="13C10008"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p>
    <w:p w14:paraId="6E2AF6B7" w14:textId="77777777" w:rsidR="008A3B74" w:rsidRPr="001255EE" w:rsidRDefault="008A3B74" w:rsidP="003345EA">
      <w:pPr>
        <w:spacing w:after="0" w:line="240" w:lineRule="auto"/>
        <w:rPr>
          <w:rFonts w:ascii="Times New Roman" w:eastAsia="Times New Roman" w:hAnsi="Times New Roman" w:cs="Times New Roman"/>
          <w:color w:val="000000"/>
          <w:sz w:val="28"/>
          <w:szCs w:val="28"/>
          <w:lang w:eastAsia="ru-RU"/>
        </w:rPr>
      </w:pPr>
    </w:p>
    <w:p w14:paraId="0147B316" w14:textId="77777777" w:rsidR="008A3B74" w:rsidRPr="001255EE" w:rsidRDefault="008A3B74" w:rsidP="00556803">
      <w:pPr>
        <w:spacing w:after="0" w:line="240" w:lineRule="auto"/>
        <w:ind w:firstLine="0"/>
        <w:rPr>
          <w:rFonts w:ascii="Times New Roman" w:eastAsia="Times New Roman" w:hAnsi="Times New Roman" w:cs="Times New Roman"/>
          <w:color w:val="000000"/>
          <w:sz w:val="28"/>
          <w:szCs w:val="28"/>
          <w:lang w:eastAsia="ru-RU"/>
        </w:rPr>
      </w:pPr>
    </w:p>
    <w:p w14:paraId="36ADF5FC" w14:textId="77777777" w:rsidR="008A3B74" w:rsidRPr="001255EE" w:rsidRDefault="008A3B74" w:rsidP="003345EA">
      <w:pPr>
        <w:spacing w:after="0" w:line="240" w:lineRule="auto"/>
        <w:rPr>
          <w:rFonts w:ascii="Times New Roman" w:eastAsia="Times New Roman" w:hAnsi="Times New Roman" w:cs="Times New Roman"/>
          <w:color w:val="000000"/>
          <w:sz w:val="28"/>
          <w:szCs w:val="28"/>
          <w:lang w:eastAsia="ru-RU"/>
        </w:rPr>
      </w:pPr>
    </w:p>
    <w:p w14:paraId="4AC297B8"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p>
    <w:p w14:paraId="2643449D" w14:textId="77777777" w:rsidR="00B660BA" w:rsidRPr="001255EE" w:rsidRDefault="00B660BA" w:rsidP="00293053">
      <w:pPr>
        <w:spacing w:after="0" w:line="240" w:lineRule="auto"/>
        <w:ind w:firstLine="0"/>
        <w:rPr>
          <w:rFonts w:ascii="Times New Roman" w:eastAsia="Times New Roman" w:hAnsi="Times New Roman" w:cs="Times New Roman"/>
          <w:color w:val="000000"/>
          <w:sz w:val="28"/>
          <w:szCs w:val="28"/>
          <w:lang w:eastAsia="ru-RU"/>
        </w:rPr>
      </w:pPr>
    </w:p>
    <w:p w14:paraId="7DABFB8C"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p>
    <w:p w14:paraId="49DE12C2" w14:textId="77777777" w:rsidR="001C0009" w:rsidRPr="001255EE" w:rsidRDefault="001C0009" w:rsidP="003345EA">
      <w:pPr>
        <w:spacing w:after="0" w:line="240" w:lineRule="auto"/>
        <w:jc w:val="center"/>
        <w:rPr>
          <w:rFonts w:ascii="Times New Roman" w:eastAsia="Times New Roman" w:hAnsi="Times New Roman" w:cs="Times New Roman"/>
          <w:color w:val="000000"/>
          <w:sz w:val="28"/>
          <w:szCs w:val="28"/>
          <w:lang w:eastAsia="ru-RU"/>
        </w:rPr>
      </w:pPr>
    </w:p>
    <w:p w14:paraId="678281B4" w14:textId="77777777" w:rsidR="001C0009" w:rsidRPr="001255EE" w:rsidRDefault="001C0009" w:rsidP="003345EA">
      <w:pPr>
        <w:spacing w:after="0" w:line="240" w:lineRule="auto"/>
        <w:jc w:val="center"/>
        <w:rPr>
          <w:rFonts w:ascii="Times New Roman" w:eastAsia="Times New Roman" w:hAnsi="Times New Roman" w:cs="Times New Roman"/>
          <w:color w:val="000000"/>
          <w:sz w:val="28"/>
          <w:szCs w:val="28"/>
          <w:lang w:eastAsia="ru-RU"/>
        </w:rPr>
      </w:pPr>
    </w:p>
    <w:p w14:paraId="41DB1EDA" w14:textId="3B944D60" w:rsidR="001C0009" w:rsidRPr="001255EE" w:rsidRDefault="001C0009" w:rsidP="005F4962">
      <w:pPr>
        <w:spacing w:after="0" w:line="240" w:lineRule="auto"/>
        <w:ind w:firstLine="0"/>
        <w:rPr>
          <w:rFonts w:ascii="Times New Roman" w:eastAsia="Times New Roman" w:hAnsi="Times New Roman" w:cs="Times New Roman"/>
          <w:color w:val="000000"/>
          <w:sz w:val="28"/>
          <w:szCs w:val="28"/>
          <w:lang w:eastAsia="ru-RU"/>
        </w:rPr>
      </w:pPr>
    </w:p>
    <w:p w14:paraId="0E3B7202" w14:textId="77777777" w:rsidR="003345EA" w:rsidRPr="001255EE" w:rsidRDefault="00F837D1" w:rsidP="003345EA">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Ankara</w:t>
      </w:r>
    </w:p>
    <w:p w14:paraId="19915DEB" w14:textId="64B2581D" w:rsidR="0058513A" w:rsidRPr="001255EE" w:rsidRDefault="003345EA" w:rsidP="003345EA">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2026</w:t>
      </w:r>
      <w:r w:rsidRPr="001255EE">
        <w:rPr>
          <w:rFonts w:ascii="Times New Roman" w:hAnsi="Times New Roman" w:cs="Times New Roman"/>
          <w:sz w:val="28"/>
          <w:lang w:bidi="tr-TR"/>
        </w:rPr>
        <w:br w:type="page"/>
      </w:r>
    </w:p>
    <w:p w14:paraId="78CCB3C5" w14:textId="77777777" w:rsidR="00250844" w:rsidRPr="001255EE" w:rsidRDefault="00250844" w:rsidP="00250844">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lastRenderedPageBreak/>
        <w:t xml:space="preserve">Teknik Şartname </w:t>
      </w:r>
    </w:p>
    <w:p w14:paraId="60197DA2" w14:textId="77777777" w:rsidR="00250844" w:rsidRPr="001255EE" w:rsidRDefault="00C01C07" w:rsidP="003345EA">
      <w:pPr>
        <w:spacing w:after="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Standart olmayan teknolojik ekipman dışındaki malların tedarikine ilişkin (Akkuyu NGS)</w:t>
      </w:r>
    </w:p>
    <w:p w14:paraId="4CF58D70" w14:textId="77777777" w:rsidR="003345EA" w:rsidRPr="001255EE" w:rsidRDefault="003345EA" w:rsidP="00EB68DC">
      <w:pPr>
        <w:spacing w:after="0" w:line="240" w:lineRule="auto"/>
        <w:ind w:firstLine="0"/>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                                                     İÇİNDEKİLER</w:t>
      </w:r>
    </w:p>
    <w:p w14:paraId="033FD683"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BÖLÜM 1. GENEL BİLGİLER </w:t>
      </w:r>
    </w:p>
    <w:p w14:paraId="43150461"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Alt Bölüm 1.1.  Satınalma konusu </w:t>
      </w:r>
    </w:p>
    <w:p w14:paraId="1855DE33"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1.2. Yenilik Durumu Hakkında Bilgiler</w:t>
      </w:r>
    </w:p>
    <w:p w14:paraId="313A16A8"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1.3. FTRÜS-2 Kodu</w:t>
      </w:r>
    </w:p>
    <w:p w14:paraId="1C83F37D"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2. KULLANIM ALANI</w:t>
      </w:r>
    </w:p>
    <w:p w14:paraId="0D20CEB1"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3. İŞLETİM KOŞULLARI</w:t>
      </w:r>
    </w:p>
    <w:p w14:paraId="3EA60C55"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4. TEKNİK GEREKLİLİKLER</w:t>
      </w:r>
    </w:p>
    <w:p w14:paraId="0333DCEB"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4.1. Temel parametreler ve ebatlar.</w:t>
      </w:r>
    </w:p>
    <w:p w14:paraId="77AED425" w14:textId="77777777" w:rsidR="003345EA" w:rsidRPr="001255EE" w:rsidRDefault="006F5F9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4.2. Güvenilirlik Gereklilikleri</w:t>
      </w:r>
    </w:p>
    <w:p w14:paraId="090D992A" w14:textId="5FBAFE63" w:rsidR="003345EA" w:rsidRPr="001255EE" w:rsidRDefault="006F5F9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Alt Bölüm 4.3. Malzeme ve Bileşen Gereklilikleri </w:t>
      </w:r>
    </w:p>
    <w:p w14:paraId="69B9A544"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4.4. Güç Kaynağına İlişkin Gereklilikler</w:t>
      </w:r>
    </w:p>
    <w:p w14:paraId="120606B6"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4.5. Enerji tüketimi, enerji tasarrufu ve enerji verimliliği Gereklilikleri</w:t>
      </w:r>
    </w:p>
    <w:p w14:paraId="0C3C21E7" w14:textId="77777777" w:rsidR="003345EA" w:rsidRPr="001255EE" w:rsidRDefault="0092259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4.6. Set içeriğine yönelik gereksinimler</w:t>
      </w:r>
    </w:p>
    <w:p w14:paraId="79ED4DB7" w14:textId="77777777" w:rsidR="003345EA" w:rsidRPr="001255EE" w:rsidRDefault="0092259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4.7. İşaretlemeye ilişkin Gereklilikler</w:t>
      </w:r>
    </w:p>
    <w:p w14:paraId="1FCB6B88" w14:textId="71A923E0" w:rsidR="003345EA" w:rsidRPr="001255EE" w:rsidRDefault="004D563B" w:rsidP="004D563B">
      <w:pPr>
        <w:spacing w:after="0" w:line="240" w:lineRule="auto"/>
        <w:ind w:firstLine="708"/>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Alt bölüm 4.8. Ambalajlamaya ilişkin Gereklilikler </w:t>
      </w:r>
    </w:p>
    <w:p w14:paraId="59E8F23B"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5. TESLİM VE KABUL KURALLARINA İLİŞKİN GEREKLİLİKLER</w:t>
      </w:r>
    </w:p>
    <w:p w14:paraId="58A1B99E" w14:textId="77777777"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Alt Bölüm 5.1. Teslim ve Kabul Usulü</w:t>
      </w:r>
    </w:p>
    <w:p w14:paraId="4F5AC9B9" w14:textId="0E5C7F28" w:rsidR="003345EA" w:rsidRPr="001255EE" w:rsidRDefault="003345EA" w:rsidP="003345EA">
      <w:pPr>
        <w:spacing w:after="0" w:line="240" w:lineRule="auto"/>
        <w:ind w:firstLine="709"/>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Alt Bölüm 5.2. </w:t>
      </w:r>
      <w:r w:rsidR="005F0384">
        <w:rPr>
          <w:rFonts w:ascii="Times New Roman" w:hAnsi="Times New Roman" w:cs="Times New Roman"/>
          <w:sz w:val="28"/>
          <w:lang w:bidi="tr-TR"/>
        </w:rPr>
        <w:t xml:space="preserve">Alıcıya </w:t>
      </w:r>
      <w:r w:rsidRPr="001255EE">
        <w:rPr>
          <w:rFonts w:ascii="Times New Roman" w:hAnsi="Times New Roman" w:cs="Times New Roman"/>
          <w:sz w:val="28"/>
          <w:lang w:bidi="tr-TR"/>
        </w:rPr>
        <w:t xml:space="preserve">Teknik ve Diğer Belgelerin Teslim Edilmesine İlişkin Gereklilikler </w:t>
      </w:r>
    </w:p>
    <w:p w14:paraId="68F9AA8D"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6. NAKLİYEYE İLİŞKİN GEREKLİLİKLER</w:t>
      </w:r>
    </w:p>
    <w:p w14:paraId="4D10D616"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7. DEPOLAMAYA İLİŞKİN GEREKLİLİKLER</w:t>
      </w:r>
    </w:p>
    <w:p w14:paraId="19F1F54B"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8. GARANTİ KAPSAMI VE/VEYA SÜRESİNE İLİŞKİN GEREKLİLİKLER</w:t>
      </w:r>
    </w:p>
    <w:p w14:paraId="725BF5EA"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9. TAMİRE UYGUNLUK GEREKLİLİKLERİ</w:t>
      </w:r>
    </w:p>
    <w:p w14:paraId="4CF610A3"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10. BAKIM GEREKLİLİKLERİ</w:t>
      </w:r>
    </w:p>
    <w:p w14:paraId="16E91628"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11. ÇEVRESEL GEREKLİLİKLER</w:t>
      </w:r>
    </w:p>
    <w:p w14:paraId="0703C750"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12. GÜVENLİK İLE İLGİLİ GEREKLİLİKLER</w:t>
      </w:r>
    </w:p>
    <w:p w14:paraId="3702062E" w14:textId="3A1B8D53"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BÖLÜM 13. KALİTE İLE İLGİLİ GEREKLİLİKLER </w:t>
      </w:r>
    </w:p>
    <w:p w14:paraId="63B3DC70" w14:textId="77777777" w:rsidR="003345EA" w:rsidRPr="001255EE" w:rsidRDefault="003345EA" w:rsidP="003345EA">
      <w:pPr>
        <w:spacing w:after="0"/>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14. MALLAR İÇİN TEKNİK DESTEK</w:t>
      </w:r>
    </w:p>
    <w:p w14:paraId="061CAAB4"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15. EK (DİĞER) GEREKLİLİKLER</w:t>
      </w:r>
    </w:p>
    <w:p w14:paraId="14CD7217" w14:textId="77777777" w:rsidR="00B26B61" w:rsidRPr="001255EE" w:rsidRDefault="00B26B61"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Alt Bölüm 15.1 EK GEREKLİLİKLER </w:t>
      </w:r>
    </w:p>
    <w:p w14:paraId="289EA6C3"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BÖLÜM 16. TESLİMAT ADEDİ, YERİ VE SÜRESİNE (PERİYODİKLİĞİNE) İLİŞKİN ŞARTLAR </w:t>
      </w:r>
    </w:p>
    <w:p w14:paraId="6970487A"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17. TESLİM EDİLEN BİLGİ FORMUNA İLİŞKİN GEREKLİLİK</w:t>
      </w:r>
    </w:p>
    <w:p w14:paraId="13994EA8" w14:textId="51A849A2"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18.</w:t>
      </w:r>
      <w:r w:rsidR="005F0384" w:rsidRPr="005F0384">
        <w:rPr>
          <w:rFonts w:ascii="Times New Roman" w:hAnsi="Times New Roman" w:cs="Times New Roman"/>
          <w:sz w:val="28"/>
          <w:lang w:bidi="tr-TR"/>
        </w:rPr>
        <w:t xml:space="preserve">ALICI </w:t>
      </w:r>
      <w:r w:rsidRPr="001255EE">
        <w:rPr>
          <w:rFonts w:ascii="Times New Roman" w:hAnsi="Times New Roman" w:cs="Times New Roman"/>
          <w:sz w:val="28"/>
          <w:lang w:bidi="tr-TR"/>
        </w:rPr>
        <w:t>PERSONELİNİN TEKNİK EĞİTİMİNE İLİŞKİN GEREKLİLİKLER</w:t>
      </w:r>
    </w:p>
    <w:p w14:paraId="7B6B50CE" w14:textId="77777777" w:rsidR="003345EA" w:rsidRPr="001255EE" w:rsidRDefault="003345EA" w:rsidP="003345EA">
      <w:pPr>
        <w:spacing w:after="0" w:line="240" w:lineRule="auto"/>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19. KABUL EDİLEN KISALTMALAR LİSTESİ</w:t>
      </w:r>
    </w:p>
    <w:p w14:paraId="5F07DD81" w14:textId="77777777" w:rsidR="003345EA" w:rsidRPr="001255EE" w:rsidRDefault="003345EA" w:rsidP="003345EA">
      <w:pPr>
        <w:spacing w:after="0" w:line="240" w:lineRule="auto"/>
        <w:rPr>
          <w:rFonts w:ascii="Times New Roman" w:eastAsia="Times New Roman" w:hAnsi="Times New Roman" w:cs="Times New Roman"/>
          <w:color w:val="000000"/>
          <w:sz w:val="2"/>
          <w:szCs w:val="2"/>
          <w:lang w:eastAsia="ru-RU"/>
        </w:rPr>
      </w:pPr>
      <w:r w:rsidRPr="001255EE">
        <w:rPr>
          <w:rFonts w:ascii="Times New Roman" w:hAnsi="Times New Roman" w:cs="Times New Roman"/>
          <w:sz w:val="2"/>
          <w:lang w:bidi="tr-TR"/>
        </w:rPr>
        <w:t>BÖLÜM 20. EKLER LİSTESİ</w:t>
      </w:r>
    </w:p>
    <w:p w14:paraId="4BC982A4" w14:textId="77777777" w:rsidR="003345EA" w:rsidRPr="001255EE" w:rsidRDefault="003345EA" w:rsidP="00114DFD">
      <w:pPr>
        <w:spacing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br w:type="page"/>
      </w:r>
      <w:r w:rsidRPr="001255EE">
        <w:rPr>
          <w:rFonts w:ascii="Times New Roman" w:hAnsi="Times New Roman" w:cs="Times New Roman"/>
          <w:sz w:val="28"/>
          <w:lang w:bidi="tr-TR"/>
        </w:rPr>
        <w:lastRenderedPageBreak/>
        <w:t xml:space="preserve">BÖLÜM 1. GENEL BİLGİLER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4BD7D13D" w14:textId="77777777" w:rsidTr="00293053">
        <w:trPr>
          <w:trHeight w:val="396"/>
        </w:trPr>
        <w:tc>
          <w:tcPr>
            <w:tcW w:w="9639" w:type="dxa"/>
            <w:tcBorders>
              <w:top w:val="single" w:sz="4" w:space="0" w:color="auto"/>
              <w:left w:val="single" w:sz="4" w:space="0" w:color="auto"/>
              <w:right w:val="single" w:sz="4" w:space="0" w:color="auto"/>
            </w:tcBorders>
          </w:tcPr>
          <w:p w14:paraId="0CA5B32F"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 xml:space="preserve">Alt Bölüm 1.1.  Satınalma konusu </w:t>
            </w:r>
          </w:p>
        </w:tc>
      </w:tr>
      <w:tr w:rsidR="003345EA" w:rsidRPr="001255EE" w14:paraId="55721EFC"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07334887" w14:textId="65887EF8" w:rsidR="003345EA" w:rsidRPr="001255EE" w:rsidRDefault="00556803" w:rsidP="00F34967">
            <w:pPr>
              <w:spacing w:after="0" w:line="240" w:lineRule="auto"/>
              <w:ind w:firstLine="313"/>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Ek Kişisel Koruyucu Donanımın (KKD) (bundan sonra - Mal) tedariki ve onlara ilişkin gereklilikler, Teknik Şartname “Mallar Spesifikasyonu” (bundan sonra - Spesifikasyonu) Ek 1’de sunulmuştur.</w:t>
            </w:r>
          </w:p>
        </w:tc>
      </w:tr>
      <w:tr w:rsidR="003345EA" w:rsidRPr="001255EE" w14:paraId="3A5829F2" w14:textId="77777777" w:rsidTr="00E0021A">
        <w:trPr>
          <w:trHeight w:val="176"/>
        </w:trPr>
        <w:tc>
          <w:tcPr>
            <w:tcW w:w="9639" w:type="dxa"/>
            <w:tcBorders>
              <w:top w:val="single" w:sz="4" w:space="0" w:color="auto"/>
              <w:left w:val="single" w:sz="4" w:space="0" w:color="auto"/>
              <w:bottom w:val="single" w:sz="4" w:space="0" w:color="auto"/>
              <w:right w:val="single" w:sz="4" w:space="0" w:color="auto"/>
            </w:tcBorders>
          </w:tcPr>
          <w:p w14:paraId="161B8F61" w14:textId="77777777" w:rsidR="003345EA" w:rsidRPr="001255EE" w:rsidRDefault="003345EA"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1.2. Yenilik Durumu Hakkında Bilgiler</w:t>
            </w:r>
          </w:p>
        </w:tc>
      </w:tr>
      <w:tr w:rsidR="003345EA" w:rsidRPr="001255EE" w14:paraId="41A744FA"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634DFB1C" w14:textId="76B3CC85" w:rsidR="003345EA" w:rsidRPr="001255EE" w:rsidRDefault="002F5910" w:rsidP="005F0384">
            <w:pPr>
              <w:spacing w:after="0" w:line="240" w:lineRule="auto"/>
              <w:ind w:firstLine="346"/>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 xml:space="preserve">Spesikasyonda aksi belirtilmedikçe, Tedarik edilen Mal yeni, en erken 2025 yılında üretilmiş, kullanılmamış, yenilenmemiş olacak, teşhir </w:t>
            </w:r>
            <w:r w:rsidR="005F0384">
              <w:rPr>
                <w:rFonts w:ascii="Times New Roman" w:hAnsi="Times New Roman" w:cs="Times New Roman"/>
                <w:sz w:val="24"/>
                <w:lang w:bidi="tr-TR"/>
              </w:rPr>
              <w:t>mal</w:t>
            </w:r>
            <w:r w:rsidRPr="001255EE">
              <w:rPr>
                <w:rFonts w:ascii="Times New Roman" w:hAnsi="Times New Roman" w:cs="Times New Roman"/>
                <w:sz w:val="24"/>
                <w:lang w:bidi="tr-TR"/>
              </w:rPr>
              <w:t xml:space="preserve"> olmayacak, üçüncü kişilerin haklarından ari olacaktır. </w:t>
            </w:r>
          </w:p>
        </w:tc>
      </w:tr>
      <w:tr w:rsidR="003345EA" w:rsidRPr="001255EE" w14:paraId="39851CB0" w14:textId="77777777" w:rsidTr="00E0021A">
        <w:trPr>
          <w:trHeight w:val="195"/>
        </w:trPr>
        <w:tc>
          <w:tcPr>
            <w:tcW w:w="9639" w:type="dxa"/>
            <w:tcBorders>
              <w:top w:val="single" w:sz="4" w:space="0" w:color="auto"/>
              <w:left w:val="single" w:sz="4" w:space="0" w:color="auto"/>
              <w:right w:val="single" w:sz="4" w:space="0" w:color="auto"/>
            </w:tcBorders>
          </w:tcPr>
          <w:p w14:paraId="490E0290" w14:textId="77777777" w:rsidR="003345EA" w:rsidRPr="001255EE" w:rsidRDefault="003345EA"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1.3. FTRÜS-2</w:t>
            </w:r>
          </w:p>
        </w:tc>
      </w:tr>
      <w:tr w:rsidR="003345EA" w:rsidRPr="001255EE" w14:paraId="00BA698E" w14:textId="77777777" w:rsidTr="001729DA">
        <w:trPr>
          <w:trHeight w:val="588"/>
        </w:trPr>
        <w:tc>
          <w:tcPr>
            <w:tcW w:w="9639" w:type="dxa"/>
            <w:tcBorders>
              <w:top w:val="single" w:sz="4" w:space="0" w:color="auto"/>
              <w:left w:val="single" w:sz="4" w:space="0" w:color="auto"/>
              <w:right w:val="single" w:sz="4" w:space="0" w:color="auto"/>
            </w:tcBorders>
          </w:tcPr>
          <w:p w14:paraId="3B45D2F2" w14:textId="304670DF" w:rsidR="00E216B8" w:rsidRPr="001255EE" w:rsidRDefault="00506F66" w:rsidP="00C3440C">
            <w:pPr>
              <w:pStyle w:val="ae"/>
              <w:spacing w:after="0"/>
              <w:rPr>
                <w:rFonts w:ascii="Times New Roman" w:hAnsi="Times New Roman" w:cs="Times New Roman"/>
                <w:sz w:val="24"/>
                <w:szCs w:val="24"/>
                <w:shd w:val="clear" w:color="auto" w:fill="FFFFFF"/>
              </w:rPr>
            </w:pPr>
            <w:r w:rsidRPr="001255EE">
              <w:rPr>
                <w:rFonts w:ascii="Times New Roman" w:hAnsi="Times New Roman" w:cs="Times New Roman"/>
                <w:sz w:val="24"/>
                <w:lang w:bidi="tr-TR"/>
              </w:rPr>
              <w:t xml:space="preserve">OKPD2 kodları, Spesifikasyonda belirtilmiştir. </w:t>
            </w:r>
          </w:p>
        </w:tc>
      </w:tr>
    </w:tbl>
    <w:p w14:paraId="0A7025AF" w14:textId="77777777" w:rsidR="003345EA" w:rsidRPr="001255EE" w:rsidRDefault="003345EA" w:rsidP="00114DFD">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2. KULLANIM ALANI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5A1A9ABC" w14:textId="77777777" w:rsidTr="001F5BA2">
        <w:trPr>
          <w:trHeight w:val="335"/>
        </w:trPr>
        <w:tc>
          <w:tcPr>
            <w:tcW w:w="9639" w:type="dxa"/>
            <w:tcBorders>
              <w:top w:val="single" w:sz="4" w:space="0" w:color="auto"/>
              <w:left w:val="single" w:sz="4" w:space="0" w:color="auto"/>
              <w:right w:val="single" w:sz="4" w:space="0" w:color="auto"/>
            </w:tcBorders>
          </w:tcPr>
          <w:p w14:paraId="0B626DCA" w14:textId="430FB5C2" w:rsidR="003345EA" w:rsidRPr="001255EE" w:rsidRDefault="008A0FE8" w:rsidP="00094D7E">
            <w:pPr>
              <w:spacing w:after="0" w:line="240" w:lineRule="auto"/>
              <w:ind w:firstLine="346"/>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AKKUYU NÜKLEER ANONİM ŞİRKETİ Çalışanlarına Kişisel Koruyucu</w:t>
            </w:r>
            <w:r w:rsidR="005F0384">
              <w:rPr>
                <w:rFonts w:ascii="Times New Roman" w:hAnsi="Times New Roman" w:cs="Times New Roman"/>
                <w:sz w:val="24"/>
                <w:lang w:bidi="tr-TR"/>
              </w:rPr>
              <w:t xml:space="preserve"> Donanımın (KKD) Sağlanması Mallar,</w:t>
            </w:r>
            <w:r w:rsidRPr="001255EE">
              <w:rPr>
                <w:rFonts w:ascii="Times New Roman" w:hAnsi="Times New Roman" w:cs="Times New Roman"/>
                <w:sz w:val="24"/>
                <w:lang w:bidi="tr-TR"/>
              </w:rPr>
              <w:t xml:space="preserve"> genel endüstriyel kirliliğin, mekanik darbe riskinin bulunduğu üretim alanlarında ve bölgelerde günlük kullanım (uygulama) için, ayrıca yüksekten düşme riskine karşı ek KKD kullanımını gerektiren alanlarda çalışma için tasarlanmıştır.</w:t>
            </w:r>
          </w:p>
        </w:tc>
      </w:tr>
    </w:tbl>
    <w:p w14:paraId="49AF1745" w14:textId="77777777" w:rsidR="003345EA" w:rsidRPr="001255EE" w:rsidRDefault="003345EA" w:rsidP="003F411D">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3. İŞLETİM KOŞULLARI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29CE84DD" w14:textId="77777777" w:rsidTr="001F5BA2">
        <w:trPr>
          <w:trHeight w:val="303"/>
        </w:trPr>
        <w:tc>
          <w:tcPr>
            <w:tcW w:w="9639" w:type="dxa"/>
            <w:tcBorders>
              <w:top w:val="single" w:sz="4" w:space="0" w:color="auto"/>
              <w:left w:val="single" w:sz="4" w:space="0" w:color="auto"/>
              <w:right w:val="single" w:sz="4" w:space="0" w:color="auto"/>
            </w:tcBorders>
          </w:tcPr>
          <w:p w14:paraId="5D1C82B0" w14:textId="74FEB9C1" w:rsidR="003345EA" w:rsidRPr="001255EE" w:rsidRDefault="00937EB3" w:rsidP="00B26B61">
            <w:pPr>
              <w:spacing w:after="0" w:line="240" w:lineRule="auto"/>
              <w:ind w:firstLine="346"/>
              <w:jc w:val="both"/>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Isıtmalı ve ısıtma olmayan odaların yanı sıra açık havada.</w:t>
            </w:r>
          </w:p>
        </w:tc>
      </w:tr>
    </w:tbl>
    <w:p w14:paraId="72CBCD7A" w14:textId="77777777" w:rsidR="003345EA" w:rsidRPr="001255EE" w:rsidRDefault="003345EA" w:rsidP="003F411D">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4. TEKNİK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22A564CB"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F96AE32"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Alt Bölüm 4.1. Temel parametreler ve ebatlar</w:t>
            </w:r>
          </w:p>
        </w:tc>
      </w:tr>
      <w:tr w:rsidR="003345EA" w:rsidRPr="001255EE" w14:paraId="5B387A19"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724B21F" w14:textId="77777777" w:rsidR="00444127" w:rsidRPr="001255EE" w:rsidRDefault="00444127" w:rsidP="00444127">
            <w:pPr>
              <w:spacing w:after="0" w:line="240" w:lineRule="auto"/>
              <w:ind w:firstLine="346"/>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Tedarik edilecek Mal, Spesifikasyonda belirtilen tüm gerekliliklere uygun olmalıdır.</w:t>
            </w:r>
          </w:p>
          <w:p w14:paraId="501F48CB" w14:textId="1945A0FD" w:rsidR="003345EA" w:rsidRPr="001255EE" w:rsidRDefault="00444127" w:rsidP="00BB0351">
            <w:pPr>
              <w:spacing w:after="0" w:line="240" w:lineRule="auto"/>
              <w:ind w:firstLine="346"/>
              <w:jc w:val="both"/>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Spesifikasyonun 1, 2, 3 alt maddelerinde yer alan hazır malların üzerine yerleştirilen şirket logoları,  işbu TŞ’ye Ek 2’de verilmiştir.</w:t>
            </w:r>
          </w:p>
        </w:tc>
      </w:tr>
      <w:tr w:rsidR="003345EA" w:rsidRPr="001255EE" w14:paraId="3EE36963"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0B0EF92" w14:textId="77777777" w:rsidR="003345EA" w:rsidRPr="001255EE" w:rsidRDefault="003345EA" w:rsidP="00C416BF">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4.2. Güvenilirlik Gereklilikleri</w:t>
            </w:r>
          </w:p>
        </w:tc>
      </w:tr>
      <w:tr w:rsidR="003345EA" w:rsidRPr="001255EE" w14:paraId="2E299EC8"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354EE165" w14:textId="77777777" w:rsidR="003345EA" w:rsidRPr="001255EE" w:rsidRDefault="00B5436E" w:rsidP="00E3740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Malın yapısı, işçiliği ve kullanılan malzemeleri, onun kullanım ömrü boyunca güvenilir bir şekilde çalışmasını sağlamalıdır.</w:t>
            </w:r>
          </w:p>
        </w:tc>
      </w:tr>
      <w:tr w:rsidR="003345EA" w:rsidRPr="001255EE" w14:paraId="2ED6F5B1"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DBD3640" w14:textId="4D1117E8" w:rsidR="003345EA" w:rsidRPr="001255EE" w:rsidRDefault="003345EA" w:rsidP="00593177">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4.3. Malzeme ve Bileşen Gereklilikleri</w:t>
            </w:r>
          </w:p>
        </w:tc>
      </w:tr>
      <w:tr w:rsidR="003345EA" w:rsidRPr="001255EE" w14:paraId="10BE280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79C42DF" w14:textId="77777777" w:rsidR="003345EA" w:rsidRPr="001255EE" w:rsidRDefault="00611E70"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Alınan kalemlerin malzemelerine ve bileşenlerine ilişkin gereklilikler, Spesifikasyonda belirtilmiştir.</w:t>
            </w:r>
          </w:p>
        </w:tc>
      </w:tr>
      <w:tr w:rsidR="003345EA" w:rsidRPr="001255EE" w14:paraId="345CAF63"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A114A4F" w14:textId="77777777" w:rsidR="003345EA" w:rsidRPr="001255EE" w:rsidRDefault="00C416BF"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4.4. Elektrik beslemesine yönelik gereksinimler</w:t>
            </w:r>
          </w:p>
        </w:tc>
      </w:tr>
      <w:tr w:rsidR="003345EA" w:rsidRPr="001255EE" w14:paraId="298EBD22"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2C13803" w14:textId="77777777" w:rsidR="003345EA" w:rsidRPr="001255EE" w:rsidRDefault="00CE2738" w:rsidP="00BA3BF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Gerekli değil </w:t>
            </w:r>
          </w:p>
        </w:tc>
      </w:tr>
      <w:tr w:rsidR="003345EA" w:rsidRPr="001255EE" w14:paraId="1D015C6D"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3FA865C" w14:textId="77777777" w:rsidR="003345EA" w:rsidRPr="001255EE" w:rsidRDefault="00C416BF"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4.5. Enerji tüketimi, enerji tasarrufu ve enerji verimliliği Gereklilikleri</w:t>
            </w:r>
          </w:p>
        </w:tc>
      </w:tr>
      <w:tr w:rsidR="003345EA" w:rsidRPr="001255EE" w14:paraId="33D4733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84395BE" w14:textId="77777777" w:rsidR="00B5436E" w:rsidRPr="001255EE" w:rsidRDefault="00CE2738"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Gerekli değil </w:t>
            </w:r>
          </w:p>
        </w:tc>
      </w:tr>
      <w:tr w:rsidR="003345EA" w:rsidRPr="001255EE" w14:paraId="4396F561"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853D81E" w14:textId="77777777" w:rsidR="003345EA" w:rsidRPr="001255EE" w:rsidRDefault="00C416BF"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4.6. Set içeriğine yönelik gereksinimler</w:t>
            </w:r>
          </w:p>
        </w:tc>
      </w:tr>
      <w:tr w:rsidR="003345EA" w:rsidRPr="001255EE" w14:paraId="51DD3ECD"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11505518" w14:textId="77777777" w:rsidR="00B5436E" w:rsidRPr="001255EE" w:rsidRDefault="00D7447B"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Set tamlığı gereklilikleri Spesifikasyonda belirtilmiştir.</w:t>
            </w:r>
          </w:p>
        </w:tc>
      </w:tr>
      <w:tr w:rsidR="003345EA" w:rsidRPr="001255EE" w14:paraId="53CC277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FBF2A72" w14:textId="77777777" w:rsidR="003345EA" w:rsidRPr="001255EE" w:rsidRDefault="00C416BF" w:rsidP="00EB0C5E">
            <w:pPr>
              <w:spacing w:after="0" w:line="240" w:lineRule="auto"/>
              <w:jc w:val="center"/>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Alt bölüm 4.7. İşaretlemeye ilişkin Gereklilikler</w:t>
            </w:r>
          </w:p>
        </w:tc>
      </w:tr>
      <w:tr w:rsidR="003345EA" w:rsidRPr="001255EE" w14:paraId="4990D434"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DB83CA5" w14:textId="3C271B6F" w:rsidR="000037F3" w:rsidRPr="001255EE" w:rsidRDefault="001C1B11"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 xml:space="preserve">4.7.1 KKD etiketi, doğrudan KKD’nin üzerinde veya </w:t>
            </w:r>
            <w:r w:rsidR="005F0384">
              <w:rPr>
                <w:rFonts w:ascii="Times New Roman" w:hAnsi="Times New Roman" w:cs="Times New Roman"/>
                <w:sz w:val="24"/>
                <w:lang w:bidi="tr-TR"/>
              </w:rPr>
              <w:t>malın</w:t>
            </w:r>
            <w:r w:rsidRPr="001255EE">
              <w:rPr>
                <w:rFonts w:ascii="Times New Roman" w:hAnsi="Times New Roman" w:cs="Times New Roman"/>
                <w:sz w:val="24"/>
                <w:lang w:bidi="tr-TR"/>
              </w:rPr>
              <w:t xml:space="preserve"> dikilen zor silinir bant üzerine basılmalıdır. KKD etiketindeki bilgiler, kapsamlı, net, kolay okunur, silinmez boyayla yazılmış, </w:t>
            </w:r>
            <w:r w:rsidR="005F0384">
              <w:rPr>
                <w:rFonts w:ascii="Times New Roman" w:hAnsi="Times New Roman" w:cs="Times New Roman"/>
                <w:sz w:val="24"/>
                <w:lang w:bidi="tr-TR"/>
              </w:rPr>
              <w:t>mal</w:t>
            </w:r>
            <w:r w:rsidRPr="001255EE">
              <w:rPr>
                <w:rFonts w:ascii="Times New Roman" w:hAnsi="Times New Roman" w:cs="Times New Roman"/>
                <w:sz w:val="24"/>
                <w:lang w:bidi="tr-TR"/>
              </w:rPr>
              <w:t xml:space="preserve"> tüm depolama ve kullanım süresi boyunca dayanıklı olmalıdır. KKD işareti, Avrupa Birliği için CE işaretini taşımalı ve KKD hakkında aşağıdakiler hakkında bilgileri içermelidir:</w:t>
            </w:r>
          </w:p>
          <w:p w14:paraId="6FFB43D4" w14:textId="77777777" w:rsidR="000037F3"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1)</w:t>
            </w:r>
            <w:r w:rsidRPr="001255EE">
              <w:rPr>
                <w:rFonts w:ascii="Times New Roman" w:hAnsi="Times New Roman" w:cs="Times New Roman"/>
                <w:sz w:val="24"/>
                <w:lang w:bidi="tr-TR"/>
              </w:rPr>
              <w:tab/>
              <w:t>Üretici,</w:t>
            </w:r>
          </w:p>
          <w:p w14:paraId="15661D92" w14:textId="5A4DC474" w:rsidR="000037F3"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2)</w:t>
            </w:r>
            <w:r w:rsidRPr="001255EE">
              <w:rPr>
                <w:rFonts w:ascii="Times New Roman" w:hAnsi="Times New Roman" w:cs="Times New Roman"/>
                <w:sz w:val="24"/>
                <w:lang w:bidi="tr-TR"/>
              </w:rPr>
              <w:tab/>
            </w:r>
            <w:r w:rsidR="005F0384">
              <w:rPr>
                <w:rFonts w:ascii="Times New Roman" w:hAnsi="Times New Roman" w:cs="Times New Roman"/>
                <w:sz w:val="24"/>
                <w:lang w:bidi="tr-TR"/>
              </w:rPr>
              <w:t>Mal</w:t>
            </w:r>
            <w:r w:rsidRPr="001255EE">
              <w:rPr>
                <w:rFonts w:ascii="Times New Roman" w:hAnsi="Times New Roman" w:cs="Times New Roman"/>
                <w:sz w:val="24"/>
                <w:lang w:bidi="tr-TR"/>
              </w:rPr>
              <w:t xml:space="preserve"> adı,</w:t>
            </w:r>
          </w:p>
          <w:p w14:paraId="09891FC4" w14:textId="77777777" w:rsidR="000037F3"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3)</w:t>
            </w:r>
            <w:r w:rsidRPr="001255EE">
              <w:rPr>
                <w:rFonts w:ascii="Times New Roman" w:hAnsi="Times New Roman" w:cs="Times New Roman"/>
                <w:sz w:val="24"/>
                <w:lang w:bidi="tr-TR"/>
              </w:rPr>
              <w:tab/>
              <w:t>Koruyucu özellikler (azami göstergeler belirtilerek),</w:t>
            </w:r>
          </w:p>
          <w:p w14:paraId="6C945EBE" w14:textId="77777777" w:rsidR="000037F3"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4)</w:t>
            </w:r>
            <w:r w:rsidRPr="001255EE">
              <w:rPr>
                <w:rFonts w:ascii="Times New Roman" w:hAnsi="Times New Roman" w:cs="Times New Roman"/>
                <w:sz w:val="24"/>
                <w:lang w:bidi="tr-TR"/>
              </w:rPr>
              <w:tab/>
              <w:t>Ölçü,</w:t>
            </w:r>
          </w:p>
          <w:p w14:paraId="5AA466EA" w14:textId="77777777" w:rsidR="000037F3"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t>5)</w:t>
            </w:r>
            <w:r w:rsidRPr="001255EE">
              <w:rPr>
                <w:rFonts w:ascii="Times New Roman" w:hAnsi="Times New Roman" w:cs="Times New Roman"/>
                <w:sz w:val="24"/>
                <w:lang w:bidi="tr-TR"/>
              </w:rPr>
              <w:tab/>
              <w:t>Üretim tarihi.</w:t>
            </w:r>
          </w:p>
          <w:p w14:paraId="77F0A8D3" w14:textId="1735EAAF" w:rsidR="007112F6" w:rsidRPr="001255EE" w:rsidRDefault="000037F3" w:rsidP="000037F3">
            <w:pPr>
              <w:widowControl w:val="0"/>
              <w:shd w:val="clear" w:color="auto" w:fill="FFFFFF"/>
              <w:tabs>
                <w:tab w:val="left" w:pos="237"/>
              </w:tabs>
              <w:suppressAutoHyphens/>
              <w:spacing w:after="0" w:line="240" w:lineRule="auto"/>
              <w:ind w:firstLine="346"/>
              <w:jc w:val="both"/>
              <w:rPr>
                <w:rFonts w:ascii="Times New Roman" w:hAnsi="Times New Roman" w:cs="Times New Roman"/>
                <w:sz w:val="24"/>
                <w:szCs w:val="24"/>
              </w:rPr>
            </w:pPr>
            <w:r w:rsidRPr="001255EE">
              <w:rPr>
                <w:rFonts w:ascii="Times New Roman" w:hAnsi="Times New Roman" w:cs="Times New Roman"/>
                <w:sz w:val="24"/>
                <w:lang w:bidi="tr-TR"/>
              </w:rPr>
              <w:lastRenderedPageBreak/>
              <w:t>6)</w:t>
            </w:r>
            <w:r w:rsidRPr="001255EE">
              <w:rPr>
                <w:rFonts w:ascii="Times New Roman" w:hAnsi="Times New Roman" w:cs="Times New Roman"/>
                <w:lang w:bidi="tr-TR"/>
              </w:rPr>
              <w:t xml:space="preserve"> </w:t>
            </w:r>
            <w:r w:rsidR="005F0384">
              <w:rPr>
                <w:rFonts w:ascii="Times New Roman" w:hAnsi="Times New Roman" w:cs="Times New Roman"/>
                <w:sz w:val="24"/>
                <w:lang w:bidi="tr-TR"/>
              </w:rPr>
              <w:tab/>
              <w:t xml:space="preserve"> Tüm mallar</w:t>
            </w:r>
            <w:r w:rsidR="007112F6" w:rsidRPr="001255EE">
              <w:rPr>
                <w:rFonts w:ascii="Times New Roman" w:hAnsi="Times New Roman" w:cs="Times New Roman"/>
                <w:sz w:val="24"/>
                <w:lang w:bidi="tr-TR"/>
              </w:rPr>
              <w:t>, geçerli Avrupa veya Türk standartlarına (EN, ISO, TSE) uygun olmalıdır.</w:t>
            </w:r>
          </w:p>
          <w:p w14:paraId="6689A521" w14:textId="4C4B8639" w:rsidR="008D1C23" w:rsidRPr="001255EE" w:rsidRDefault="008D1C23"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p>
        </w:tc>
      </w:tr>
      <w:tr w:rsidR="003345EA" w:rsidRPr="001255EE" w14:paraId="5FDE6136"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429BA56" w14:textId="0C93421B" w:rsidR="003345EA" w:rsidRPr="001255EE" w:rsidRDefault="00357A1D" w:rsidP="000C3D53">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lastRenderedPageBreak/>
              <w:t xml:space="preserve">Alt bölüm 4.8. Ambalajlamaya ilişkin Gereklilikler </w:t>
            </w:r>
          </w:p>
        </w:tc>
      </w:tr>
      <w:tr w:rsidR="003345EA" w:rsidRPr="001255EE" w14:paraId="7FD2C902"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1444B00" w14:textId="77777777" w:rsidR="003345EA" w:rsidRPr="001255EE" w:rsidRDefault="00422090"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Mallar orijinal ambalajında ​​(gerekli etiketler dikkate alınarak) teslim edilmelidir, ambalaj, malların varış noktasına taşınması ve müteakip depolama sırasında aşırı yükler dikkate alınarak malların kalitesini ve güvenliğini sağlamalıdır.</w:t>
            </w:r>
          </w:p>
          <w:p w14:paraId="63FE3EE7" w14:textId="7C9E9E30" w:rsidR="001C1B11" w:rsidRPr="001255EE" w:rsidRDefault="001C1B11" w:rsidP="001C1B11">
            <w:pPr>
              <w:widowControl w:val="0"/>
              <w:shd w:val="clear" w:color="auto" w:fill="FFFFFF"/>
              <w:tabs>
                <w:tab w:val="left" w:pos="237"/>
              </w:tabs>
              <w:suppressAutoHyphens/>
              <w:spacing w:after="0" w:line="240" w:lineRule="auto"/>
              <w:ind w:firstLine="0"/>
              <w:jc w:val="both"/>
              <w:rPr>
                <w:rFonts w:ascii="Times New Roman" w:hAnsi="Times New Roman" w:cs="Times New Roman"/>
                <w:sz w:val="24"/>
                <w:szCs w:val="24"/>
              </w:rPr>
            </w:pPr>
            <w:r w:rsidRPr="001255EE">
              <w:rPr>
                <w:rFonts w:ascii="Times New Roman" w:hAnsi="Times New Roman" w:cs="Times New Roman"/>
                <w:sz w:val="24"/>
                <w:lang w:bidi="tr-TR"/>
              </w:rPr>
              <w:t>Aşağıdakiler ambalajda açıkça belirtilmelidir: üretim tarihi, son kullanma tarihi, Spesifikasyonun gerekliliklerine uygun olarak parti numarası (seri numarası) ve üretici bilgileri.</w:t>
            </w:r>
          </w:p>
          <w:p w14:paraId="2BC00028" w14:textId="77777777" w:rsidR="008D1C23" w:rsidRPr="001255EE" w:rsidRDefault="008D1C23"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kern w:val="16"/>
                <w:sz w:val="24"/>
                <w:lang w:bidi="tr-TR"/>
              </w:rPr>
              <w:t>Tedarik edilecek Malın ambalajı; dış kusurlara ve açılma izlerine sahip olmamalı, güvenlik, iş güvenliği ve iş sağlığı gereksinimlerine uygun olmalı, üzerinde gerekli tüm işaretlemeler, damgalar, semboller bulunmalı, ayrıca içerdiği mal miktarının belirlenmesine olanağı sağlamalıdır (envanter, ambalaj etiketleri veya çeki listeleri).</w:t>
            </w:r>
          </w:p>
        </w:tc>
      </w:tr>
    </w:tbl>
    <w:p w14:paraId="547640B2" w14:textId="77777777" w:rsidR="003345EA" w:rsidRPr="001255EE" w:rsidRDefault="003345EA" w:rsidP="00B72DD0">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5. TESLİM VE KABUL KURALLARINA İLİŞKİN GEREKLİLİKLER</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345EA" w:rsidRPr="001255EE" w14:paraId="348953C3" w14:textId="77777777" w:rsidTr="00F55C9D">
        <w:trPr>
          <w:trHeight w:val="340"/>
        </w:trPr>
        <w:tc>
          <w:tcPr>
            <w:tcW w:w="9498" w:type="dxa"/>
            <w:tcBorders>
              <w:top w:val="single" w:sz="4" w:space="0" w:color="auto"/>
              <w:left w:val="single" w:sz="4" w:space="0" w:color="auto"/>
              <w:right w:val="single" w:sz="4" w:space="0" w:color="auto"/>
            </w:tcBorders>
            <w:vAlign w:val="center"/>
          </w:tcPr>
          <w:p w14:paraId="579CC6F4" w14:textId="77777777" w:rsidR="002800BC" w:rsidRPr="001255EE" w:rsidRDefault="003345EA" w:rsidP="002800BC">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Alt Bölüm 5.1. Teslim ve Kabul Usulü</w:t>
            </w:r>
          </w:p>
        </w:tc>
      </w:tr>
      <w:tr w:rsidR="003345EA" w:rsidRPr="001255EE" w14:paraId="7A5A07DE"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3607A53F" w14:textId="12A6370E" w:rsidR="008D05E5" w:rsidRPr="001255EE"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5.1.1 Malın kabul işlemi, Alıcının iş yerinde, aşağıda belirtilen adreste gerçekleştirilir: Türkiye Cumhuriyeti, Akkuyu NGS Şantiyesi, Büyükeceli Mahallesi, Akkuyu Caddesi, No. 3, Gülnar/Mersin (NGS inşaatı sanayi sitesi, Alıcı tarafından belirtilen depo).</w:t>
            </w:r>
          </w:p>
          <w:p w14:paraId="422FB7FC" w14:textId="4782FF04" w:rsidR="003F0404" w:rsidRPr="001255E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5.1.2 Malın miktar, eksiksizlik ve kalite açısından kabulü, Malın Alıcıya fiili tesliminden itibaren 10 (on) iş günü içinde yapılır, KKD’nin giriş kontrolü kapsamında KKD’nin TM (TL)’de ek testlerinin yapıldığı durumlar hariç. Bu durumlarda KKD giriş kontrolünün yapılma süreleri, KKD’nin TM (TL)’de testlerinin yapılma süresi kadar uzatılır. Satın alma prosedürlerinin yürütülmesi aşamasında giriş kontrolünden geçmiş KKD KN için ek testler yapılmaz. </w:t>
            </w:r>
          </w:p>
          <w:p w14:paraId="1ADE4588" w14:textId="7429ED6A" w:rsidR="009C1B9E" w:rsidRPr="001255E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5.1.3 Malların miktar, bütünlük ve kalite açısından kabulünün sonuçlarına göre, Alıcı gelen KKD partisinin Giriş Kontrolü Tutanağını imzalar, bundan sonra Alıcı Tedarikçiye yapılan KKD giriş kontrolünün sonuçları hakkında bildirimde bulunur.</w:t>
            </w:r>
          </w:p>
          <w:p w14:paraId="6CD705E1" w14:textId="6E2E45CE" w:rsidR="00D84CCD" w:rsidRPr="001255E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5.1.4 Malın miktar, bütünlük ve kalite açısından uygun olduğu durumda Tedarikçi, Alıcıya miktar, bütünlük ve kalite açısından kabulden geçmiş gelen KKD partisine ilişkin Mal Teslim-Tesellüm Tutanağını gönderir.</w:t>
            </w:r>
          </w:p>
          <w:p w14:paraId="3F5A080A" w14:textId="03F726E1" w:rsidR="00ED7F6E" w:rsidRPr="001255E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5.1.5 Malın miktar, bütünlük ve kalite açısından uygun olmadığı durumda Alıcı ilgili Hasar Tespit Tutanağını düzenler, prosedür Sözleşme’nin 6.20. maddesi ile belirlenir.</w:t>
            </w:r>
          </w:p>
          <w:p w14:paraId="3BB20D13" w14:textId="3F83B5B3" w:rsidR="003F0404" w:rsidRPr="001255EE" w:rsidRDefault="000E20BE"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5.1.6 İrsaliye ile teslim edilen Malların listesi arasında tutarsızlığın olması, sahte, tahrif edilmiş ve şüpheli menşeli Malların tespit edilmesi durumlarında, Mal kabul edilmeyecektir.</w:t>
            </w:r>
          </w:p>
          <w:p w14:paraId="0B95513B" w14:textId="78CD378E" w:rsidR="00F03551" w:rsidRPr="001255EE" w:rsidRDefault="000E20BE" w:rsidP="00D84CCD">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5.1.7 Malların miktarında, bütünlüğünde, kalitesinde herhangi bir tutarsızlık tespit edilmesi durumunda Tedarikçi, masrafı ve riski kendisine ait olmak üzere, Alıcının haklarına halel getirmeksizin ek Mallar tedarik etmek, eksik Malları tamamlamak veya bunları değiştirmekle yükümlüdür, tutarsızlığı ortadan kaldırma yöntemini seçme hakkı yalnızca Alıcıya aittir.</w:t>
            </w:r>
          </w:p>
        </w:tc>
      </w:tr>
      <w:tr w:rsidR="000C3D53" w:rsidRPr="001255EE" w14:paraId="356B7BED"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05D41D0F" w14:textId="5DF86D73" w:rsidR="000C3D53" w:rsidRPr="001255EE" w:rsidDel="000C3D53"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Alt Bölüm 5.2. Malların Teslimatı Sırasında İş Sahibine Teknik ve Diğer Belgelerin Teslimine İlişkin Gereklilikler </w:t>
            </w:r>
          </w:p>
        </w:tc>
      </w:tr>
      <w:tr w:rsidR="000C3D53" w:rsidRPr="001255EE" w14:paraId="7C2A2BFE"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2FD39CBC" w14:textId="7099A4C0"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5.2.1 Tedarikçi, Mallar ile birlikte aşağıdaki destekleyici ve işletme belgeleri her bir parti için ayrı ayrı ibraz etmelidir:</w:t>
            </w:r>
          </w:p>
          <w:p w14:paraId="64309A31"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а. Türkçe olarak hazırlanmış ve Rusça tercümesi yer alan 2 (iki) asıl belge halindeki Mal Teslim-Tesellüm Tutanağı (bir nüsha Alıcıya, diğer nüsha Tedarikçiye).</w:t>
            </w:r>
          </w:p>
          <w:p w14:paraId="37983CB4"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b. Türkçe olarak hazırlanmış ve Rusça tercümesi yer alan 2 (iki) belge halindeki İrsaliyeler (bir nüsha Alıcıya, diğer nüsha Tedarikçiye).</w:t>
            </w:r>
          </w:p>
          <w:p w14:paraId="665DA0F3"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c. Fatura (varsa).</w:t>
            </w:r>
          </w:p>
          <w:p w14:paraId="30F48922"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d. Rusça, İngilizce ve/veya Türkçe olarak Mallara ait teknik pasaport veya Malın tüm önemli teknik özelliklerini içeren başka bir belge.</w:t>
            </w:r>
          </w:p>
          <w:p w14:paraId="303DA4AF"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e. Rusça, İngilizce ve/veya Türkçe kullanım kılavuzu veya kullanım talimatı (varsa).</w:t>
            </w:r>
          </w:p>
          <w:p w14:paraId="47E3A46A" w14:textId="62370530"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f. Üretici fabrika tarafından belirlenen usulde tescil edilen Üretici garantisi (garanti belgesi, garanti kitapçığı).</w:t>
            </w:r>
          </w:p>
          <w:p w14:paraId="73CEE6B0" w14:textId="2DBE3CB5" w:rsidR="003F0404" w:rsidRPr="001255EE" w:rsidRDefault="003F0404"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g. Mal, Türkiye Cumhuriyeti mevzuatına göre sertifikasyona tabi ise, Mallara ilişkin </w:t>
            </w:r>
            <w:r w:rsidRPr="001255EE">
              <w:rPr>
                <w:rFonts w:ascii="Times New Roman" w:hAnsi="Times New Roman" w:cs="Times New Roman"/>
                <w:sz w:val="24"/>
                <w:lang w:bidi="tr-TR"/>
              </w:rPr>
              <w:lastRenderedPageBreak/>
              <w:t>sertifikasyon belgeleri (güvenlik sertifikaları, yangın güvenliği sertifikaları, uygunluk sertifikaları veya uygunluk beyanları, sağlık ve hijyen sertifikaları, çevre sertifikaları);</w:t>
            </w:r>
          </w:p>
          <w:p w14:paraId="0327645B" w14:textId="77777777" w:rsidR="000C3D53" w:rsidRPr="001255EE" w:rsidRDefault="000C3D5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5.2.2 Malların tedarik seti, üretici tarafından sağlanan ve kullanım için gerekli olan diğer zorunlu belgeleri içerebilir.</w:t>
            </w:r>
          </w:p>
          <w:p w14:paraId="77178AF5" w14:textId="601E45F5" w:rsidR="00E76BEF" w:rsidRPr="001255EE" w:rsidRDefault="000C3D53" w:rsidP="004934A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highlight w:val="yellow"/>
                <w:lang w:eastAsia="ru-RU"/>
              </w:rPr>
            </w:pPr>
            <w:r w:rsidRPr="001255EE">
              <w:rPr>
                <w:rFonts w:ascii="Times New Roman" w:hAnsi="Times New Roman" w:cs="Times New Roman"/>
                <w:sz w:val="24"/>
                <w:lang w:bidi="tr-TR"/>
              </w:rPr>
              <w:t xml:space="preserve">5.2.3 Mallar Alıcıya devrildikten sonra Alıcının Malların saklama koşullarını ihlal etmesi veya üçüncü tarafların eylemleri neticesinde kusurların ortaya çıktığını kanıtlamadıkça, Malların kusurlarından Tedarikçi sorumludur. Sözleşme şartlarına uygun olarak, Teknik Şartnamede belirtilen adrese Malların teslimi sırasında Alıcı, Malları miktar ve çeşidine göre kabul eder. </w:t>
            </w:r>
          </w:p>
          <w:p w14:paraId="375CBF78" w14:textId="4FD4755B" w:rsidR="00E76BEF" w:rsidRPr="001255EE" w:rsidRDefault="00E76BEF"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4783F7FD" w14:textId="77777777" w:rsidR="003345EA" w:rsidRPr="001255EE" w:rsidRDefault="003345EA" w:rsidP="00B21EE9">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lastRenderedPageBreak/>
        <w:t xml:space="preserve">BÖLÜM 6. NAKLİYEYE İLİŞKİN GEREKLİLİKLER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4E83C18E" w14:textId="77777777" w:rsidTr="0071632A">
        <w:trPr>
          <w:trHeight w:val="416"/>
        </w:trPr>
        <w:tc>
          <w:tcPr>
            <w:tcW w:w="9639" w:type="dxa"/>
            <w:tcBorders>
              <w:top w:val="single" w:sz="4" w:space="0" w:color="auto"/>
              <w:left w:val="single" w:sz="4" w:space="0" w:color="auto"/>
              <w:right w:val="single" w:sz="4" w:space="0" w:color="auto"/>
            </w:tcBorders>
          </w:tcPr>
          <w:p w14:paraId="581E8CE2" w14:textId="77777777" w:rsidR="00894C84" w:rsidRPr="001255EE"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 xml:space="preserve">Tedarikçi, Malların Alıcıya teslimatını kendi nakliye araçlarını veya üçüncü kişilere ait nakliye araçlarını kullanarak, masrafları kendisine ait olmak üzere Malların dış faktörlere maruz kalmasını önleyecek şekilde kapalı nakliye aracıyla gerçekleştirir. Malların yurt dışından teslim edilmesi durumunda, Malların çıkış ülkesinde ihracatının gümrük işlemleri, transit geçişi, Malların Türkiye Cumhuriyeti topraklarında iç tüketim için serbest bırakılması gümrük prosedürü kapsamında gümrük işlemleri, Tedarikçi tarafından masrafları kendisine ait olmak üzere sağlanır.  Malların, tedarik yerinde yükleme işlemleri dahil tedarik yerine teslimi için gerekli olan her türlü yükleme boşaltma işlemi (işbu Teknik Şartnamenin 5.1.  maddesi uyarınca) Tedarikçi tarafından kendi teknik imkanları kullanılarak ve masrafları kendisine ait olmak üzere gerçekleştirilecektir.  </w:t>
            </w:r>
          </w:p>
          <w:p w14:paraId="270FAD1E" w14:textId="77777777" w:rsidR="00894C84" w:rsidRPr="001255EE"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Paketleme, yükleme, boşaltma ve nakliye işlemleri, teslim edilen Mallara zarar verme olasılığını içermemelidir.</w:t>
            </w:r>
          </w:p>
          <w:p w14:paraId="1F712AC5" w14:textId="77777777" w:rsidR="00894C84" w:rsidRPr="001255EE"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Malların demiryolu ve/veya karayolu ve/veya hava ve/veya deniz taşımacılığı ile herhangi bir mesafeye taşınmasına izin verilir.</w:t>
            </w:r>
          </w:p>
          <w:p w14:paraId="53829D5C" w14:textId="590988AA" w:rsidR="00894C84" w:rsidRPr="001255EE"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Mallar üzerinde mekanik faktörlerin hariç tutulması açısından taşıma koşulları, sırasıyla demiryolu, havayolu, karayolu ve deniz yolu taşımacılığına uygun olmalıdır.</w:t>
            </w:r>
          </w:p>
          <w:p w14:paraId="1EB2DAE2" w14:textId="5980722E" w:rsidR="003345EA" w:rsidRPr="001255EE" w:rsidRDefault="00894C84"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Tedarikçi, taşıma esnasında Malların ambalajının yeterli ve güvenilir olmasından sorumludur.</w:t>
            </w:r>
          </w:p>
        </w:tc>
      </w:tr>
    </w:tbl>
    <w:p w14:paraId="2FA539EE" w14:textId="77777777" w:rsidR="003345EA" w:rsidRPr="001255EE" w:rsidRDefault="003345EA" w:rsidP="00B21EE9">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7. DEPOLAMAYA İLİŞKİN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2720CFA4" w14:textId="77777777" w:rsidTr="001F5BA2">
        <w:trPr>
          <w:trHeight w:val="399"/>
        </w:trPr>
        <w:tc>
          <w:tcPr>
            <w:tcW w:w="9639" w:type="dxa"/>
            <w:tcBorders>
              <w:top w:val="single" w:sz="4" w:space="0" w:color="auto"/>
              <w:left w:val="single" w:sz="4" w:space="0" w:color="auto"/>
              <w:right w:val="single" w:sz="4" w:space="0" w:color="auto"/>
            </w:tcBorders>
          </w:tcPr>
          <w:p w14:paraId="70AC3507" w14:textId="77777777" w:rsidR="00C161CE" w:rsidRPr="001255EE" w:rsidRDefault="00434C97" w:rsidP="00513E5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Malların depolanması, teknik pasaportunda (veya üreticinin başka bir belgesinde) belirtilen üreticinin tavsiyelerine uygun olarak organize edilmelidir.</w:t>
            </w:r>
          </w:p>
          <w:p w14:paraId="197B3805" w14:textId="77777777" w:rsidR="003345EA" w:rsidRPr="001255EE" w:rsidRDefault="00C037EE" w:rsidP="003C2A7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eastAsia="ru-RU"/>
              </w:rPr>
            </w:pPr>
            <w:r w:rsidRPr="001255EE">
              <w:rPr>
                <w:rFonts w:ascii="Times New Roman" w:hAnsi="Times New Roman" w:cs="Times New Roman"/>
                <w:sz w:val="24"/>
                <w:lang w:bidi="tr-TR"/>
              </w:rPr>
              <w:t>Spesifikasyonda depolamaya ilişkin gereklilikler bulunmaması halinde, malları depolama koşulları tropik iklimlere uygun olmalıdır.</w:t>
            </w:r>
          </w:p>
        </w:tc>
      </w:tr>
    </w:tbl>
    <w:p w14:paraId="30CA866B" w14:textId="77777777" w:rsidR="003345EA" w:rsidRPr="001255EE" w:rsidRDefault="003345EA" w:rsidP="00434C97">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8. GARANTİ KAPSAMI VE/VEYA SÜRESİNE İLİŞKİN GEREKLİLİKLER</w:t>
      </w:r>
    </w:p>
    <w:tbl>
      <w:tblPr>
        <w:tblStyle w:val="ab"/>
        <w:tblW w:w="9639" w:type="dxa"/>
        <w:tblInd w:w="-5" w:type="dxa"/>
        <w:tblLook w:val="04A0" w:firstRow="1" w:lastRow="0" w:firstColumn="1" w:lastColumn="0" w:noHBand="0" w:noVBand="1"/>
      </w:tblPr>
      <w:tblGrid>
        <w:gridCol w:w="9639"/>
      </w:tblGrid>
      <w:tr w:rsidR="00261E7C" w:rsidRPr="001255EE" w14:paraId="4B286603" w14:textId="77777777" w:rsidTr="001F5BA2">
        <w:tc>
          <w:tcPr>
            <w:tcW w:w="9639" w:type="dxa"/>
          </w:tcPr>
          <w:p w14:paraId="6493876B" w14:textId="77777777" w:rsidR="009B620B" w:rsidRPr="001255EE" w:rsidRDefault="009B620B" w:rsidP="009B620B">
            <w:pPr>
              <w:widowControl w:val="0"/>
              <w:tabs>
                <w:tab w:val="left" w:pos="630"/>
              </w:tabs>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Tedarik edilen Mallar için garanti süresi, üretici tarafından belirlenen süreye uymalı ancak tutanak veya irsaliye kapsamındaki Malların teslim tarihinden itibaren 12 (on iki) aydan az olmamalıdır.</w:t>
            </w:r>
          </w:p>
          <w:p w14:paraId="40973FC7" w14:textId="2BED2B1B" w:rsidR="00303FB3" w:rsidRPr="001255EE" w:rsidRDefault="009B620B" w:rsidP="00303FB3">
            <w:pPr>
              <w:widowControl w:val="0"/>
              <w:tabs>
                <w:tab w:val="left" w:pos="630"/>
              </w:tabs>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Tedarikçi, istenen kalitedeki Mallar için, üretici tarafından (garanti süresi öngörülen mallara ilişkin belgelerde) belirlenen garanti süresi dahilinde, ancak malların tutanak veya irsaliye kapsamında transfer tarihinden itibaren en az 12 (on iki) ay olmak üzere bir garanti sağlar.</w:t>
            </w:r>
          </w:p>
          <w:p w14:paraId="5B363F54" w14:textId="15CEFB9C" w:rsidR="00261E7C" w:rsidRPr="001255EE" w:rsidRDefault="009B620B" w:rsidP="00303FB3">
            <w:pPr>
              <w:widowControl w:val="0"/>
              <w:tabs>
                <w:tab w:val="left" w:pos="630"/>
              </w:tabs>
              <w:jc w:val="both"/>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Tedarikçi, garanti süresi içerisinde garantili onarım yapılması imkansızsa ya da arızanın (kusurun) giderilmesi önemli zaman sarfiyatını gerektiriyorsa ve ayrıca üç kere ve daha fazla arıza çıkması durumunda, kusurlu malın uygun kalitedeki yeni aynı mal ile veya daha iyi teknik ve/veya işletme özelliklerine sahip yeni bir mal ile alıcıyla mutabık kalınan sürede değiştirilmesiyle yükümlüdür.</w:t>
            </w:r>
          </w:p>
        </w:tc>
      </w:tr>
    </w:tbl>
    <w:p w14:paraId="67DE5B87" w14:textId="77777777" w:rsidR="003345EA" w:rsidRPr="001255EE" w:rsidRDefault="003345EA" w:rsidP="00861D62">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9. TAMİRE UYGUNLUK GEREKLİLİKLERİ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7C50F6DD" w14:textId="77777777" w:rsidTr="001F5BA2">
        <w:trPr>
          <w:trHeight w:val="399"/>
        </w:trPr>
        <w:tc>
          <w:tcPr>
            <w:tcW w:w="9639" w:type="dxa"/>
            <w:tcBorders>
              <w:top w:val="single" w:sz="4" w:space="0" w:color="auto"/>
              <w:left w:val="single" w:sz="4" w:space="0" w:color="auto"/>
              <w:right w:val="single" w:sz="4" w:space="0" w:color="auto"/>
            </w:tcBorders>
          </w:tcPr>
          <w:p w14:paraId="586A2D19" w14:textId="77777777" w:rsidR="003345EA" w:rsidRPr="001255EE" w:rsidRDefault="007112F6" w:rsidP="00A325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Gerekli değil </w:t>
            </w:r>
          </w:p>
        </w:tc>
      </w:tr>
    </w:tbl>
    <w:p w14:paraId="491B73DF" w14:textId="77777777" w:rsidR="003345EA" w:rsidRPr="001255EE"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10. BAKIM GEREKLİLİKLERİ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4FF30297" w14:textId="77777777" w:rsidTr="001F5BA2">
        <w:trPr>
          <w:trHeight w:val="349"/>
        </w:trPr>
        <w:tc>
          <w:tcPr>
            <w:tcW w:w="9639" w:type="dxa"/>
            <w:tcBorders>
              <w:top w:val="single" w:sz="4" w:space="0" w:color="auto"/>
              <w:left w:val="single" w:sz="4" w:space="0" w:color="auto"/>
              <w:right w:val="single" w:sz="4" w:space="0" w:color="auto"/>
            </w:tcBorders>
          </w:tcPr>
          <w:p w14:paraId="3D3907F4" w14:textId="77777777" w:rsidR="003345EA" w:rsidRPr="001255EE" w:rsidRDefault="007112F6" w:rsidP="0014690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lastRenderedPageBreak/>
              <w:t>Gerekli değil</w:t>
            </w:r>
          </w:p>
        </w:tc>
      </w:tr>
    </w:tbl>
    <w:p w14:paraId="38B74AB9" w14:textId="77777777" w:rsidR="003345EA" w:rsidRPr="001255EE"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11. ÇEVRESEL GEREKLİLİKLER</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3345EA" w:rsidRPr="001255EE" w14:paraId="0F3FF27D" w14:textId="77777777" w:rsidTr="008D1C23">
        <w:trPr>
          <w:trHeight w:val="399"/>
        </w:trPr>
        <w:tc>
          <w:tcPr>
            <w:tcW w:w="9781" w:type="dxa"/>
            <w:tcBorders>
              <w:top w:val="single" w:sz="4" w:space="0" w:color="auto"/>
              <w:left w:val="single" w:sz="4" w:space="0" w:color="auto"/>
              <w:right w:val="single" w:sz="4" w:space="0" w:color="auto"/>
            </w:tcBorders>
          </w:tcPr>
          <w:p w14:paraId="6ABA7C50" w14:textId="77777777" w:rsidR="003345EA" w:rsidRPr="001255EE" w:rsidRDefault="00C161CE" w:rsidP="008D1C2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Bu mal grubunun çevre üzerindeki etkisi, malların Türkiye Cumhuriyeti’nde mevcut düzenleyici belgeler tarafından belirlenen değerleri aşmamalıdır. </w:t>
            </w:r>
          </w:p>
        </w:tc>
      </w:tr>
    </w:tbl>
    <w:p w14:paraId="23466EB1" w14:textId="77777777" w:rsidR="003345EA" w:rsidRPr="001255EE"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12. GÜVENLİK GEREKLİLİKLERİ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360365BB" w14:textId="77777777" w:rsidTr="001F5BA2">
        <w:trPr>
          <w:trHeight w:val="399"/>
        </w:trPr>
        <w:tc>
          <w:tcPr>
            <w:tcW w:w="9639" w:type="dxa"/>
            <w:tcBorders>
              <w:top w:val="single" w:sz="4" w:space="0" w:color="auto"/>
              <w:left w:val="single" w:sz="4" w:space="0" w:color="auto"/>
              <w:right w:val="single" w:sz="4" w:space="0" w:color="auto"/>
            </w:tcBorders>
          </w:tcPr>
          <w:p w14:paraId="12174C4A" w14:textId="07B2C3DF"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Tedarik edilen tüm kişisel koruyucu donanımlar (KKD), 6331 sayılı İş Sağlığı ve Güvenliği Kanunu gerekliliklerine ve Türkiye Cumhuriyeti’nin mevcut yasal düzenlemelerine uygun olmalıdır.</w:t>
            </w:r>
          </w:p>
          <w:p w14:paraId="22D67B0A" w14:textId="77777777"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Mallar, çalışma koşullarına uygun olarak mekanik, kimyasal, termal, elektriksel, biyolojik ve fiziksel risklerden çalışanları yeterince korumalıdır.</w:t>
            </w:r>
          </w:p>
          <w:p w14:paraId="193B0567" w14:textId="77777777"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Her KKD türü için, yapılan işin niteliği ve risk derecesine uygun koruma seviyesi veya sınıfı belirlenmeli ve belirtilmelidir.</w:t>
            </w:r>
          </w:p>
          <w:p w14:paraId="084B00EF" w14:textId="77777777"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KKD'nin tasarımı ve malzemeleri ergonomik olmalı, uzun süreli kullanımda rahatsızlık vermemeli ve sağlık için ek riskler oluşturmamalıdır.</w:t>
            </w:r>
          </w:p>
          <w:p w14:paraId="406F935C" w14:textId="77777777"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Koruma araçları, aynı anda kullanıldıklarında birbiriyle uyumlu olmalıdır (örneğin, kask, gözlük, respiratör, kulaklık vb.).</w:t>
            </w:r>
          </w:p>
          <w:p w14:paraId="137515A7" w14:textId="458B49AC" w:rsidR="001C1B11" w:rsidRPr="001255EE" w:rsidRDefault="001C1B11"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 xml:space="preserve">Tedarikçi, </w:t>
            </w:r>
            <w:r w:rsidR="005F0384">
              <w:rPr>
                <w:rFonts w:ascii="Times New Roman" w:hAnsi="Times New Roman" w:cs="Times New Roman"/>
                <w:sz w:val="24"/>
                <w:lang w:bidi="tr-TR"/>
              </w:rPr>
              <w:t>malların</w:t>
            </w:r>
            <w:r w:rsidRPr="001255EE">
              <w:rPr>
                <w:rFonts w:ascii="Times New Roman" w:hAnsi="Times New Roman" w:cs="Times New Roman"/>
                <w:sz w:val="24"/>
                <w:lang w:bidi="tr-TR"/>
              </w:rPr>
              <w:t xml:space="preserve"> kullanım, bakım, temizleme, depolama ve periyodik kontrollerine ilişkin talimatları sağlamalıdır.</w:t>
            </w:r>
          </w:p>
          <w:p w14:paraId="73D4BB9C" w14:textId="34AEB721" w:rsidR="003345EA" w:rsidRPr="001255EE" w:rsidRDefault="005F0384" w:rsidP="005F496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hAnsi="Times New Roman" w:cs="Times New Roman"/>
                <w:sz w:val="24"/>
                <w:lang w:bidi="tr-TR"/>
              </w:rPr>
              <w:t>•</w:t>
            </w:r>
            <w:r>
              <w:rPr>
                <w:rFonts w:ascii="Times New Roman" w:hAnsi="Times New Roman" w:cs="Times New Roman"/>
                <w:sz w:val="24"/>
                <w:lang w:bidi="tr-TR"/>
              </w:rPr>
              <w:tab/>
              <w:t>Tüm mallar</w:t>
            </w:r>
            <w:r w:rsidR="001C1B11" w:rsidRPr="001255EE">
              <w:rPr>
                <w:rFonts w:ascii="Times New Roman" w:hAnsi="Times New Roman" w:cs="Times New Roman"/>
                <w:sz w:val="24"/>
                <w:lang w:bidi="tr-TR"/>
              </w:rPr>
              <w:t>, hasar gördüğünde güvenli bir şekilde değiştirilebilir olmalıdır.</w:t>
            </w:r>
          </w:p>
          <w:p w14:paraId="47B81F43" w14:textId="2C5426B5" w:rsidR="00A71E4C" w:rsidRPr="001255EE" w:rsidRDefault="00A71E4C" w:rsidP="00A71E4C">
            <w:pPr>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 xml:space="preserve">     •</w:t>
            </w:r>
            <w:r w:rsidRPr="001255EE">
              <w:rPr>
                <w:rFonts w:ascii="Times New Roman" w:hAnsi="Times New Roman" w:cs="Times New Roman"/>
                <w:sz w:val="24"/>
                <w:lang w:bidi="tr-TR"/>
              </w:rPr>
              <w:tab/>
              <w:t>Mallar, çalışma sırasında tehlikeli veya zararlı üretim faktörlerinin kaynağı olmamalı ve işletme sırasında kazaya yol açmamalıdır.</w:t>
            </w:r>
          </w:p>
          <w:p w14:paraId="7618F1DB" w14:textId="6861FCF8" w:rsidR="00A71E4C" w:rsidRPr="001255EE" w:rsidRDefault="00A71E4C" w:rsidP="005F038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Kişisel koruyucu donanımın (KKD) üretimi için kullanılan tüm polimer malzemeler, REACH programı (kimyasalların kaydı, değerlendirilmesi, yetkilendirilmesi ve kısıtlanması) kapsamında Avrupa Kimyasallar Ajansı’na (ECHA) kaydedilmelidir. 02.07.2013 tarih ve 28695 sayılı “İş İstasyonlarında Kişisel Koruyucu Donanım Kullanma Kuralları” uyarınca </w:t>
            </w:r>
            <w:r w:rsidR="005F0384">
              <w:rPr>
                <w:rFonts w:ascii="Times New Roman" w:hAnsi="Times New Roman" w:cs="Times New Roman"/>
                <w:sz w:val="24"/>
                <w:lang w:bidi="tr-TR"/>
              </w:rPr>
              <w:t>malda</w:t>
            </w:r>
            <w:r w:rsidRPr="001255EE">
              <w:rPr>
                <w:rFonts w:ascii="Times New Roman" w:hAnsi="Times New Roman" w:cs="Times New Roman"/>
                <w:sz w:val="24"/>
                <w:lang w:bidi="tr-TR"/>
              </w:rPr>
              <w:t xml:space="preserve"> belgelerde malzemelerin ECHA’da tescili hakkında bilgi bulunmalıdır.</w:t>
            </w:r>
          </w:p>
        </w:tc>
      </w:tr>
    </w:tbl>
    <w:p w14:paraId="3B62847C" w14:textId="27641B99" w:rsidR="003345EA" w:rsidRPr="001255EE" w:rsidRDefault="003345EA" w:rsidP="00A325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 xml:space="preserve">BÖLÜM 13. KALİTE GEREKLİLİKLERİ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10C231D6" w14:textId="77777777" w:rsidTr="001F5BA2">
        <w:trPr>
          <w:trHeight w:val="399"/>
        </w:trPr>
        <w:tc>
          <w:tcPr>
            <w:tcW w:w="9639" w:type="dxa"/>
            <w:tcBorders>
              <w:top w:val="single" w:sz="4" w:space="0" w:color="auto"/>
              <w:left w:val="single" w:sz="4" w:space="0" w:color="auto"/>
              <w:right w:val="single" w:sz="4" w:space="0" w:color="auto"/>
            </w:tcBorders>
          </w:tcPr>
          <w:p w14:paraId="4D8162CF" w14:textId="7C29D37E" w:rsidR="00357A1D" w:rsidRPr="001255EE" w:rsidRDefault="003769DE"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Mallar, CE kalite garantisine sahip olmalıdır. Tedarik edilen Mal, işbu Teknik Şartnamede yer alan gerekliliklere uygun olmalıdır. </w:t>
            </w:r>
          </w:p>
          <w:p w14:paraId="77B89043" w14:textId="77777777" w:rsidR="00357A1D" w:rsidRPr="001255EE" w:rsidRDefault="00357A1D"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Mallar, üreticinin teknik özellikleri ile tam uyumlu bir şekilde, çalışır durumda teslim edilmelidir.</w:t>
            </w:r>
          </w:p>
          <w:p w14:paraId="7E835E36" w14:textId="77777777" w:rsidR="003345EA" w:rsidRPr="001255EE" w:rsidRDefault="00357A1D" w:rsidP="00E93B2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Tedarikçi, tedarik edilen Malların kalitesinden tamamen sorumludur. </w:t>
            </w:r>
          </w:p>
        </w:tc>
      </w:tr>
    </w:tbl>
    <w:p w14:paraId="04FE87BB" w14:textId="77777777" w:rsidR="003345EA" w:rsidRPr="001255EE" w:rsidRDefault="003345EA" w:rsidP="00146908">
      <w:pPr>
        <w:spacing w:before="120" w:after="120"/>
        <w:jc w:val="center"/>
        <w:rPr>
          <w:rFonts w:ascii="Times New Roman" w:eastAsia="Times New Roman" w:hAnsi="Times New Roman" w:cs="Times New Roman"/>
          <w:color w:val="000000"/>
          <w:sz w:val="26"/>
          <w:szCs w:val="26"/>
          <w:lang w:eastAsia="ru-RU"/>
        </w:rPr>
      </w:pPr>
      <w:r w:rsidRPr="001255EE">
        <w:rPr>
          <w:rFonts w:ascii="Times New Roman" w:hAnsi="Times New Roman" w:cs="Times New Roman"/>
          <w:sz w:val="26"/>
          <w:lang w:bidi="tr-TR"/>
        </w:rPr>
        <w:t>BÖLÜM 14. MALLAR İÇİN TEKNİK DESTEK</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14EECA27" w14:textId="77777777" w:rsidTr="001F5BA2">
        <w:trPr>
          <w:trHeight w:val="399"/>
        </w:trPr>
        <w:tc>
          <w:tcPr>
            <w:tcW w:w="9639" w:type="dxa"/>
            <w:tcBorders>
              <w:top w:val="single" w:sz="4" w:space="0" w:color="auto"/>
              <w:left w:val="single" w:sz="4" w:space="0" w:color="auto"/>
              <w:right w:val="single" w:sz="4" w:space="0" w:color="auto"/>
            </w:tcBorders>
          </w:tcPr>
          <w:p w14:paraId="33A9D21F" w14:textId="2B65F686" w:rsidR="003345EA" w:rsidRPr="001255EE" w:rsidRDefault="00CA2140" w:rsidP="00CA2140">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Gerekli değil </w:t>
            </w:r>
          </w:p>
        </w:tc>
      </w:tr>
    </w:tbl>
    <w:p w14:paraId="27CDFA4F" w14:textId="3535257C" w:rsidR="003345EA" w:rsidRPr="001255EE" w:rsidRDefault="003345EA" w:rsidP="004D228B">
      <w:pPr>
        <w:tabs>
          <w:tab w:val="left" w:pos="540"/>
        </w:tabs>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15. EK (DİĞER)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01B7915B" w14:textId="77777777" w:rsidTr="001F5BA2">
        <w:trPr>
          <w:trHeight w:val="576"/>
        </w:trPr>
        <w:tc>
          <w:tcPr>
            <w:tcW w:w="9639" w:type="dxa"/>
            <w:tcBorders>
              <w:top w:val="single" w:sz="4" w:space="0" w:color="auto"/>
              <w:left w:val="single" w:sz="4" w:space="0" w:color="auto"/>
              <w:right w:val="single" w:sz="4" w:space="0" w:color="auto"/>
            </w:tcBorders>
          </w:tcPr>
          <w:p w14:paraId="3ABADCDF" w14:textId="3E780867" w:rsidR="00C13E13" w:rsidRPr="001255EE" w:rsidRDefault="00BA4FE5" w:rsidP="00C21CC3">
            <w:pPr>
              <w:contextualSpacing/>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15.1 Teknik Şartnameye Ek No: 1’de spesifikasyona göre belirtilen Malları imal etme/tedarik etme kapasitesinde Katılımcının değerlendirilmesi, ayrıca tüm gerekli malların tedarik edilme imkanının ve belirtilen numunelerin kalitesinin değerlendirilmesi amacıyla, Katılımcı KKD numunelerini (Teknik Şartnameye Ek No: 1 “Spesifikasyona”ye uygun olarak 1’den 9’a kadar kalemlerden birer (1) adet), ayrıca destekleyici edici ve iletme belgelerini (uygunluk sertifikaları, test protokolleri, teknik şartnameler, tedarik edilmesi önerilen Malların katalogları ve sunulan numunelerin fotoğrafları) sunmak zorundadır. </w:t>
            </w:r>
          </w:p>
          <w:p w14:paraId="6D323340" w14:textId="1C6B76CA"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b/>
                <w:sz w:val="24"/>
                <w:lang w:bidi="tr-TR"/>
              </w:rPr>
              <w:t>KKD KN Sağlanma Prosedürü:</w:t>
            </w:r>
          </w:p>
          <w:p w14:paraId="6CB4DF97" w14:textId="41AF52B9" w:rsidR="00BA4FE5" w:rsidRPr="001255EE" w:rsidRDefault="00721202" w:rsidP="005645A8">
            <w:pPr>
              <w:ind w:firstLine="0"/>
              <w:contextualSpacing/>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Satınalma katılımcıları tarafından kontrol numunelerinin sunulma süresi – satınalma katılımcıları tarafından başvuru sunma süresinin son tarihinden itibaren en fazla 10 takvim günü içinde aşağıdaki </w:t>
            </w:r>
            <w:r w:rsidRPr="001255EE">
              <w:rPr>
                <w:rFonts w:ascii="Times New Roman" w:hAnsi="Times New Roman" w:cs="Times New Roman"/>
                <w:sz w:val="24"/>
                <w:lang w:bidi="tr-TR"/>
              </w:rPr>
              <w:lastRenderedPageBreak/>
              <w:t>adrese: Türkiye Cumhuriyeti, Akkuyu NGS Şantiyesi, Büyükeceli Mahallesi, Akkuyu Caddesi, No. 3A, Gülnar/Mersin (NGS inşaatı sanayi sitesi).</w:t>
            </w:r>
          </w:p>
          <w:p w14:paraId="123C4C5E" w14:textId="194927E0" w:rsidR="00B47ED3" w:rsidRPr="001255EE" w:rsidRDefault="00BA4FE5" w:rsidP="00B47ED3">
            <w:pPr>
              <w:widowControl w:val="0"/>
              <w:shd w:val="clear" w:color="auto" w:fill="FFFFFF"/>
              <w:tabs>
                <w:tab w:val="left" w:pos="237"/>
              </w:tabs>
              <w:suppressAutoHyphens/>
              <w:spacing w:after="0" w:line="240" w:lineRule="auto"/>
              <w:ind w:firstLine="346"/>
              <w:jc w:val="both"/>
              <w:rPr>
                <w:rStyle w:val="a5"/>
                <w:rFonts w:ascii="Times New Roman" w:hAnsi="Times New Roman" w:cs="Times New Roman"/>
                <w:sz w:val="24"/>
                <w:szCs w:val="24"/>
              </w:rPr>
            </w:pPr>
            <w:r w:rsidRPr="001255EE">
              <w:rPr>
                <w:rFonts w:ascii="Times New Roman" w:hAnsi="Times New Roman" w:cs="Times New Roman"/>
                <w:sz w:val="24"/>
                <w:lang w:bidi="tr-TR"/>
              </w:rPr>
              <w:t xml:space="preserve">KKD KN teslimatının organize edilmesi için Satınalma Katılımcısı, kontrol numunelerinin (bundan sonra - (KN) KKD) tahmini teslim tarihinden en geç 5 (beş) iş günü öncesinde, işbu Teknik Şartnameye Ek No: 4’e uygun formda e-posta göndererek KKD KN sunulması talebini satın alma prosedürü küratörü - Tamara Yılmaz </w:t>
            </w:r>
            <w:hyperlink r:id="rId8" w:history="1">
              <w:r w:rsidR="00A026D9" w:rsidRPr="001255EE">
                <w:rPr>
                  <w:rStyle w:val="a5"/>
                  <w:rFonts w:ascii="Times New Roman" w:hAnsi="Times New Roman" w:cs="Times New Roman"/>
                  <w:sz w:val="24"/>
                  <w:lang w:bidi="tr-TR"/>
                </w:rPr>
                <w:t>T.Yilmaz@akkuyu.com</w:t>
              </w:r>
            </w:hyperlink>
            <w:r w:rsidR="00B47ED3" w:rsidRPr="001255EE">
              <w:rPr>
                <w:rStyle w:val="a5"/>
                <w:rFonts w:ascii="Times New Roman" w:hAnsi="Times New Roman" w:cs="Times New Roman"/>
                <w:sz w:val="24"/>
                <w:u w:val="none"/>
                <w:lang w:bidi="tr-TR"/>
              </w:rPr>
              <w:t xml:space="preserve"> ve Alıcının resmi e-posta</w:t>
            </w:r>
            <w:r w:rsidRPr="001255EE">
              <w:rPr>
                <w:rFonts w:ascii="Times New Roman" w:hAnsi="Times New Roman" w:cs="Times New Roman"/>
                <w:sz w:val="24"/>
                <w:lang w:bidi="tr-TR"/>
              </w:rPr>
              <w:t xml:space="preserve"> </w:t>
            </w:r>
            <w:hyperlink r:id="rId9" w:history="1">
              <w:r w:rsidR="00701F0D" w:rsidRPr="001255EE">
                <w:rPr>
                  <w:rStyle w:val="a5"/>
                  <w:rFonts w:ascii="Times New Roman" w:hAnsi="Times New Roman" w:cs="Times New Roman"/>
                  <w:sz w:val="24"/>
                  <w:lang w:bidi="tr-TR"/>
                </w:rPr>
                <w:t>adresine office@akkuyu.com</w:t>
              </w:r>
            </w:hyperlink>
            <w:r w:rsidRPr="001255EE">
              <w:rPr>
                <w:rFonts w:ascii="Times New Roman" w:hAnsi="Times New Roman" w:cs="Times New Roman"/>
                <w:sz w:val="24"/>
                <w:lang w:bidi="tr-TR"/>
              </w:rPr>
              <w:t xml:space="preserve"> yönlendirmek zorundadır</w:t>
            </w:r>
            <w:r w:rsidR="00B47ED3" w:rsidRPr="001255EE">
              <w:rPr>
                <w:rStyle w:val="a5"/>
                <w:rFonts w:ascii="Times New Roman" w:hAnsi="Times New Roman" w:cs="Times New Roman"/>
                <w:sz w:val="24"/>
                <w:lang w:bidi="tr-TR"/>
              </w:rPr>
              <w:t>.</w:t>
            </w:r>
          </w:p>
          <w:p w14:paraId="556B29BF" w14:textId="16AB94B5" w:rsidR="00F55C9D" w:rsidRPr="001255EE" w:rsidRDefault="00F55C9D"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Kontrol numuneleri için malzeme geçişinin düzenlenmesi amacıyla Katılımcı yazılı bildirimde (işbu teknik şartnameye Ek No: 4) aşağıdaki bilgileri belirtmek zorundadır: </w:t>
            </w:r>
          </w:p>
          <w:p w14:paraId="70803690" w14:textId="0F58F656"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1.</w:t>
            </w:r>
            <w:r w:rsidRPr="001255EE">
              <w:rPr>
                <w:rFonts w:ascii="Times New Roman" w:hAnsi="Times New Roman" w:cs="Times New Roman"/>
                <w:sz w:val="24"/>
                <w:lang w:bidi="tr-TR"/>
              </w:rPr>
              <w:tab/>
            </w:r>
            <w:r w:rsidR="005F0384">
              <w:rPr>
                <w:rFonts w:ascii="Times New Roman" w:hAnsi="Times New Roman" w:cs="Times New Roman"/>
                <w:sz w:val="24"/>
                <w:lang w:bidi="tr-TR"/>
              </w:rPr>
              <w:t>Mal</w:t>
            </w:r>
            <w:r w:rsidRPr="001255EE">
              <w:rPr>
                <w:rFonts w:ascii="Times New Roman" w:hAnsi="Times New Roman" w:cs="Times New Roman"/>
                <w:sz w:val="24"/>
                <w:lang w:bidi="tr-TR"/>
              </w:rPr>
              <w:t xml:space="preserve"> adı;</w:t>
            </w:r>
          </w:p>
          <w:p w14:paraId="01BA355E" w14:textId="77777777"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2.</w:t>
            </w:r>
            <w:r w:rsidRPr="001255EE">
              <w:rPr>
                <w:rFonts w:ascii="Times New Roman" w:hAnsi="Times New Roman" w:cs="Times New Roman"/>
                <w:sz w:val="24"/>
                <w:lang w:bidi="tr-TR"/>
              </w:rPr>
              <w:tab/>
              <w:t>Her kalemin kontrol numunelerinin sayısı;</w:t>
            </w:r>
          </w:p>
          <w:p w14:paraId="5F9DFEC9" w14:textId="2791681E"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3.</w:t>
            </w:r>
            <w:r w:rsidRPr="001255EE">
              <w:rPr>
                <w:rFonts w:ascii="Times New Roman" w:hAnsi="Times New Roman" w:cs="Times New Roman"/>
                <w:sz w:val="24"/>
                <w:lang w:bidi="tr-TR"/>
              </w:rPr>
              <w:tab/>
              <w:t>Kontrol numunelerin sağlanması için kesin tarihler (tarih, saat);</w:t>
            </w:r>
          </w:p>
          <w:p w14:paraId="4B44423B" w14:textId="4678F3D5"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4.</w:t>
            </w:r>
            <w:r w:rsidRPr="001255EE">
              <w:rPr>
                <w:rFonts w:ascii="Times New Roman" w:hAnsi="Times New Roman" w:cs="Times New Roman"/>
                <w:sz w:val="24"/>
                <w:lang w:bidi="tr-TR"/>
              </w:rPr>
              <w:tab/>
              <w:t>Kontrol numuneleri amacı (testler, uygunluk kontrolü, mutabakat).</w:t>
            </w:r>
          </w:p>
          <w:p w14:paraId="37EF0203" w14:textId="7D6447EB" w:rsidR="00F2051F" w:rsidRPr="001255EE" w:rsidRDefault="00F2051F" w:rsidP="00F2051F">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Malzeme geçiş izninin hazır olduğuna dair onay alındıktan sonra sorumlu kişi tarafından katılımcılara bildirim alındıktan sonra en geç 3 (üç) iş günü içinde Akkuyu NGS inşaat sahasının kontrol geçiş noktasına numunelerin sunulması gereği hakkında elektronik posta ile bildirim gönderilir. </w:t>
            </w:r>
          </w:p>
          <w:p w14:paraId="206C864E" w14:textId="6A3700F7" w:rsidR="00F2051F" w:rsidRPr="001255EE" w:rsidRDefault="00F2051F"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p>
          <w:p w14:paraId="14ADC0C8" w14:textId="77777777"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Kontrol numuneleri bildirimde belirtilen miktar ve sürelerde sunulmalıdır.</w:t>
            </w:r>
          </w:p>
          <w:p w14:paraId="68C968FC" w14:textId="77777777"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Her bir kontrol numunesine ilişkin şunlar sunulmalıdır:</w:t>
            </w:r>
          </w:p>
          <w:p w14:paraId="11CD6B75" w14:textId="77777777"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Geçerli uygunluk sertifikaları ve/veya uygunluk beyanları;</w:t>
            </w:r>
          </w:p>
          <w:p w14:paraId="10A02E2A" w14:textId="77777777"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Kalite pasaportu / teknik veri sayfası;</w:t>
            </w:r>
          </w:p>
          <w:p w14:paraId="6C17BFBF" w14:textId="06D1AE9F" w:rsidR="00B474E9" w:rsidRPr="001255EE" w:rsidRDefault="00B474E9"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Test raporları (varsa);</w:t>
            </w:r>
          </w:p>
          <w:p w14:paraId="1EA6BB85" w14:textId="77777777"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Sağlanan numunelerin Katılımcının antetli kağıdına yazılmış ayrıntılı liste numunelerle birlikte teslim edilmelidir. </w:t>
            </w:r>
          </w:p>
          <w:p w14:paraId="009AD71B" w14:textId="31ECFC5B"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Sağlanan KKD'lere ilişkin onaylanmış uygunluk sertifikalarının kopyaları, ihale prosedürünün katılımcısı tarafından KKD numuneleri ile birlikte sunulmalıdır.</w:t>
            </w:r>
          </w:p>
          <w:p w14:paraId="07C19175" w14:textId="5C8EDBD9" w:rsidR="005E5A06" w:rsidRPr="001255EE" w:rsidRDefault="005E5A06"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Yazılı bildirim olmadan, süreler ihlal edilerek, eksik miktarda veya destekleyici belgeler olmadan sunulan kontrol numuneleri değerlendirmeye alınmaz ve Katılımcının teklifinin reddedilmesi için gerekçe oluşturabilir</w:t>
            </w:r>
          </w:p>
          <w:p w14:paraId="45DB773C" w14:textId="0C3F066C" w:rsidR="005E5A06" w:rsidRPr="001255EE" w:rsidRDefault="005E5A06"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 xml:space="preserve">KKD KN Kontrol Prosedürü: </w:t>
            </w:r>
          </w:p>
          <w:p w14:paraId="61DB5893" w14:textId="301B12B7" w:rsidR="00F228CE" w:rsidRPr="001255EE" w:rsidRDefault="00BA4FE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Numuneler incelemeye tabi tutulabilir ve bütünlükleri bozulabilir. Gönderilen numuneler, işbu Teknik Şartnamenin gerekliliklerine uygunluk açısından değerlendirilecektir.</w:t>
            </w:r>
          </w:p>
          <w:p w14:paraId="59BB62F9" w14:textId="51BD8736" w:rsidR="001729DA" w:rsidRPr="001255EE" w:rsidRDefault="001729DA"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numunelerinin uzman değerlendirmesi, numunelerin teslim tarihinden itibaren 10 (on) iş günü içinde, iş sağlığı ve güvenliği alanında uzmanların zorunlu katılımıyla bir komisyon tarafından gerçekleştirilir.</w:t>
            </w:r>
          </w:p>
          <w:p w14:paraId="4327176C" w14:textId="77777777" w:rsidR="001729DA" w:rsidRPr="001255EE" w:rsidRDefault="001729DA"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numunelerinin uzman değerlendirmesinin sonucu, Katılımcının teknik teklifinin değerlendirilmesine ilişkin uzman raporunun ayrılmaz bir parçasıdır.</w:t>
            </w:r>
          </w:p>
          <w:p w14:paraId="6EE27C82" w14:textId="13CD3997" w:rsidR="00F228CE" w:rsidRPr="001255EE"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  KKD KN ve tedarik edilen KKD’nin giriş kontrolü aşağıdaki aşamalara göre sıralı olarak yapılır:</w:t>
            </w:r>
          </w:p>
          <w:p w14:paraId="01CF7AC5" w14:textId="5898E03B" w:rsidR="00F228CE" w:rsidRPr="001255EE"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1. aşama – KM ve KKD’nin tanımlanması;</w:t>
            </w:r>
          </w:p>
          <w:p w14:paraId="7BDF1DBF" w14:textId="0967730D" w:rsidR="00F2051F" w:rsidRPr="001255EE"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KN’nin tanımlanması, Rosatom Devlet Kuruluşu iştiraklerinde uygulanan kişisel koruyucu donanımların giriş ko</w:t>
            </w:r>
            <w:r w:rsidR="00F83323">
              <w:rPr>
                <w:rFonts w:ascii="Times New Roman" w:hAnsi="Times New Roman" w:cs="Times New Roman"/>
                <w:sz w:val="24"/>
                <w:lang w:bidi="tr-TR"/>
              </w:rPr>
              <w:t>ntrolünün yapılmasına ilişkin 23.06.2024 tarihli 1/1354</w:t>
            </w:r>
            <w:r w:rsidRPr="001255EE">
              <w:rPr>
                <w:rFonts w:ascii="Times New Roman" w:hAnsi="Times New Roman" w:cs="Times New Roman"/>
                <w:sz w:val="24"/>
                <w:lang w:bidi="tr-TR"/>
              </w:rPr>
              <w:t>-P sayılı (29.11.2023 tarihli düzenlemede) Yeknesak Sektörel Metodik Talimatlar’a uygun olarak yapılır</w:t>
            </w:r>
            <w:r w:rsidR="00223CCD" w:rsidRPr="001255EE">
              <w:rPr>
                <w:rFonts w:ascii="Times New Roman" w:hAnsi="Times New Roman" w:cs="Times New Roman"/>
                <w:lang w:bidi="tr-TR"/>
              </w:rPr>
              <w:t xml:space="preserve"> </w:t>
            </w:r>
          </w:p>
          <w:p w14:paraId="6D3BD33A" w14:textId="77777777" w:rsidR="00F2051F" w:rsidRPr="001255EE" w:rsidRDefault="00F228CE"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2. aşama - KKD’ye ilişkin destekleyici ve işletme belgelerin kontrolü;</w:t>
            </w:r>
          </w:p>
          <w:p w14:paraId="7BC6272D" w14:textId="1A8B4DFE"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Bu aşamada aşağıdakilerin kontrolü yapılmaktadır:</w:t>
            </w:r>
          </w:p>
          <w:p w14:paraId="194C4FE8" w14:textId="7BD9D6BD" w:rsidR="00F2051F" w:rsidRPr="001255EE"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uygunluk sertifikaları, KKD test protokolleri, KKD pasaportları, KKD kullanım talimatları ve KKD tedariki sözleşmesinde belirtilen diğer belgeler dahil olmak üzere, KKD KN belgeler paketini de içeren tam destekleyici ve işletme belgeleri paketinin mevcudiyeti;</w:t>
            </w:r>
          </w:p>
          <w:p w14:paraId="5D5DF076" w14:textId="7F6FEB77" w:rsidR="00F228CE" w:rsidRPr="001255EE"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3. aşama - KDD görsel ve aletli kontrol;</w:t>
            </w:r>
          </w:p>
          <w:p w14:paraId="03A92753" w14:textId="62E5695E" w:rsidR="00F2051F" w:rsidRPr="001255EE"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KN’nin görsel ve aletli kontrolü eş zamanlı olarak yapılabilir, ayrıca KN’nin kontrol yıkaması/dekontaminasyonu yapıldıktan sonra da (eğer satın alma belgeleri şartları kontrol yıkaması/dekontaminasyonunun yapılmasını öngörüyorsa).</w:t>
            </w:r>
          </w:p>
          <w:p w14:paraId="77DEC943" w14:textId="12F5BBE6" w:rsidR="00F228CE" w:rsidRPr="001255EE"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lastRenderedPageBreak/>
              <w:t>4. aşama – KKD testleri (gerektiğinde);</w:t>
            </w:r>
          </w:p>
          <w:p w14:paraId="4F22A2E4" w14:textId="1455718B"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KN’nin TM (TL)’de testleri, Rosatom Devlet Kuruluşu iştiraklerinde uygulanan</w:t>
            </w:r>
          </w:p>
          <w:p w14:paraId="7ECFDEBD" w14:textId="77777777"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 kişisel koruyucu donanımların giriş kontrolünün yapılmasına ilişkin</w:t>
            </w:r>
          </w:p>
          <w:p w14:paraId="07A0F7AB" w14:textId="79D52ED0"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 </w:t>
            </w:r>
            <w:r w:rsidR="00F83323" w:rsidRPr="00F83323">
              <w:rPr>
                <w:rFonts w:ascii="Times New Roman" w:hAnsi="Times New Roman" w:cs="Times New Roman"/>
                <w:sz w:val="24"/>
                <w:lang w:bidi="tr-TR"/>
              </w:rPr>
              <w:t xml:space="preserve">23.06.2024 tarihli 1/1354-P </w:t>
            </w:r>
            <w:r w:rsidRPr="001255EE">
              <w:rPr>
                <w:rFonts w:ascii="Times New Roman" w:hAnsi="Times New Roman" w:cs="Times New Roman"/>
                <w:sz w:val="24"/>
                <w:lang w:bidi="tr-TR"/>
              </w:rPr>
              <w:t xml:space="preserve">sayılı </w:t>
            </w:r>
            <w:bookmarkStart w:id="0" w:name="_GoBack"/>
            <w:bookmarkEnd w:id="0"/>
          </w:p>
          <w:p w14:paraId="16FC629A" w14:textId="318E263C" w:rsidR="006F69D8" w:rsidRPr="001255EE" w:rsidRDefault="00223CCD"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lang w:bidi="tr-TR"/>
              </w:rPr>
              <w:t>(29.11.2023 tarihli düzenlemede) Yeknesak Sektörel Metodik Talimatlar’a uygun olarak yapılır</w:t>
            </w:r>
          </w:p>
          <w:p w14:paraId="44725D03" w14:textId="6439C30B" w:rsidR="00F2051F" w:rsidRPr="001255EE" w:rsidRDefault="00F2051F"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Sunulan KN’nin koruyucu ve diğer göstergelerinin değerlerinin teknik şartnamede ve </w:t>
            </w:r>
          </w:p>
          <w:p w14:paraId="7267268F" w14:textId="77777777" w:rsidR="00F2051F" w:rsidRPr="001255EE" w:rsidRDefault="00F2051F"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tedariki satınalma belgelerinde belirtilen normatif değerlere uygunluğu teyit edilmediği durumda,</w:t>
            </w:r>
          </w:p>
          <w:p w14:paraId="481B1F54" w14:textId="0A902C31" w:rsidR="00F2051F" w:rsidRPr="001255EE"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 Alıcının KKD giriş kontrolü komisyonu, KN’nin satınalma dokümantasyonunda belirtilen satın alınan mallara ilişkin gereksinimlere uygunsuzluğu hakkında karar alır.</w:t>
            </w:r>
          </w:p>
          <w:p w14:paraId="38DC0CD8" w14:textId="4EDFEE08" w:rsidR="00F228CE" w:rsidRPr="001255EE" w:rsidRDefault="00F228CE"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5. aşama - KKD KN’lerin giriş kontrolü  sonuçlarının kaydedilmesi ve düzenlenmesi.</w:t>
            </w:r>
          </w:p>
          <w:p w14:paraId="7FBB994C" w14:textId="18F90C44" w:rsidR="00F2051F" w:rsidRPr="00D404EB" w:rsidRDefault="00F2051F"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KN’nin kontrolünün sonuçları, KN tanımlanması, destekleyici ve işletme belgelerinin kontrolünün, görsel ve aletli kontrolün, ayrıca KN’nin TM (TL)’de testlerinin sonuçları dahil olmak üzere, KKD kontrol numunelerinin kontrolü protokolünde kaydedilir. Kontrol sonuçlarına göre KKD KN’nin satınalma dokümantasyonunda belirtilen satın alınan mallara ilişkin gereksinimlere uygunsuzluğunun tespit edilmesi durumunda, KKD giriş kontrolü komisyonu tarafından maddi ve teknik değerlerin kabulünde miktar ve kalite açısından tespit edilen uyuşmazlık hakkında tu</w:t>
            </w:r>
            <w:r w:rsidR="00D404EB">
              <w:rPr>
                <w:rFonts w:ascii="Times New Roman" w:hAnsi="Times New Roman" w:cs="Times New Roman"/>
                <w:sz w:val="24"/>
                <w:lang w:bidi="tr-TR"/>
              </w:rPr>
              <w:t>tanak düzenlenir ,  işbu teknik şartnameye Ek No: 3</w:t>
            </w:r>
          </w:p>
          <w:p w14:paraId="2F0C90D6" w14:textId="0E109205" w:rsidR="00BA4FE5" w:rsidRPr="001255EE" w:rsidRDefault="00BA4FE5"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Komisyonun takdirine bağlı olarak (gerekirse), işbu satınalma prosedürünün sonuçlarının özetlenmesi sürecinde numuneler, ek testler için akredite laboratuvarlara gönderilebilir.</w:t>
            </w:r>
          </w:p>
          <w:p w14:paraId="49DD13B3" w14:textId="77777777" w:rsidR="006527DA" w:rsidRPr="001255EE" w:rsidRDefault="006527DA" w:rsidP="00BA4FE5">
            <w:pPr>
              <w:widowControl w:val="0"/>
              <w:shd w:val="clear" w:color="auto" w:fill="FFFFFF"/>
              <w:tabs>
                <w:tab w:val="left" w:pos="237"/>
              </w:tabs>
              <w:suppressAutoHyphens/>
              <w:spacing w:after="0" w:line="240" w:lineRule="auto"/>
              <w:ind w:firstLine="346"/>
              <w:jc w:val="both"/>
              <w:rPr>
                <w:rFonts w:ascii="Times New Roman" w:hAnsi="Times New Roman" w:cs="Times New Roman"/>
                <w:b/>
                <w:sz w:val="24"/>
                <w:szCs w:val="24"/>
              </w:rPr>
            </w:pPr>
          </w:p>
          <w:p w14:paraId="2D6B0F6C" w14:textId="79F868E5" w:rsidR="00A37358" w:rsidRPr="001255EE" w:rsidRDefault="005E5A06"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eastAsia="ru-RU"/>
              </w:rPr>
            </w:pPr>
            <w:r w:rsidRPr="001255EE">
              <w:rPr>
                <w:rFonts w:ascii="Times New Roman" w:hAnsi="Times New Roman" w:cs="Times New Roman"/>
                <w:b/>
                <w:sz w:val="24"/>
                <w:lang w:bidi="tr-TR"/>
              </w:rPr>
              <w:t>KKD KN’nin saklanma ve iade prosedürü:</w:t>
            </w:r>
          </w:p>
          <w:p w14:paraId="4B614D5D" w14:textId="0C2995B3" w:rsidR="00BA4FE5" w:rsidRPr="001255EE" w:rsidRDefault="00BA4FE5" w:rsidP="00652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İnceleme prosedürünün sonunda, Katılımcıların her bir Mal kaleminin numuneleri Alıcının kullanımında kalacaktır. Gerekirse, KKD numuneleri, Katılımcının satınalma prosedüründen sorumlusuna gönderilen (Tamara Yılmaz, T.Yilmaz@akkuyu.com) yazılı talebi üzerine ihale prosedürünün sonuçları özetlendikten sonra ihale prosedürünün katılımcılarına iade edilecektir.</w:t>
            </w:r>
            <w:r w:rsidR="006527DA" w:rsidRPr="001255EE">
              <w:rPr>
                <w:rFonts w:ascii="Times New Roman" w:hAnsi="Times New Roman" w:cs="Times New Roman"/>
                <w:lang w:bidi="tr-TR"/>
              </w:rPr>
              <w:t xml:space="preserve"> </w:t>
            </w:r>
            <w:r w:rsidR="006527DA" w:rsidRPr="001255EE">
              <w:rPr>
                <w:rFonts w:ascii="Times New Roman" w:hAnsi="Times New Roman" w:cs="Times New Roman"/>
                <w:sz w:val="24"/>
                <w:lang w:bidi="tr-TR"/>
              </w:rPr>
              <w:t>Talep Katılımcının adını, iade edilmesi gereken numunelerin listesini, ayrıca bunların gönderilmesi için tam posta adresini içermelidir. İadeler, ihale prosedürünün Katılımcıları tarafından ve masrafları kendilerine ait olmak üzere yapılacaktır.</w:t>
            </w:r>
          </w:p>
          <w:p w14:paraId="3958BD70" w14:textId="77777777" w:rsidR="0063342D" w:rsidRPr="001255EE"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Satınalma prosedürünün tamamlanmasından sonra Şirketin KKD Giriş Kontrolü Komisyonu aşağıdakileri daha sonra satın alma katılımcılarına iade edilmek üzere emanete alır:</w:t>
            </w:r>
          </w:p>
          <w:p w14:paraId="1C684D41" w14:textId="4B2D6651" w:rsidR="0063342D" w:rsidRPr="001255EE"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Satınalma dokümantasyonunda belirtilen satın alınan mallara ilişkin gereksinimlere uygunsuzluk hakkında sonuç almış KKD KN (kontrolden geçmemiş);</w:t>
            </w:r>
          </w:p>
          <w:p w14:paraId="686868BD" w14:textId="130CD79C" w:rsidR="0063342D" w:rsidRPr="001255EE"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Kontrolden başarıyla geçmiş, ancak satın alma sonuçlarına göre mal tedariki sözleşmesi çerçevesinde tedarikçi olarak belirlenmemiş satınalma katılımcıları tarafından sunulmuş KKD KN.</w:t>
            </w:r>
          </w:p>
          <w:p w14:paraId="0887085C" w14:textId="4A8FEF8E" w:rsidR="0063342D" w:rsidRPr="001255EE" w:rsidRDefault="0063342D"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Satınalma prosedürlerinin yürütülmesi aşamasında kontrolden geçmiş ve satın alma sonuçlarına göre kendisiyle mal tedariki sözleşmesi akdedilmiş katılımcı tarafından sunulmuş KKD KN, KKD giriş kontrolünün yapılması için KN olarak Alıcının kuruluşunda kalır ve satınalma sırasında düzenlenen belgelerde belirlenen süreler boyunca KN’nin saklanması için belirlenen yerlerde saklanır.</w:t>
            </w:r>
          </w:p>
          <w:p w14:paraId="649BC82E" w14:textId="49860361" w:rsidR="00E21A81" w:rsidRPr="001255EE" w:rsidRDefault="00E21A81"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KKD KN’nin satınalma katılımcısına iade süresi, satın alma sonuçlarına göre sözleşmenin akdedildiği nihai protokolün resmi web sitesinde yayınlanma gününden itibaren (kapalı satın almaların yapılmasında – nihai protokolün imzalanma gününden itibaren) belirtilir.</w:t>
            </w:r>
          </w:p>
          <w:p w14:paraId="05AA9E6C" w14:textId="77777777" w:rsidR="00BA4FE5" w:rsidRPr="001255EE" w:rsidRDefault="00BA4FE5" w:rsidP="00103855">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eastAsia="ru-RU"/>
              </w:rPr>
            </w:pPr>
          </w:p>
          <w:p w14:paraId="7D8C59CA" w14:textId="19CDF1D5" w:rsidR="00BA4FE5" w:rsidRPr="001255EE" w:rsidRDefault="00BA4FE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Teknik şartnamenin Ek 1’de yer alan listeye göre talep edilen numunelerin tamamını sunmayan Katılımcı reddedilecek ve işbu Teknik Gerekliliklere uygun olmayan numuneleri olan Katılımcının Teklifi de reddedilecektir.</w:t>
            </w:r>
          </w:p>
          <w:p w14:paraId="6923D95B" w14:textId="72988151" w:rsidR="003345EA" w:rsidRPr="001255EE" w:rsidRDefault="00BA4FE5"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Mal boyutları Teknik Şartnameye Ek 1'e uygun olarak belirtilmiştir. </w:t>
            </w:r>
          </w:p>
          <w:p w14:paraId="28312DD2" w14:textId="4C62109B" w:rsidR="00E76BEF" w:rsidRPr="001255EE" w:rsidRDefault="00E76BEF"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0C2679E8" w14:textId="77777777" w:rsidR="001E34D6" w:rsidRPr="001255EE" w:rsidRDefault="001E34D6" w:rsidP="00520BCF">
      <w:pPr>
        <w:spacing w:before="120" w:after="120" w:line="240" w:lineRule="auto"/>
        <w:jc w:val="center"/>
        <w:rPr>
          <w:rFonts w:ascii="Times New Roman" w:eastAsia="Times New Roman" w:hAnsi="Times New Roman" w:cs="Times New Roman"/>
          <w:color w:val="000000"/>
          <w:sz w:val="28"/>
          <w:szCs w:val="28"/>
          <w:lang w:eastAsia="ru-RU"/>
        </w:rPr>
      </w:pPr>
    </w:p>
    <w:p w14:paraId="7A500F25" w14:textId="475467FF" w:rsidR="003345EA" w:rsidRPr="001255EE" w:rsidRDefault="008D05E5" w:rsidP="00520BCF">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16. TESLİMAT MİKTARI, YERİ VE SÜRESİNE (SIKLIĞINA) İLİŞKİN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1E6E9F21" w14:textId="77777777" w:rsidTr="001F5BA2">
        <w:trPr>
          <w:trHeight w:val="399"/>
        </w:trPr>
        <w:tc>
          <w:tcPr>
            <w:tcW w:w="9639" w:type="dxa"/>
            <w:tcBorders>
              <w:top w:val="single" w:sz="4" w:space="0" w:color="auto"/>
              <w:left w:val="single" w:sz="4" w:space="0" w:color="auto"/>
              <w:right w:val="single" w:sz="4" w:space="0" w:color="auto"/>
            </w:tcBorders>
          </w:tcPr>
          <w:p w14:paraId="39617875" w14:textId="7A00B3D5" w:rsidR="008D05E5" w:rsidRPr="001255EE"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lastRenderedPageBreak/>
              <w:t>Malların yurt dışından Türkiye Cumhuriyeti’ne tedarik edilmesi halinde teslimat DDP Mersin, Türkiye üzerinden gerçekleştirilmeli ve gümrük işlemlerinin ardından varış yerine teslimatı Tedarikçi tarafından ve masrafları ve uygulaması Tedarikçiye ait olmak üzere gerçekleştirilmelidir.</w:t>
            </w:r>
          </w:p>
          <w:p w14:paraId="6B56EF7A" w14:textId="77777777" w:rsidR="008D05E5" w:rsidRPr="001255EE"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Malların teslim edileceği yer:  Türkiye Cumhuriyeti, Büyükeceli Mahallesi, Akkuyu Caddesi, No. 3-A, Gülnar/Mersin.</w:t>
            </w:r>
          </w:p>
          <w:p w14:paraId="012E0666" w14:textId="7B50769A" w:rsidR="008D05E5" w:rsidRPr="001255EE" w:rsidRDefault="008D05E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Mal Teslimat Başlangıç Tarihi - sözleşmenin imzalandığı tarihtir. </w:t>
            </w:r>
          </w:p>
          <w:p w14:paraId="5E60893C" w14:textId="04989F98" w:rsidR="00BB0351" w:rsidRPr="001255EE" w:rsidRDefault="00BB0351"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Malın tedariki, akdedilecek Sözleşmeye Ek No: 7 ile belirlenen forma uygun olarak Alıcı tarafından gönderilen Talepler temelinde partiler halinde gerçekleştirilir. Tedarikçi, her bir Talebin alınmasını gecikmeksizin, teyit etmek ve 2 (iki) iş günü içinde Talebi işlemeye kabul etmek zorundadır Tedarikçi, Alıcı Talebinin alınması anından itibaren 30 (otuz) takvim gününü aşmayan sürede Malın tedarikini gerçekleştirmeyi taahhüt eder</w:t>
            </w:r>
          </w:p>
          <w:p w14:paraId="783EC37C" w14:textId="3C95EAE1" w:rsidR="00E76BEF" w:rsidRPr="001255EE" w:rsidRDefault="008D05E5" w:rsidP="008D05E5">
            <w:pPr>
              <w:widowControl w:val="0"/>
              <w:shd w:val="clear" w:color="auto" w:fill="FFFFFF"/>
              <w:tabs>
                <w:tab w:val="left" w:pos="237"/>
              </w:tabs>
              <w:suppressAutoHyphens/>
              <w:spacing w:after="0" w:line="240" w:lineRule="auto"/>
              <w:ind w:firstLine="346"/>
              <w:jc w:val="both"/>
              <w:rPr>
                <w:rFonts w:ascii="Times New Roman" w:hAnsi="Times New Roman" w:cs="Times New Roman"/>
              </w:rPr>
            </w:pPr>
            <w:r w:rsidRPr="001255EE">
              <w:rPr>
                <w:rFonts w:ascii="Times New Roman" w:hAnsi="Times New Roman" w:cs="Times New Roman"/>
                <w:sz w:val="24"/>
                <w:lang w:bidi="tr-TR"/>
              </w:rPr>
              <w:t>Malın teslimatı, sadece iş günlerinde (pazartesi-cuma) 10:00 - 16:00 saatleri arasında gerçekleştirilecektir.</w:t>
            </w:r>
            <w:r w:rsidR="00E76BEF" w:rsidRPr="001255EE">
              <w:rPr>
                <w:rFonts w:ascii="Times New Roman" w:hAnsi="Times New Roman" w:cs="Times New Roman"/>
                <w:lang w:bidi="tr-TR"/>
              </w:rPr>
              <w:t xml:space="preserve"> </w:t>
            </w:r>
          </w:p>
          <w:p w14:paraId="44DAF17A" w14:textId="11EEB033" w:rsidR="00E76BEF" w:rsidRPr="001255EE" w:rsidRDefault="00E76BEF" w:rsidP="00E76BE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p>
        </w:tc>
      </w:tr>
    </w:tbl>
    <w:p w14:paraId="14DB653F" w14:textId="77777777" w:rsidR="003345EA" w:rsidRPr="001255EE" w:rsidRDefault="003345EA" w:rsidP="003C64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17. SUNULAN BİLGİ ŞEKLİNE İLİŞKİN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702EA402" w14:textId="77777777" w:rsidTr="001F5BA2">
        <w:trPr>
          <w:trHeight w:val="399"/>
        </w:trPr>
        <w:tc>
          <w:tcPr>
            <w:tcW w:w="9639" w:type="dxa"/>
            <w:tcBorders>
              <w:top w:val="single" w:sz="4" w:space="0" w:color="auto"/>
              <w:left w:val="single" w:sz="4" w:space="0" w:color="auto"/>
              <w:right w:val="single" w:sz="4" w:space="0" w:color="auto"/>
            </w:tcBorders>
          </w:tcPr>
          <w:p w14:paraId="3FC7D477" w14:textId="77777777" w:rsidR="003345EA" w:rsidRPr="001255EE" w:rsidRDefault="001D048E" w:rsidP="006F5F9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Belgeler, Rusça, Türkçe ve/veya İngilizce dillerinde sunulur.</w:t>
            </w:r>
          </w:p>
        </w:tc>
      </w:tr>
    </w:tbl>
    <w:p w14:paraId="4856C535" w14:textId="6A1CCBD5" w:rsidR="003345EA" w:rsidRPr="001255EE" w:rsidRDefault="003345EA" w:rsidP="003C6453">
      <w:pPr>
        <w:spacing w:before="120" w:after="12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8"/>
          <w:lang w:bidi="tr-TR"/>
        </w:rPr>
        <w:t xml:space="preserve">BÖLÜM 18. </w:t>
      </w:r>
      <w:r w:rsidR="005F0384" w:rsidRPr="005F0384">
        <w:rPr>
          <w:rFonts w:ascii="Times New Roman" w:hAnsi="Times New Roman" w:cs="Times New Roman"/>
          <w:sz w:val="28"/>
          <w:lang w:bidi="tr-TR"/>
        </w:rPr>
        <w:t>ALICININ</w:t>
      </w:r>
      <w:r w:rsidR="005F0384">
        <w:rPr>
          <w:rFonts w:ascii="Times New Roman" w:hAnsi="Times New Roman" w:cs="Times New Roman"/>
          <w:sz w:val="28"/>
          <w:lang w:bidi="tr-TR"/>
        </w:rPr>
        <w:t xml:space="preserve"> </w:t>
      </w:r>
      <w:r w:rsidRPr="001255EE">
        <w:rPr>
          <w:rFonts w:ascii="Times New Roman" w:hAnsi="Times New Roman" w:cs="Times New Roman"/>
          <w:sz w:val="28"/>
          <w:lang w:bidi="tr-TR"/>
        </w:rPr>
        <w:t>PERSONELİNİN TEKNİK EĞİTİMİNE İLİŞKİN GEREKLİLİKLER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345EA" w:rsidRPr="001255EE" w14:paraId="5BEAB211" w14:textId="77777777" w:rsidTr="001F5BA2">
        <w:trPr>
          <w:trHeight w:val="319"/>
        </w:trPr>
        <w:tc>
          <w:tcPr>
            <w:tcW w:w="9639" w:type="dxa"/>
            <w:tcBorders>
              <w:top w:val="single" w:sz="4" w:space="0" w:color="auto"/>
              <w:left w:val="single" w:sz="4" w:space="0" w:color="auto"/>
              <w:bottom w:val="single" w:sz="4" w:space="0" w:color="auto"/>
              <w:right w:val="single" w:sz="4" w:space="0" w:color="auto"/>
            </w:tcBorders>
          </w:tcPr>
          <w:p w14:paraId="43D84C0F" w14:textId="77777777" w:rsidR="003345EA" w:rsidRPr="001255EE" w:rsidRDefault="003C6453" w:rsidP="003C64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i/>
                <w:color w:val="000000"/>
                <w:sz w:val="24"/>
                <w:szCs w:val="24"/>
                <w:lang w:eastAsia="ru-RU"/>
              </w:rPr>
            </w:pPr>
            <w:r w:rsidRPr="001255EE">
              <w:rPr>
                <w:rFonts w:ascii="Times New Roman" w:hAnsi="Times New Roman" w:cs="Times New Roman"/>
                <w:sz w:val="24"/>
                <w:lang w:bidi="tr-TR"/>
              </w:rPr>
              <w:t>Gereklilik aranmamaktadır.</w:t>
            </w:r>
          </w:p>
        </w:tc>
      </w:tr>
    </w:tbl>
    <w:p w14:paraId="55BE0F1D" w14:textId="77777777" w:rsidR="003345EA" w:rsidRPr="001255EE" w:rsidRDefault="003345EA" w:rsidP="003C6453">
      <w:pPr>
        <w:spacing w:before="12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19. KABUL EDİLEN KISALTMALAR LİSTESİ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602"/>
        <w:gridCol w:w="6150"/>
      </w:tblGrid>
      <w:tr w:rsidR="003345EA" w:rsidRPr="001255EE" w14:paraId="2BE9C568"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756BCAC"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Sıra No</w:t>
            </w:r>
          </w:p>
        </w:tc>
        <w:tc>
          <w:tcPr>
            <w:tcW w:w="2636" w:type="dxa"/>
            <w:tcBorders>
              <w:top w:val="single" w:sz="4" w:space="0" w:color="auto"/>
              <w:left w:val="single" w:sz="4" w:space="0" w:color="auto"/>
              <w:bottom w:val="single" w:sz="4" w:space="0" w:color="auto"/>
              <w:right w:val="single" w:sz="4" w:space="0" w:color="auto"/>
            </w:tcBorders>
            <w:vAlign w:val="center"/>
          </w:tcPr>
          <w:p w14:paraId="55911D53" w14:textId="77777777" w:rsidR="003345EA" w:rsidRPr="001255EE" w:rsidRDefault="003345EA"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Kısaltma</w:t>
            </w:r>
          </w:p>
        </w:tc>
        <w:tc>
          <w:tcPr>
            <w:tcW w:w="6274" w:type="dxa"/>
            <w:tcBorders>
              <w:top w:val="single" w:sz="4" w:space="0" w:color="auto"/>
              <w:left w:val="single" w:sz="4" w:space="0" w:color="auto"/>
              <w:bottom w:val="single" w:sz="4" w:space="0" w:color="auto"/>
              <w:right w:val="single" w:sz="4" w:space="0" w:color="auto"/>
            </w:tcBorders>
            <w:vAlign w:val="center"/>
          </w:tcPr>
          <w:p w14:paraId="3B1EE952"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Kısaltmanın açılımı</w:t>
            </w:r>
          </w:p>
        </w:tc>
      </w:tr>
      <w:tr w:rsidR="00D531A8" w:rsidRPr="001255EE" w14:paraId="6985B445"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246FFB9" w14:textId="77777777" w:rsidR="00D531A8" w:rsidRPr="001255EE" w:rsidRDefault="00D531A8"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38CD26FC" w14:textId="77777777" w:rsidR="00D531A8" w:rsidRPr="001255EE" w:rsidRDefault="00D531A8"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TŞ</w:t>
            </w:r>
          </w:p>
        </w:tc>
        <w:tc>
          <w:tcPr>
            <w:tcW w:w="6274" w:type="dxa"/>
            <w:tcBorders>
              <w:top w:val="single" w:sz="4" w:space="0" w:color="auto"/>
              <w:left w:val="single" w:sz="4" w:space="0" w:color="auto"/>
              <w:bottom w:val="single" w:sz="4" w:space="0" w:color="auto"/>
              <w:right w:val="single" w:sz="4" w:space="0" w:color="auto"/>
            </w:tcBorders>
            <w:vAlign w:val="center"/>
          </w:tcPr>
          <w:p w14:paraId="315D7607" w14:textId="77777777" w:rsidR="00D531A8" w:rsidRPr="001255EE" w:rsidRDefault="00D531A8" w:rsidP="00C21CC3">
            <w:pPr>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Teknik Şartname</w:t>
            </w:r>
          </w:p>
        </w:tc>
      </w:tr>
      <w:tr w:rsidR="00782E9E" w:rsidRPr="001255EE" w14:paraId="74B8305E"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961B114" w14:textId="77777777" w:rsidR="00782E9E" w:rsidRPr="001255EE" w:rsidRDefault="00782E9E"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43D32954" w14:textId="4AF007C1" w:rsidR="00782E9E" w:rsidRPr="001255EE" w:rsidRDefault="00FB72BA"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KKD</w:t>
            </w:r>
          </w:p>
        </w:tc>
        <w:tc>
          <w:tcPr>
            <w:tcW w:w="6274" w:type="dxa"/>
            <w:tcBorders>
              <w:top w:val="single" w:sz="4" w:space="0" w:color="auto"/>
              <w:left w:val="single" w:sz="4" w:space="0" w:color="auto"/>
              <w:bottom w:val="single" w:sz="4" w:space="0" w:color="auto"/>
              <w:right w:val="single" w:sz="4" w:space="0" w:color="auto"/>
            </w:tcBorders>
            <w:vAlign w:val="center"/>
          </w:tcPr>
          <w:p w14:paraId="16E545EC" w14:textId="120FF127" w:rsidR="00782E9E" w:rsidRPr="001255EE" w:rsidRDefault="00782E9E" w:rsidP="00C21CC3">
            <w:pPr>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Kişisel Koruyucu Donanım</w:t>
            </w:r>
          </w:p>
        </w:tc>
      </w:tr>
      <w:tr w:rsidR="00782E9E" w:rsidRPr="001255EE" w14:paraId="19264055"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1272FE85" w14:textId="77777777" w:rsidR="00782E9E" w:rsidRPr="001255EE" w:rsidRDefault="00782E9E"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609AF414" w14:textId="77777777" w:rsidR="00782E9E" w:rsidRPr="001255EE" w:rsidRDefault="00782E9E" w:rsidP="00C21CC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(EN, ISO, TSE).</w:t>
            </w:r>
          </w:p>
        </w:tc>
        <w:tc>
          <w:tcPr>
            <w:tcW w:w="6274" w:type="dxa"/>
            <w:tcBorders>
              <w:top w:val="single" w:sz="4" w:space="0" w:color="auto"/>
              <w:left w:val="single" w:sz="4" w:space="0" w:color="auto"/>
              <w:bottom w:val="single" w:sz="4" w:space="0" w:color="auto"/>
              <w:right w:val="single" w:sz="4" w:space="0" w:color="auto"/>
            </w:tcBorders>
            <w:vAlign w:val="center"/>
          </w:tcPr>
          <w:p w14:paraId="33929336" w14:textId="77777777" w:rsidR="00782E9E" w:rsidRPr="001255EE" w:rsidRDefault="00782E9E" w:rsidP="00C21CC3">
            <w:pPr>
              <w:spacing w:after="0" w:line="240" w:lineRule="auto"/>
              <w:ind w:firstLine="0"/>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Mevcut Avrupa veya Türk standartlarına uygunluk</w:t>
            </w:r>
          </w:p>
        </w:tc>
      </w:tr>
      <w:tr w:rsidR="00937EB3" w:rsidRPr="001255EE" w14:paraId="508FF1C6"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048AA54" w14:textId="77777777" w:rsidR="00937EB3" w:rsidRPr="001255EE" w:rsidRDefault="00937E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6EBB197A" w14:textId="7F374BBD" w:rsidR="00937EB3" w:rsidRPr="001255EE" w:rsidRDefault="00937EB3" w:rsidP="00937EB3">
            <w:pPr>
              <w:autoSpaceDE w:val="0"/>
              <w:autoSpaceDN w:val="0"/>
              <w:adjustRightInd w:val="0"/>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 xml:space="preserve">KN </w:t>
            </w:r>
          </w:p>
        </w:tc>
        <w:tc>
          <w:tcPr>
            <w:tcW w:w="6274" w:type="dxa"/>
            <w:tcBorders>
              <w:top w:val="single" w:sz="4" w:space="0" w:color="auto"/>
              <w:left w:val="single" w:sz="4" w:space="0" w:color="auto"/>
              <w:bottom w:val="single" w:sz="4" w:space="0" w:color="auto"/>
              <w:right w:val="single" w:sz="4" w:space="0" w:color="auto"/>
            </w:tcBorders>
            <w:vAlign w:val="center"/>
          </w:tcPr>
          <w:p w14:paraId="1ACD49AB" w14:textId="21DB22CE" w:rsidR="00937EB3" w:rsidRPr="001255EE" w:rsidRDefault="00937EB3" w:rsidP="00371B98">
            <w:pPr>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Kontrol numunesi</w:t>
            </w:r>
          </w:p>
        </w:tc>
      </w:tr>
      <w:tr w:rsidR="00E21A81" w:rsidRPr="001255EE" w14:paraId="61F246E8"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948FC5D" w14:textId="77777777" w:rsidR="00E21A81" w:rsidRPr="001255EE" w:rsidRDefault="00E21A81"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400658C6" w14:textId="440A0858" w:rsidR="00E21A81" w:rsidRPr="001255EE" w:rsidRDefault="00E21A81" w:rsidP="00E21A81">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TM </w:t>
            </w:r>
          </w:p>
        </w:tc>
        <w:tc>
          <w:tcPr>
            <w:tcW w:w="6274" w:type="dxa"/>
            <w:tcBorders>
              <w:top w:val="single" w:sz="4" w:space="0" w:color="auto"/>
              <w:left w:val="single" w:sz="4" w:space="0" w:color="auto"/>
              <w:bottom w:val="single" w:sz="4" w:space="0" w:color="auto"/>
              <w:right w:val="single" w:sz="4" w:space="0" w:color="auto"/>
            </w:tcBorders>
            <w:vAlign w:val="center"/>
          </w:tcPr>
          <w:p w14:paraId="3DC0D1C7" w14:textId="77777777" w:rsidR="00E21A81" w:rsidRPr="001255EE" w:rsidRDefault="00E21A81" w:rsidP="00E21A81">
            <w:pPr>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Kişisel koruyucu donanım testleri için akredite edilmiş</w:t>
            </w:r>
          </w:p>
          <w:p w14:paraId="4E88675D" w14:textId="293C81C2" w:rsidR="00E21A81" w:rsidRPr="001255EE" w:rsidRDefault="00E21A81" w:rsidP="00E21A81">
            <w:pPr>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 xml:space="preserve"> test merkezi</w:t>
            </w:r>
          </w:p>
        </w:tc>
      </w:tr>
      <w:tr w:rsidR="00E21A81" w:rsidRPr="001255EE" w14:paraId="303071E6"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ABF0EF2" w14:textId="77777777" w:rsidR="00E21A81" w:rsidRPr="001255EE" w:rsidRDefault="00E21A81"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0EAD49DC" w14:textId="652D82BB" w:rsidR="00E21A81" w:rsidRPr="001255EE" w:rsidRDefault="00E21A81" w:rsidP="00937EB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TL</w:t>
            </w:r>
          </w:p>
        </w:tc>
        <w:tc>
          <w:tcPr>
            <w:tcW w:w="6274" w:type="dxa"/>
            <w:tcBorders>
              <w:top w:val="single" w:sz="4" w:space="0" w:color="auto"/>
              <w:left w:val="single" w:sz="4" w:space="0" w:color="auto"/>
              <w:bottom w:val="single" w:sz="4" w:space="0" w:color="auto"/>
              <w:right w:val="single" w:sz="4" w:space="0" w:color="auto"/>
            </w:tcBorders>
            <w:vAlign w:val="center"/>
          </w:tcPr>
          <w:p w14:paraId="14DC735F" w14:textId="77777777" w:rsidR="00E21A81" w:rsidRPr="001255EE" w:rsidRDefault="00E21A81" w:rsidP="00E21A81">
            <w:pPr>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Kişisel koruyucu donanım testleri için akredite edilmiş</w:t>
            </w:r>
          </w:p>
          <w:p w14:paraId="28F73EC9" w14:textId="6842B077" w:rsidR="00E21A81" w:rsidRPr="001255EE" w:rsidRDefault="00E21A81" w:rsidP="00E21A81">
            <w:pPr>
              <w:spacing w:after="0" w:line="240" w:lineRule="auto"/>
              <w:ind w:firstLine="0"/>
              <w:rPr>
                <w:rFonts w:ascii="Times New Roman" w:hAnsi="Times New Roman" w:cs="Times New Roman"/>
                <w:sz w:val="24"/>
                <w:szCs w:val="24"/>
              </w:rPr>
            </w:pPr>
            <w:r w:rsidRPr="001255EE">
              <w:rPr>
                <w:rFonts w:ascii="Times New Roman" w:hAnsi="Times New Roman" w:cs="Times New Roman"/>
                <w:sz w:val="24"/>
                <w:lang w:bidi="tr-TR"/>
              </w:rPr>
              <w:t xml:space="preserve"> test laboratuvarı</w:t>
            </w:r>
          </w:p>
        </w:tc>
      </w:tr>
    </w:tbl>
    <w:p w14:paraId="6B7EBBD1" w14:textId="77777777" w:rsidR="007154AC" w:rsidRPr="001255EE" w:rsidRDefault="007154AC" w:rsidP="00467C4E">
      <w:pPr>
        <w:spacing w:before="480" w:after="120" w:line="240" w:lineRule="auto"/>
        <w:jc w:val="center"/>
        <w:rPr>
          <w:rFonts w:ascii="Times New Roman" w:eastAsia="Times New Roman" w:hAnsi="Times New Roman" w:cs="Times New Roman"/>
          <w:color w:val="000000"/>
          <w:sz w:val="28"/>
          <w:szCs w:val="28"/>
          <w:lang w:eastAsia="ru-RU"/>
        </w:rPr>
      </w:pPr>
    </w:p>
    <w:p w14:paraId="77F830F1" w14:textId="77777777" w:rsidR="003345EA" w:rsidRPr="001255EE" w:rsidRDefault="003345EA" w:rsidP="00467C4E">
      <w:pPr>
        <w:spacing w:before="480" w:after="120" w:line="240" w:lineRule="auto"/>
        <w:jc w:val="center"/>
        <w:rPr>
          <w:rFonts w:ascii="Times New Roman" w:eastAsia="Times New Roman" w:hAnsi="Times New Roman" w:cs="Times New Roman"/>
          <w:color w:val="000000"/>
          <w:sz w:val="28"/>
          <w:szCs w:val="28"/>
          <w:lang w:eastAsia="ru-RU"/>
        </w:rPr>
      </w:pPr>
      <w:r w:rsidRPr="001255EE">
        <w:rPr>
          <w:rFonts w:ascii="Times New Roman" w:hAnsi="Times New Roman" w:cs="Times New Roman"/>
          <w:sz w:val="28"/>
          <w:lang w:bidi="tr-TR"/>
        </w:rPr>
        <w:t>BÖLÜM 20. EKLER LİSTESİ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7068"/>
        <w:gridCol w:w="1684"/>
      </w:tblGrid>
      <w:tr w:rsidR="003345EA" w:rsidRPr="001255EE" w14:paraId="57173BD6"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77A7CAC"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Sıra No</w:t>
            </w:r>
          </w:p>
        </w:tc>
        <w:tc>
          <w:tcPr>
            <w:tcW w:w="7209" w:type="dxa"/>
            <w:tcBorders>
              <w:top w:val="single" w:sz="4" w:space="0" w:color="auto"/>
              <w:left w:val="single" w:sz="4" w:space="0" w:color="auto"/>
              <w:bottom w:val="single" w:sz="4" w:space="0" w:color="auto"/>
              <w:right w:val="single" w:sz="4" w:space="0" w:color="auto"/>
            </w:tcBorders>
            <w:vAlign w:val="center"/>
          </w:tcPr>
          <w:p w14:paraId="010D945A" w14:textId="77777777" w:rsidR="003345EA" w:rsidRPr="001255EE" w:rsidRDefault="003345EA"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Ek Adı</w:t>
            </w:r>
          </w:p>
        </w:tc>
        <w:tc>
          <w:tcPr>
            <w:tcW w:w="1701" w:type="dxa"/>
            <w:tcBorders>
              <w:top w:val="single" w:sz="4" w:space="0" w:color="auto"/>
              <w:left w:val="single" w:sz="4" w:space="0" w:color="auto"/>
              <w:bottom w:val="single" w:sz="4" w:space="0" w:color="auto"/>
              <w:right w:val="single" w:sz="4" w:space="0" w:color="auto"/>
            </w:tcBorders>
            <w:vAlign w:val="center"/>
          </w:tcPr>
          <w:p w14:paraId="0100E736"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Sayfa</w:t>
            </w:r>
          </w:p>
          <w:p w14:paraId="1AB2C409" w14:textId="77777777" w:rsidR="003345EA" w:rsidRPr="001255EE" w:rsidRDefault="003345EA" w:rsidP="00EB0C5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sayısı</w:t>
            </w:r>
          </w:p>
        </w:tc>
      </w:tr>
      <w:tr w:rsidR="003345EA" w:rsidRPr="001255EE" w14:paraId="16EE85C5"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315F5287" w14:textId="77777777" w:rsidR="003345EA" w:rsidRPr="001255EE" w:rsidRDefault="00A43C16" w:rsidP="00BC29B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1.</w:t>
            </w:r>
          </w:p>
        </w:tc>
        <w:tc>
          <w:tcPr>
            <w:tcW w:w="7209" w:type="dxa"/>
            <w:tcBorders>
              <w:top w:val="single" w:sz="4" w:space="0" w:color="auto"/>
              <w:left w:val="single" w:sz="4" w:space="0" w:color="auto"/>
              <w:bottom w:val="single" w:sz="4" w:space="0" w:color="auto"/>
              <w:right w:val="single" w:sz="4" w:space="0" w:color="auto"/>
            </w:tcBorders>
            <w:vAlign w:val="center"/>
          </w:tcPr>
          <w:p w14:paraId="30EDD5AB" w14:textId="77777777" w:rsidR="003345EA" w:rsidRPr="001255EE" w:rsidRDefault="00A43C16"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Malların Teknik Özellikleri</w:t>
            </w:r>
          </w:p>
        </w:tc>
        <w:tc>
          <w:tcPr>
            <w:tcW w:w="1701" w:type="dxa"/>
            <w:tcBorders>
              <w:top w:val="single" w:sz="4" w:space="0" w:color="auto"/>
              <w:left w:val="single" w:sz="4" w:space="0" w:color="auto"/>
              <w:bottom w:val="single" w:sz="4" w:space="0" w:color="auto"/>
              <w:right w:val="single" w:sz="4" w:space="0" w:color="auto"/>
            </w:tcBorders>
            <w:vAlign w:val="center"/>
          </w:tcPr>
          <w:p w14:paraId="2F2AC5AF" w14:textId="77777777" w:rsidR="003345EA" w:rsidRPr="001255EE" w:rsidRDefault="008D1C23" w:rsidP="008D5C3A">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5</w:t>
            </w:r>
          </w:p>
        </w:tc>
      </w:tr>
      <w:tr w:rsidR="008A0FE8" w:rsidRPr="001255EE" w14:paraId="0E639630"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59EAC0B0" w14:textId="71BE80CD" w:rsidR="008A0FE8" w:rsidRPr="001255EE" w:rsidRDefault="00FB72BA" w:rsidP="00BC29B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 xml:space="preserve">2. </w:t>
            </w:r>
          </w:p>
        </w:tc>
        <w:tc>
          <w:tcPr>
            <w:tcW w:w="7209" w:type="dxa"/>
            <w:tcBorders>
              <w:top w:val="single" w:sz="4" w:space="0" w:color="auto"/>
              <w:left w:val="single" w:sz="4" w:space="0" w:color="auto"/>
              <w:bottom w:val="single" w:sz="4" w:space="0" w:color="auto"/>
              <w:right w:val="single" w:sz="4" w:space="0" w:color="auto"/>
            </w:tcBorders>
            <w:vAlign w:val="center"/>
          </w:tcPr>
          <w:p w14:paraId="1DEF1893" w14:textId="3E1A996B" w:rsidR="008A0FE8" w:rsidRPr="001255EE" w:rsidRDefault="008A0FE8"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Şirket logolarının işlenmesi için gereklilikler</w:t>
            </w:r>
          </w:p>
        </w:tc>
        <w:tc>
          <w:tcPr>
            <w:tcW w:w="1701" w:type="dxa"/>
            <w:tcBorders>
              <w:top w:val="single" w:sz="4" w:space="0" w:color="auto"/>
              <w:left w:val="single" w:sz="4" w:space="0" w:color="auto"/>
              <w:bottom w:val="single" w:sz="4" w:space="0" w:color="auto"/>
              <w:right w:val="single" w:sz="4" w:space="0" w:color="auto"/>
            </w:tcBorders>
            <w:vAlign w:val="center"/>
          </w:tcPr>
          <w:p w14:paraId="788E83CF" w14:textId="2FDFCF21" w:rsidR="008A0FE8" w:rsidRPr="001255EE" w:rsidRDefault="008A0FE8" w:rsidP="008D5C3A">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1</w:t>
            </w:r>
          </w:p>
        </w:tc>
      </w:tr>
      <w:tr w:rsidR="00094D7E" w:rsidRPr="001255EE" w14:paraId="227FCDB9"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BEA4B88" w14:textId="5245D091" w:rsidR="00094D7E" w:rsidRPr="001255EE" w:rsidRDefault="00094D7E" w:rsidP="00BC29B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3</w:t>
            </w:r>
          </w:p>
        </w:tc>
        <w:tc>
          <w:tcPr>
            <w:tcW w:w="7209" w:type="dxa"/>
            <w:tcBorders>
              <w:top w:val="single" w:sz="4" w:space="0" w:color="auto"/>
              <w:left w:val="single" w:sz="4" w:space="0" w:color="auto"/>
              <w:bottom w:val="single" w:sz="4" w:space="0" w:color="auto"/>
              <w:right w:val="single" w:sz="4" w:space="0" w:color="auto"/>
            </w:tcBorders>
            <w:vAlign w:val="center"/>
          </w:tcPr>
          <w:p w14:paraId="3660698A" w14:textId="46F1E22B" w:rsidR="00094D7E" w:rsidRPr="001255EE" w:rsidRDefault="00094D7E"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Numune Değerlendirme Formu</w:t>
            </w:r>
          </w:p>
        </w:tc>
        <w:tc>
          <w:tcPr>
            <w:tcW w:w="1701" w:type="dxa"/>
            <w:tcBorders>
              <w:top w:val="single" w:sz="4" w:space="0" w:color="auto"/>
              <w:left w:val="single" w:sz="4" w:space="0" w:color="auto"/>
              <w:bottom w:val="single" w:sz="4" w:space="0" w:color="auto"/>
              <w:right w:val="single" w:sz="4" w:space="0" w:color="auto"/>
            </w:tcBorders>
            <w:vAlign w:val="center"/>
          </w:tcPr>
          <w:p w14:paraId="2BBD9166" w14:textId="169D7654" w:rsidR="00094D7E" w:rsidRPr="001255EE" w:rsidRDefault="00094D7E" w:rsidP="008D5C3A">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3</w:t>
            </w:r>
          </w:p>
        </w:tc>
      </w:tr>
      <w:tr w:rsidR="00C21CC3" w:rsidRPr="001255EE" w14:paraId="40AEC86F"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11708F1" w14:textId="0907DCC4" w:rsidR="00C21CC3" w:rsidRPr="001255EE" w:rsidRDefault="00C21CC3" w:rsidP="00BC29BE">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4</w:t>
            </w:r>
          </w:p>
        </w:tc>
        <w:tc>
          <w:tcPr>
            <w:tcW w:w="7209" w:type="dxa"/>
            <w:tcBorders>
              <w:top w:val="single" w:sz="4" w:space="0" w:color="auto"/>
              <w:left w:val="single" w:sz="4" w:space="0" w:color="auto"/>
              <w:bottom w:val="single" w:sz="4" w:space="0" w:color="auto"/>
              <w:right w:val="single" w:sz="4" w:space="0" w:color="auto"/>
            </w:tcBorders>
            <w:vAlign w:val="center"/>
          </w:tcPr>
          <w:p w14:paraId="1BBEE769" w14:textId="0E57E842" w:rsidR="00C21CC3" w:rsidRPr="001255EE" w:rsidRDefault="00C21CC3"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 xml:space="preserve">KN’nin sağlanmasına ilişkin yazı örneği </w:t>
            </w:r>
          </w:p>
        </w:tc>
        <w:tc>
          <w:tcPr>
            <w:tcW w:w="1701" w:type="dxa"/>
            <w:tcBorders>
              <w:top w:val="single" w:sz="4" w:space="0" w:color="auto"/>
              <w:left w:val="single" w:sz="4" w:space="0" w:color="auto"/>
              <w:bottom w:val="single" w:sz="4" w:space="0" w:color="auto"/>
              <w:right w:val="single" w:sz="4" w:space="0" w:color="auto"/>
            </w:tcBorders>
            <w:vAlign w:val="center"/>
          </w:tcPr>
          <w:p w14:paraId="05C06351" w14:textId="763425FF" w:rsidR="00C21CC3" w:rsidRPr="001255EE" w:rsidRDefault="00DC208A" w:rsidP="008D5C3A">
            <w:pPr>
              <w:spacing w:after="0" w:line="240" w:lineRule="auto"/>
              <w:jc w:val="center"/>
              <w:rPr>
                <w:rFonts w:ascii="Times New Roman" w:eastAsia="Times New Roman" w:hAnsi="Times New Roman" w:cs="Times New Roman"/>
                <w:color w:val="000000"/>
                <w:sz w:val="24"/>
                <w:szCs w:val="24"/>
                <w:lang w:eastAsia="ru-RU"/>
              </w:rPr>
            </w:pPr>
            <w:r w:rsidRPr="001255EE">
              <w:rPr>
                <w:rFonts w:ascii="Times New Roman" w:hAnsi="Times New Roman" w:cs="Times New Roman"/>
                <w:sz w:val="24"/>
                <w:lang w:bidi="tr-TR"/>
              </w:rPr>
              <w:t>1</w:t>
            </w:r>
          </w:p>
        </w:tc>
      </w:tr>
    </w:tbl>
    <w:p w14:paraId="57B31E8D" w14:textId="77777777" w:rsidR="0058513A" w:rsidRPr="001255EE" w:rsidRDefault="0058513A" w:rsidP="00EB68DC">
      <w:pPr>
        <w:tabs>
          <w:tab w:val="left" w:pos="7596"/>
        </w:tabs>
        <w:spacing w:after="0"/>
        <w:ind w:firstLine="0"/>
        <w:rPr>
          <w:rFonts w:ascii="Times New Roman" w:hAnsi="Times New Roman" w:cs="Times New Roman"/>
          <w:sz w:val="24"/>
        </w:rPr>
        <w:sectPr w:rsidR="0058513A" w:rsidRPr="001255EE" w:rsidSect="00B660BA">
          <w:footerReference w:type="default" r:id="rId10"/>
          <w:pgSz w:w="11906" w:h="16838"/>
          <w:pgMar w:top="851" w:right="851" w:bottom="851" w:left="1418" w:header="510" w:footer="624" w:gutter="0"/>
          <w:cols w:space="708"/>
          <w:titlePg/>
          <w:docGrid w:linePitch="360"/>
        </w:sectPr>
      </w:pPr>
    </w:p>
    <w:p w14:paraId="654B29C6" w14:textId="77777777" w:rsidR="00E85BEE" w:rsidRPr="001255EE" w:rsidRDefault="000037F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w:t>
      </w:r>
    </w:p>
    <w:p w14:paraId="6270B00B"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515D1F69"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4088CA18"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05B6A8EB"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7851165A"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4506AF55"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75456B7F" w14:textId="77777777" w:rsidR="00E85BEE" w:rsidRPr="001255EE" w:rsidRDefault="00E85BEE"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02120036" w14:textId="2AA7FF78" w:rsidR="00E85BEE" w:rsidRDefault="00E85BE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0A005C57" w14:textId="52F8ABDE"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28E650D2" w14:textId="0AB7A210"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1D105CC" w14:textId="3BE4F155"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90B0CF0" w14:textId="31738B05"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8A90A1F" w14:textId="47FFFDBD"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2B60BD5" w14:textId="340F6ED3"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F1B6C65" w14:textId="4E51A738"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2D88F9BE" w14:textId="6F0AEF6F"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1906665" w14:textId="23544D04"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741B4EFE" w14:textId="1EDA74C8"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DBEE93C" w14:textId="7C4B7041"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751E6DE3" w14:textId="24B170CF"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6417EDB" w14:textId="5AED705E"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61FCA5D5" w14:textId="7A075025"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059A9714" w14:textId="23FC9B55"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2CDFD5FC" w14:textId="757826F0"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D7AA998" w14:textId="61DE2851"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22BD8651" w14:textId="0B0139F0"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9185F97" w14:textId="6326E1E8"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65B57D36" w14:textId="02459902"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30B9308" w14:textId="3FEA4A94"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A3BE6D6" w14:textId="172DEC1D"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7C7D665" w14:textId="415C42D2"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0B7C3EA5" w14:textId="5C17F07C"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D71BF1C" w14:textId="7186D5D0"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CC571DD" w14:textId="1EB1EF80"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2B3DD5B9" w14:textId="45A82C63"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FBBAC8D" w14:textId="585488ED"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E15D3F3" w14:textId="03E3BD1A"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2DA35A2" w14:textId="355BB1E3"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9C41FB1" w14:textId="33BDC61D"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2661031" w14:textId="11F3F269"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6A752BA" w14:textId="4C22C55A"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6CF9FBEA" w14:textId="0D84E921"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EF04465" w14:textId="12BB9D14"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285D092" w14:textId="6A894AEF"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00CA2C5" w14:textId="72EB7C71"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4F11F6FB" w14:textId="14BE3593"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601A00BF" w14:textId="693B1FFC"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1C46EE40" w14:textId="31EE9A8B" w:rsidR="00A7256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5EF2B60F" w14:textId="60160D94" w:rsidR="00A7256E" w:rsidRPr="001255EE" w:rsidRDefault="00A7256E"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049A09D5" w14:textId="77777777" w:rsidR="005B2A04" w:rsidRPr="001255EE" w:rsidRDefault="00264A78"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w:t>
      </w:r>
    </w:p>
    <w:p w14:paraId="6881D0C1" w14:textId="77777777" w:rsidR="005B2A04" w:rsidRPr="001255EE"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28244EBD" w14:textId="77777777" w:rsidR="005B2A04" w:rsidRPr="001255EE"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209DACF7" w14:textId="77777777" w:rsidR="005B2A04" w:rsidRPr="001255EE"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10F4B461" w14:textId="77777777" w:rsidR="002B722D" w:rsidRPr="001255EE" w:rsidRDefault="005B2A04"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w:t>
      </w:r>
    </w:p>
    <w:p w14:paraId="1F1BE4C2" w14:textId="77777777" w:rsidR="002B722D" w:rsidRPr="001255EE" w:rsidRDefault="002B722D"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6F9FB542" w14:textId="77777777" w:rsidR="002B722D" w:rsidRPr="001255EE" w:rsidRDefault="002B722D"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1430D82E" w14:textId="67A8F1A2" w:rsidR="00264A78" w:rsidRPr="001255EE" w:rsidRDefault="008A0FE8"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Teknik Şartnameye </w:t>
      </w:r>
    </w:p>
    <w:p w14:paraId="540D1D46" w14:textId="7B1EC179" w:rsidR="008A0FE8" w:rsidRPr="001255EE" w:rsidRDefault="00E85BEE"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Ek 2 </w:t>
      </w:r>
    </w:p>
    <w:p w14:paraId="1394FCAC" w14:textId="51253814" w:rsidR="00A039C3" w:rsidRPr="001255EE" w:rsidRDefault="000973BB" w:rsidP="000037F3">
      <w:pPr>
        <w:spacing w:after="0" w:line="216" w:lineRule="auto"/>
        <w:ind w:left="10915" w:firstLine="283"/>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          </w:t>
      </w:r>
    </w:p>
    <w:p w14:paraId="0BFBAB4E" w14:textId="77777777" w:rsidR="008A0FE8" w:rsidRPr="001255EE" w:rsidRDefault="008A0FE8" w:rsidP="008A0FE8">
      <w:pPr>
        <w:spacing w:after="0"/>
        <w:jc w:val="center"/>
        <w:rPr>
          <w:rFonts w:ascii="Times New Roman" w:hAnsi="Times New Roman" w:cs="Times New Roman"/>
          <w:b/>
          <w:sz w:val="24"/>
          <w:szCs w:val="24"/>
        </w:rPr>
      </w:pPr>
      <w:r w:rsidRPr="001255EE">
        <w:rPr>
          <w:rFonts w:ascii="Times New Roman" w:hAnsi="Times New Roman" w:cs="Times New Roman"/>
          <w:b/>
          <w:sz w:val="24"/>
          <w:lang w:bidi="tr-TR"/>
        </w:rPr>
        <w:lastRenderedPageBreak/>
        <w:t>Şirket logolarının işlenmesi için gereklilikler</w:t>
      </w:r>
    </w:p>
    <w:p w14:paraId="50E7952B" w14:textId="77777777" w:rsidR="008A0FE8" w:rsidRPr="001255EE" w:rsidRDefault="008A0FE8" w:rsidP="008A0FE8">
      <w:pPr>
        <w:spacing w:after="0"/>
        <w:jc w:val="center"/>
        <w:rPr>
          <w:rFonts w:ascii="Times New Roman" w:hAnsi="Times New Roman" w:cs="Times New Roman"/>
          <w:b/>
          <w:sz w:val="24"/>
          <w:szCs w:val="24"/>
        </w:rPr>
      </w:pPr>
    </w:p>
    <w:p w14:paraId="5F52778C" w14:textId="6CC21639" w:rsidR="008A0FE8" w:rsidRPr="001255EE" w:rsidRDefault="008E4C72" w:rsidP="008A0FE8">
      <w:pPr>
        <w:spacing w:after="0"/>
        <w:rPr>
          <w:rFonts w:ascii="Times New Roman" w:hAnsi="Times New Roman" w:cs="Times New Roman"/>
          <w:sz w:val="24"/>
          <w:szCs w:val="24"/>
        </w:rPr>
      </w:pPr>
      <w:r w:rsidRPr="001255EE">
        <w:rPr>
          <w:rFonts w:ascii="Times New Roman" w:hAnsi="Times New Roman" w:cs="Times New Roman"/>
          <w:sz w:val="24"/>
          <w:lang w:bidi="tr-TR"/>
        </w:rPr>
        <w:t>Renkli yüzeylere yerleştirilmek üzere tasarlanan Logo No 1.</w:t>
      </w:r>
    </w:p>
    <w:p w14:paraId="721FA4F3" w14:textId="14C351B8" w:rsidR="008A0FE8" w:rsidRPr="001255EE" w:rsidRDefault="008A0FE8" w:rsidP="00F0530A">
      <w:pPr>
        <w:spacing w:after="0" w:line="240" w:lineRule="auto"/>
        <w:ind w:firstLine="0"/>
        <w:contextualSpacing/>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 xml:space="preserve"> </w:t>
      </w:r>
    </w:p>
    <w:p w14:paraId="4CD5C9A9" w14:textId="5677F3DE" w:rsidR="008A0FE8" w:rsidRPr="001255EE" w:rsidRDefault="002E74CD" w:rsidP="008A0FE8">
      <w:pPr>
        <w:rPr>
          <w:rFonts w:ascii="Times New Roman" w:eastAsia="Times New Roman" w:hAnsi="Times New Roman" w:cs="Times New Roman"/>
          <w:sz w:val="24"/>
          <w:szCs w:val="24"/>
          <w:lang w:eastAsia="ru-RU"/>
        </w:rPr>
      </w:pPr>
      <w:r w:rsidRPr="001255EE">
        <w:rPr>
          <w:rFonts w:ascii="Times New Roman" w:hAnsi="Times New Roman" w:cs="Times New Roman"/>
          <w:noProof/>
          <w:sz w:val="24"/>
          <w:lang w:val="ru-RU" w:eastAsia="ru-RU"/>
        </w:rPr>
        <w:drawing>
          <wp:anchor distT="0" distB="0" distL="114300" distR="114300" simplePos="0" relativeHeight="251661312" behindDoc="0" locked="0" layoutInCell="1" allowOverlap="1" wp14:anchorId="44725E43" wp14:editId="70D9F5D0">
            <wp:simplePos x="0" y="0"/>
            <wp:positionH relativeFrom="column">
              <wp:posOffset>946785</wp:posOffset>
            </wp:positionH>
            <wp:positionV relativeFrom="paragraph">
              <wp:posOffset>111125</wp:posOffset>
            </wp:positionV>
            <wp:extent cx="1609725" cy="1334235"/>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334235"/>
                    </a:xfrm>
                    <a:prstGeom prst="rect">
                      <a:avLst/>
                    </a:prstGeom>
                    <a:noFill/>
                  </pic:spPr>
                </pic:pic>
              </a:graphicData>
            </a:graphic>
            <wp14:sizeRelH relativeFrom="margin">
              <wp14:pctWidth>0</wp14:pctWidth>
            </wp14:sizeRelH>
            <wp14:sizeRelV relativeFrom="margin">
              <wp14:pctHeight>0</wp14:pctHeight>
            </wp14:sizeRelV>
          </wp:anchor>
        </w:drawing>
      </w:r>
      <w:r w:rsidRPr="001255EE">
        <w:rPr>
          <w:rFonts w:ascii="Times New Roman" w:hAnsi="Times New Roman" w:cs="Times New Roman"/>
          <w:noProof/>
          <w:sz w:val="24"/>
          <w:lang w:val="ru-RU" w:eastAsia="ru-RU"/>
        </w:rPr>
        <mc:AlternateContent>
          <mc:Choice Requires="wps">
            <w:drawing>
              <wp:anchor distT="0" distB="0" distL="114300" distR="114300" simplePos="0" relativeHeight="251659264" behindDoc="0" locked="0" layoutInCell="1" allowOverlap="1" wp14:anchorId="591E07A8" wp14:editId="15ADF494">
                <wp:simplePos x="0" y="0"/>
                <wp:positionH relativeFrom="column">
                  <wp:posOffset>337185</wp:posOffset>
                </wp:positionH>
                <wp:positionV relativeFrom="paragraph">
                  <wp:posOffset>12700</wp:posOffset>
                </wp:positionV>
                <wp:extent cx="2838450" cy="1624965"/>
                <wp:effectExtent l="0" t="0" r="0" b="0"/>
                <wp:wrapNone/>
                <wp:docPr id="37" name="Прямоугольник 37"/>
                <wp:cNvGraphicFramePr/>
                <a:graphic xmlns:a="http://schemas.openxmlformats.org/drawingml/2006/main">
                  <a:graphicData uri="http://schemas.microsoft.com/office/word/2010/wordprocessingShape">
                    <wps:wsp>
                      <wps:cNvSpPr/>
                      <wps:spPr>
                        <a:xfrm>
                          <a:off x="0" y="0"/>
                          <a:ext cx="2838450" cy="162496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31EC3" id="Прямоугольник 37" o:spid="_x0000_s1026" style="position:absolute;margin-left:26.55pt;margin-top:1pt;width:223.5pt;height:1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" fillcolor="red" stroked="f" strokeweight="1pt"/>
            </w:pict>
          </mc:Fallback>
        </mc:AlternateContent>
      </w:r>
    </w:p>
    <w:p w14:paraId="416F2A27" w14:textId="20CDD466" w:rsidR="008A0FE8" w:rsidRPr="001255EE" w:rsidRDefault="008A0FE8" w:rsidP="008A0FE8">
      <w:pPr>
        <w:rPr>
          <w:rFonts w:ascii="Times New Roman" w:eastAsia="Times New Roman" w:hAnsi="Times New Roman" w:cs="Times New Roman"/>
          <w:sz w:val="24"/>
          <w:szCs w:val="24"/>
          <w:lang w:eastAsia="ru-RU"/>
        </w:rPr>
      </w:pPr>
    </w:p>
    <w:p w14:paraId="7EAAAC9D" w14:textId="7CBBE456" w:rsidR="008A0FE8" w:rsidRPr="001255EE" w:rsidRDefault="008A0FE8" w:rsidP="008A0FE8">
      <w:pPr>
        <w:rPr>
          <w:rFonts w:ascii="Times New Roman" w:eastAsia="Times New Roman" w:hAnsi="Times New Roman" w:cs="Times New Roman"/>
          <w:sz w:val="24"/>
          <w:szCs w:val="24"/>
          <w:lang w:eastAsia="ru-RU"/>
        </w:rPr>
      </w:pPr>
    </w:p>
    <w:p w14:paraId="295CCFC6" w14:textId="77777777" w:rsidR="008A0FE8" w:rsidRPr="001255EE" w:rsidRDefault="008A0FE8" w:rsidP="008A0FE8">
      <w:pPr>
        <w:rPr>
          <w:rFonts w:ascii="Times New Roman" w:eastAsia="Times New Roman" w:hAnsi="Times New Roman" w:cs="Times New Roman"/>
          <w:sz w:val="24"/>
          <w:szCs w:val="24"/>
          <w:lang w:eastAsia="ru-RU"/>
        </w:rPr>
      </w:pPr>
    </w:p>
    <w:p w14:paraId="34BC60E7" w14:textId="77777777" w:rsidR="008A0FE8" w:rsidRPr="001255EE" w:rsidRDefault="008A0FE8" w:rsidP="008A0FE8">
      <w:pPr>
        <w:rPr>
          <w:rFonts w:ascii="Times New Roman" w:eastAsia="Times New Roman" w:hAnsi="Times New Roman" w:cs="Times New Roman"/>
          <w:sz w:val="24"/>
          <w:szCs w:val="24"/>
          <w:lang w:eastAsia="ru-RU"/>
        </w:rPr>
      </w:pPr>
    </w:p>
    <w:p w14:paraId="07D16FA7" w14:textId="5D87C114" w:rsidR="008A0FE8" w:rsidRPr="001255EE" w:rsidRDefault="008A0FE8" w:rsidP="002E74CD">
      <w:pPr>
        <w:tabs>
          <w:tab w:val="left" w:pos="6405"/>
        </w:tabs>
        <w:ind w:firstLine="0"/>
        <w:rPr>
          <w:rFonts w:ascii="Times New Roman" w:eastAsia="Times New Roman" w:hAnsi="Times New Roman" w:cs="Times New Roman"/>
          <w:sz w:val="24"/>
          <w:szCs w:val="24"/>
          <w:lang w:eastAsia="ru-RU"/>
        </w:rPr>
      </w:pPr>
    </w:p>
    <w:p w14:paraId="7A8CB995"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 xml:space="preserve">Beyaz (Pantone White) logo, arka plan – teknik şartnameye göre kask rengi </w:t>
      </w:r>
    </w:p>
    <w:p w14:paraId="03B87734"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 xml:space="preserve">Logonun boyutu kurumsal kimlik markasının yüksekliğiyle orantılı olarak hesaplanır </w:t>
      </w:r>
    </w:p>
    <w:p w14:paraId="56C1B2EC"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(şifreleme alanı olmadan) = 25 mm</w:t>
      </w:r>
    </w:p>
    <w:p w14:paraId="5FF9E7F1"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Konum: kaskın ön tarafı, şeffaf film üzerinde çıkartma şeklinde</w:t>
      </w:r>
    </w:p>
    <w:p w14:paraId="47A3ECF1" w14:textId="2A2E92B6"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13CD2CF9" w14:textId="25292244" w:rsidR="008A0FE8" w:rsidRPr="001255EE" w:rsidRDefault="008E4C72" w:rsidP="008A0FE8">
      <w:pPr>
        <w:spacing w:after="0"/>
        <w:rPr>
          <w:rFonts w:ascii="Times New Roman" w:hAnsi="Times New Roman" w:cs="Times New Roman"/>
          <w:sz w:val="24"/>
          <w:szCs w:val="24"/>
        </w:rPr>
      </w:pPr>
      <w:r w:rsidRPr="001255EE">
        <w:rPr>
          <w:rFonts w:ascii="Times New Roman" w:hAnsi="Times New Roman" w:cs="Times New Roman"/>
          <w:sz w:val="24"/>
          <w:lang w:bidi="tr-TR"/>
        </w:rPr>
        <w:t>Beyaz yüzeylere yerleştirilmek üzere tasarlanan Logo No 2.</w:t>
      </w:r>
    </w:p>
    <w:p w14:paraId="57BF17E6" w14:textId="50E9EC19"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2AD2BD73" w14:textId="01B91210" w:rsidR="008A0FE8" w:rsidRPr="001255EE" w:rsidRDefault="002E74CD" w:rsidP="008A0FE8">
      <w:pPr>
        <w:tabs>
          <w:tab w:val="left" w:pos="6405"/>
        </w:tabs>
        <w:rPr>
          <w:rFonts w:ascii="Times New Roman" w:eastAsia="Times New Roman" w:hAnsi="Times New Roman" w:cs="Times New Roman"/>
          <w:sz w:val="24"/>
          <w:szCs w:val="24"/>
          <w:lang w:eastAsia="ru-RU"/>
        </w:rPr>
      </w:pPr>
      <w:r w:rsidRPr="001255EE">
        <w:rPr>
          <w:rFonts w:ascii="Times New Roman" w:hAnsi="Times New Roman" w:cs="Times New Roman"/>
          <w:noProof/>
          <w:sz w:val="24"/>
          <w:lang w:val="ru-RU" w:eastAsia="ru-RU"/>
        </w:rPr>
        <w:drawing>
          <wp:anchor distT="0" distB="0" distL="114300" distR="114300" simplePos="0" relativeHeight="251663360" behindDoc="0" locked="0" layoutInCell="1" allowOverlap="1" wp14:anchorId="41430CAC" wp14:editId="2AB62B9D">
            <wp:simplePos x="0" y="0"/>
            <wp:positionH relativeFrom="column">
              <wp:posOffset>251460</wp:posOffset>
            </wp:positionH>
            <wp:positionV relativeFrom="paragraph">
              <wp:posOffset>3810</wp:posOffset>
            </wp:positionV>
            <wp:extent cx="1752600" cy="1438223"/>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1438223"/>
                    </a:xfrm>
                    <a:prstGeom prst="rect">
                      <a:avLst/>
                    </a:prstGeom>
                    <a:noFill/>
                  </pic:spPr>
                </pic:pic>
              </a:graphicData>
            </a:graphic>
            <wp14:sizeRelH relativeFrom="margin">
              <wp14:pctWidth>0</wp14:pctWidth>
            </wp14:sizeRelH>
            <wp14:sizeRelV relativeFrom="margin">
              <wp14:pctHeight>0</wp14:pctHeight>
            </wp14:sizeRelV>
          </wp:anchor>
        </w:drawing>
      </w:r>
    </w:p>
    <w:p w14:paraId="6A89CC43" w14:textId="0B3C70A5"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28BA18A0" w14:textId="4F6D0B20"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2550ADAF" w14:textId="6ACFC0AA"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3F1F1ADE" w14:textId="3942CF93"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5322112B" w14:textId="428C631C"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1EC305DC" w14:textId="1C53E13B" w:rsidR="008A0FE8" w:rsidRPr="001255EE" w:rsidRDefault="008A0FE8" w:rsidP="008A0FE8">
      <w:pPr>
        <w:tabs>
          <w:tab w:val="left" w:pos="6405"/>
        </w:tabs>
        <w:rPr>
          <w:rFonts w:ascii="Times New Roman" w:eastAsia="Times New Roman" w:hAnsi="Times New Roman" w:cs="Times New Roman"/>
          <w:sz w:val="24"/>
          <w:szCs w:val="24"/>
          <w:lang w:eastAsia="ru-RU"/>
        </w:rPr>
      </w:pPr>
    </w:p>
    <w:p w14:paraId="1070BDBD"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 xml:space="preserve">Tam renkli logo, arka plan: teknik Şartnameye göre kask rengi  </w:t>
      </w:r>
    </w:p>
    <w:p w14:paraId="502BAB04"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 xml:space="preserve">Logonun boyutu kurumsal kimlik markasının yüksekliğiyle orantılı olarak hesaplanır </w:t>
      </w:r>
    </w:p>
    <w:p w14:paraId="364C8A80" w14:textId="77777777"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(şifreleme alanı olmadan) = 30 mm</w:t>
      </w:r>
    </w:p>
    <w:p w14:paraId="316A265E" w14:textId="58E5DC58" w:rsidR="008A0FE8" w:rsidRPr="001255EE" w:rsidRDefault="008A0FE8" w:rsidP="008A0FE8">
      <w:pPr>
        <w:spacing w:after="0"/>
        <w:rPr>
          <w:rFonts w:ascii="Times New Roman" w:hAnsi="Times New Roman" w:cs="Times New Roman"/>
          <w:sz w:val="24"/>
          <w:szCs w:val="24"/>
        </w:rPr>
      </w:pPr>
      <w:r w:rsidRPr="001255EE">
        <w:rPr>
          <w:rFonts w:ascii="Times New Roman" w:hAnsi="Times New Roman" w:cs="Times New Roman"/>
          <w:sz w:val="24"/>
          <w:lang w:bidi="tr-TR"/>
        </w:rPr>
        <w:t>Konum: kaskın ön tarafı, şeffaf film üzerinde çıkartma şeklinde</w:t>
      </w:r>
    </w:p>
    <w:p w14:paraId="0542F344" w14:textId="6536025E" w:rsidR="00A039C3" w:rsidRPr="001255EE" w:rsidRDefault="00A039C3" w:rsidP="008A0FE8">
      <w:pPr>
        <w:spacing w:after="0"/>
        <w:rPr>
          <w:rFonts w:ascii="Times New Roman" w:hAnsi="Times New Roman" w:cs="Times New Roman"/>
          <w:sz w:val="24"/>
          <w:szCs w:val="24"/>
        </w:rPr>
      </w:pPr>
    </w:p>
    <w:p w14:paraId="6405AF9B" w14:textId="658F164A" w:rsidR="00A039C3" w:rsidRPr="001255EE" w:rsidRDefault="00A039C3" w:rsidP="008A0FE8">
      <w:pPr>
        <w:spacing w:after="0"/>
        <w:rPr>
          <w:rFonts w:ascii="Times New Roman" w:hAnsi="Times New Roman" w:cs="Times New Roman"/>
          <w:sz w:val="24"/>
          <w:szCs w:val="24"/>
        </w:rPr>
      </w:pPr>
    </w:p>
    <w:p w14:paraId="3D56F6AA" w14:textId="2C985737" w:rsidR="00A039C3" w:rsidRPr="001255EE" w:rsidRDefault="00A039C3" w:rsidP="008A0FE8">
      <w:pPr>
        <w:spacing w:after="0"/>
        <w:rPr>
          <w:rFonts w:ascii="Times New Roman" w:hAnsi="Times New Roman" w:cs="Times New Roman"/>
          <w:sz w:val="24"/>
          <w:szCs w:val="24"/>
        </w:rPr>
      </w:pPr>
    </w:p>
    <w:p w14:paraId="6B569A3E" w14:textId="21F54C6A" w:rsidR="00A039C3" w:rsidRPr="001255EE" w:rsidRDefault="00A039C3" w:rsidP="008A0FE8">
      <w:pPr>
        <w:spacing w:after="0"/>
        <w:rPr>
          <w:rFonts w:ascii="Times New Roman" w:hAnsi="Times New Roman" w:cs="Times New Roman"/>
          <w:sz w:val="24"/>
          <w:szCs w:val="24"/>
        </w:rPr>
      </w:pPr>
    </w:p>
    <w:p w14:paraId="5A814B4F" w14:textId="36CF6B10" w:rsidR="00A039C3" w:rsidRPr="001255EE" w:rsidRDefault="00A039C3" w:rsidP="008A0FE8">
      <w:pPr>
        <w:spacing w:after="0"/>
        <w:rPr>
          <w:rFonts w:ascii="Times New Roman" w:hAnsi="Times New Roman" w:cs="Times New Roman"/>
          <w:sz w:val="24"/>
          <w:szCs w:val="24"/>
        </w:rPr>
      </w:pPr>
    </w:p>
    <w:p w14:paraId="4E4B17E8" w14:textId="11B51456" w:rsidR="00A039C3" w:rsidRPr="001255EE" w:rsidRDefault="00A039C3" w:rsidP="008A0FE8">
      <w:pPr>
        <w:spacing w:after="0"/>
        <w:rPr>
          <w:rFonts w:ascii="Times New Roman" w:hAnsi="Times New Roman" w:cs="Times New Roman"/>
          <w:sz w:val="24"/>
          <w:szCs w:val="24"/>
        </w:rPr>
      </w:pPr>
    </w:p>
    <w:p w14:paraId="6AD9D6BF" w14:textId="6A755C7B" w:rsidR="000037F3" w:rsidRPr="001255EE" w:rsidRDefault="000037F3" w:rsidP="008A0FE8">
      <w:pPr>
        <w:spacing w:after="0"/>
        <w:rPr>
          <w:rFonts w:ascii="Times New Roman" w:hAnsi="Times New Roman" w:cs="Times New Roman"/>
          <w:sz w:val="24"/>
          <w:szCs w:val="24"/>
        </w:rPr>
      </w:pPr>
    </w:p>
    <w:p w14:paraId="3369BF03" w14:textId="107C434C" w:rsidR="000037F3" w:rsidRPr="001255EE" w:rsidRDefault="000037F3" w:rsidP="008A0FE8">
      <w:pPr>
        <w:spacing w:after="0"/>
        <w:rPr>
          <w:rFonts w:ascii="Times New Roman" w:hAnsi="Times New Roman" w:cs="Times New Roman"/>
          <w:sz w:val="24"/>
          <w:szCs w:val="24"/>
        </w:rPr>
      </w:pPr>
    </w:p>
    <w:p w14:paraId="2580EEDB" w14:textId="5EA03E8B" w:rsidR="000037F3" w:rsidRPr="001255EE" w:rsidRDefault="000037F3" w:rsidP="00E85BEE">
      <w:pPr>
        <w:spacing w:after="0"/>
        <w:ind w:firstLine="0"/>
        <w:rPr>
          <w:rFonts w:ascii="Times New Roman" w:hAnsi="Times New Roman" w:cs="Times New Roman"/>
          <w:sz w:val="24"/>
          <w:szCs w:val="24"/>
        </w:rPr>
      </w:pPr>
    </w:p>
    <w:p w14:paraId="63ACF7CA" w14:textId="79FD1972" w:rsidR="001E34D6" w:rsidRPr="001255EE" w:rsidRDefault="005B2A04" w:rsidP="00D404EB">
      <w:pPr>
        <w:spacing w:after="0" w:line="216" w:lineRule="auto"/>
        <w:ind w:left="7655" w:firstLine="0"/>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 xml:space="preserve">Teknik Şartnameye </w:t>
      </w:r>
    </w:p>
    <w:p w14:paraId="2112535B" w14:textId="68141ACC" w:rsidR="001E34D6" w:rsidRPr="001255EE" w:rsidRDefault="00E85BEE" w:rsidP="00264A78">
      <w:pPr>
        <w:spacing w:after="0" w:line="216" w:lineRule="auto"/>
        <w:ind w:left="-142"/>
        <w:jc w:val="right"/>
        <w:rPr>
          <w:rFonts w:ascii="Times New Roman" w:eastAsia="Times New Roman" w:hAnsi="Times New Roman" w:cs="Times New Roman"/>
          <w:bCs/>
          <w:color w:val="000000"/>
          <w:spacing w:val="-1"/>
          <w:sz w:val="24"/>
          <w:szCs w:val="24"/>
          <w:lang w:eastAsia="ru-RU"/>
        </w:rPr>
      </w:pPr>
      <w:r w:rsidRPr="001255EE">
        <w:rPr>
          <w:rFonts w:ascii="Times New Roman" w:hAnsi="Times New Roman" w:cs="Times New Roman"/>
          <w:spacing w:val="-1"/>
          <w:sz w:val="24"/>
          <w:lang w:bidi="tr-TR"/>
        </w:rPr>
        <w:t>Ek 3</w:t>
      </w:r>
    </w:p>
    <w:p w14:paraId="571486C0" w14:textId="6D42078E" w:rsidR="001E34D6" w:rsidRPr="00D404EB" w:rsidRDefault="001E34D6" w:rsidP="001E34D6">
      <w:pPr>
        <w:spacing w:after="0" w:line="240" w:lineRule="auto"/>
        <w:jc w:val="center"/>
        <w:rPr>
          <w:rFonts w:ascii="Times New Roman" w:hAnsi="Times New Roman" w:cs="Times New Roman"/>
          <w:b/>
          <w:sz w:val="24"/>
          <w:lang w:bidi="tr-TR"/>
        </w:rPr>
      </w:pPr>
      <w:r w:rsidRPr="001255EE">
        <w:rPr>
          <w:rFonts w:ascii="Times New Roman" w:hAnsi="Times New Roman" w:cs="Times New Roman"/>
          <w:b/>
          <w:sz w:val="24"/>
          <w:lang w:bidi="tr-TR"/>
        </w:rPr>
        <w:t xml:space="preserve">        </w:t>
      </w:r>
      <w:r w:rsidR="00D404EB" w:rsidRPr="00D404EB">
        <w:rPr>
          <w:rFonts w:ascii="Times New Roman" w:hAnsi="Times New Roman" w:cs="Times New Roman"/>
          <w:b/>
          <w:sz w:val="24"/>
          <w:lang w:bidi="tr-TR"/>
        </w:rPr>
        <w:t>Protokol</w:t>
      </w:r>
    </w:p>
    <w:p w14:paraId="49825289" w14:textId="23974B69" w:rsidR="001E34D6" w:rsidRDefault="001E34D6" w:rsidP="001E34D6">
      <w:pPr>
        <w:spacing w:after="0" w:line="240" w:lineRule="auto"/>
        <w:jc w:val="center"/>
        <w:rPr>
          <w:rFonts w:ascii="Times New Roman" w:hAnsi="Times New Roman" w:cs="Times New Roman"/>
          <w:b/>
          <w:sz w:val="24"/>
          <w:lang w:bidi="tr-TR"/>
        </w:rPr>
      </w:pPr>
      <w:r w:rsidRPr="001255EE">
        <w:rPr>
          <w:rFonts w:ascii="Times New Roman" w:hAnsi="Times New Roman" w:cs="Times New Roman"/>
          <w:sz w:val="24"/>
          <w:lang w:bidi="tr-TR"/>
        </w:rPr>
        <w:t xml:space="preserve">     </w:t>
      </w:r>
      <w:r w:rsidRPr="001255EE">
        <w:rPr>
          <w:rFonts w:ascii="Times New Roman" w:hAnsi="Times New Roman" w:cs="Times New Roman"/>
          <w:b/>
          <w:sz w:val="24"/>
          <w:lang w:bidi="tr-TR"/>
        </w:rPr>
        <w:t>Numune Değerlendirme Formu</w:t>
      </w:r>
    </w:p>
    <w:p w14:paraId="7E34D3C8" w14:textId="15F60035" w:rsidR="00E15F27" w:rsidRDefault="00E15F27" w:rsidP="00E15F27">
      <w:pPr>
        <w:spacing w:after="0" w:line="240" w:lineRule="auto"/>
        <w:rPr>
          <w:rFonts w:ascii="Times New Roman" w:hAnsi="Times New Roman" w:cs="Times New Roman"/>
          <w:sz w:val="24"/>
          <w:szCs w:val="24"/>
        </w:rPr>
      </w:pPr>
      <w:r w:rsidRPr="00E15F27">
        <w:rPr>
          <w:rFonts w:ascii="Times New Roman" w:hAnsi="Times New Roman" w:cs="Times New Roman"/>
          <w:sz w:val="24"/>
          <w:szCs w:val="24"/>
        </w:rPr>
        <w:lastRenderedPageBreak/>
        <w:t>Kişisel koruyucu donanım tedarikine ilişkin satın alma prosedürlerinin koşullarına göre, (kuruluşun adı) tarafından (satın alma yöntemi, numara, tarih) tarihinde, kişisel koruyucu donanım giriş kontrol komisyonu, kişisel koruyucu donanım kontrolünü aşağıdaki metodik talimatlara uygun olarak kontrol etmiştir:</w:t>
      </w:r>
    </w:p>
    <w:tbl>
      <w:tblPr>
        <w:tblStyle w:val="ab"/>
        <w:tblW w:w="0" w:type="auto"/>
        <w:tblLook w:val="04A0" w:firstRow="1" w:lastRow="0" w:firstColumn="1" w:lastColumn="0" w:noHBand="0" w:noVBand="1"/>
      </w:tblPr>
      <w:tblGrid>
        <w:gridCol w:w="1555"/>
        <w:gridCol w:w="3827"/>
        <w:gridCol w:w="4529"/>
      </w:tblGrid>
      <w:tr w:rsidR="00E15F27" w14:paraId="42F02B6D" w14:textId="77777777" w:rsidTr="008658A1">
        <w:tc>
          <w:tcPr>
            <w:tcW w:w="1555" w:type="dxa"/>
          </w:tcPr>
          <w:p w14:paraId="1A4FEA60" w14:textId="77777777" w:rsidR="00E15F27" w:rsidRDefault="00E15F27" w:rsidP="008658A1">
            <w:pPr>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3827" w:type="dxa"/>
          </w:tcPr>
          <w:p w14:paraId="06DF2FBB" w14:textId="39C8C7F8" w:rsidR="00E15F27" w:rsidRDefault="00E15F27" w:rsidP="008658A1">
            <w:pPr>
              <w:ind w:firstLine="0"/>
              <w:jc w:val="center"/>
              <w:rPr>
                <w:rFonts w:ascii="Times New Roman" w:hAnsi="Times New Roman" w:cs="Times New Roman"/>
                <w:sz w:val="24"/>
                <w:szCs w:val="24"/>
              </w:rPr>
            </w:pPr>
            <w:r w:rsidRPr="00E15F27">
              <w:rPr>
                <w:rFonts w:ascii="Times New Roman" w:hAnsi="Times New Roman" w:cs="Times New Roman"/>
                <w:sz w:val="24"/>
                <w:szCs w:val="24"/>
              </w:rPr>
              <w:t>Satın alma katılımcısı</w:t>
            </w:r>
          </w:p>
        </w:tc>
        <w:tc>
          <w:tcPr>
            <w:tcW w:w="4529" w:type="dxa"/>
          </w:tcPr>
          <w:p w14:paraId="3B36DE05" w14:textId="773041B1" w:rsidR="00E15F27" w:rsidRDefault="00E15F27" w:rsidP="008658A1">
            <w:pPr>
              <w:ind w:firstLine="0"/>
              <w:jc w:val="center"/>
              <w:rPr>
                <w:rFonts w:ascii="Times New Roman" w:hAnsi="Times New Roman" w:cs="Times New Roman"/>
                <w:sz w:val="24"/>
                <w:szCs w:val="24"/>
              </w:rPr>
            </w:pPr>
            <w:r>
              <w:rPr>
                <w:rFonts w:ascii="Times New Roman" w:hAnsi="Times New Roman" w:cs="Times New Roman"/>
                <w:sz w:val="24"/>
                <w:szCs w:val="24"/>
              </w:rPr>
              <w:t>Kişisel Koruyucu</w:t>
            </w:r>
          </w:p>
        </w:tc>
      </w:tr>
      <w:tr w:rsidR="00E15F27" w14:paraId="7B71B939" w14:textId="77777777" w:rsidTr="008658A1">
        <w:tc>
          <w:tcPr>
            <w:tcW w:w="1555" w:type="dxa"/>
          </w:tcPr>
          <w:p w14:paraId="12BEC4A0" w14:textId="77777777" w:rsidR="00E15F27" w:rsidRDefault="00E15F27" w:rsidP="008658A1">
            <w:pPr>
              <w:ind w:firstLine="0"/>
              <w:jc w:val="center"/>
              <w:rPr>
                <w:rFonts w:ascii="Times New Roman" w:hAnsi="Times New Roman" w:cs="Times New Roman"/>
                <w:sz w:val="24"/>
                <w:szCs w:val="24"/>
              </w:rPr>
            </w:pPr>
          </w:p>
        </w:tc>
        <w:tc>
          <w:tcPr>
            <w:tcW w:w="3827" w:type="dxa"/>
          </w:tcPr>
          <w:p w14:paraId="3B89E14D" w14:textId="77777777" w:rsidR="00E15F27" w:rsidRDefault="00E15F27" w:rsidP="008658A1">
            <w:pPr>
              <w:ind w:firstLine="0"/>
              <w:jc w:val="center"/>
              <w:rPr>
                <w:rFonts w:ascii="Times New Roman" w:hAnsi="Times New Roman" w:cs="Times New Roman"/>
                <w:sz w:val="24"/>
                <w:szCs w:val="24"/>
              </w:rPr>
            </w:pPr>
          </w:p>
        </w:tc>
        <w:tc>
          <w:tcPr>
            <w:tcW w:w="4529" w:type="dxa"/>
          </w:tcPr>
          <w:p w14:paraId="33952323" w14:textId="77777777" w:rsidR="00E15F27" w:rsidRDefault="00E15F27" w:rsidP="008658A1">
            <w:pPr>
              <w:ind w:firstLine="0"/>
              <w:jc w:val="center"/>
              <w:rPr>
                <w:rFonts w:ascii="Times New Roman" w:hAnsi="Times New Roman" w:cs="Times New Roman"/>
                <w:sz w:val="24"/>
                <w:szCs w:val="24"/>
              </w:rPr>
            </w:pPr>
          </w:p>
        </w:tc>
      </w:tr>
      <w:tr w:rsidR="00E15F27" w14:paraId="04462FAC" w14:textId="77777777" w:rsidTr="008658A1">
        <w:tc>
          <w:tcPr>
            <w:tcW w:w="1555" w:type="dxa"/>
          </w:tcPr>
          <w:p w14:paraId="54DBB2CC" w14:textId="77777777" w:rsidR="00E15F27" w:rsidRDefault="00E15F27" w:rsidP="008658A1">
            <w:pPr>
              <w:ind w:firstLine="0"/>
              <w:jc w:val="center"/>
              <w:rPr>
                <w:rFonts w:ascii="Times New Roman" w:hAnsi="Times New Roman" w:cs="Times New Roman"/>
                <w:sz w:val="24"/>
                <w:szCs w:val="24"/>
              </w:rPr>
            </w:pPr>
          </w:p>
        </w:tc>
        <w:tc>
          <w:tcPr>
            <w:tcW w:w="3827" w:type="dxa"/>
          </w:tcPr>
          <w:p w14:paraId="0B6715F4" w14:textId="77777777" w:rsidR="00E15F27" w:rsidRDefault="00E15F27" w:rsidP="008658A1">
            <w:pPr>
              <w:ind w:firstLine="0"/>
              <w:jc w:val="center"/>
              <w:rPr>
                <w:rFonts w:ascii="Times New Roman" w:hAnsi="Times New Roman" w:cs="Times New Roman"/>
                <w:sz w:val="24"/>
                <w:szCs w:val="24"/>
              </w:rPr>
            </w:pPr>
          </w:p>
        </w:tc>
        <w:tc>
          <w:tcPr>
            <w:tcW w:w="4529" w:type="dxa"/>
          </w:tcPr>
          <w:p w14:paraId="0CC1DCF4" w14:textId="77777777" w:rsidR="00E15F27" w:rsidRDefault="00E15F27" w:rsidP="008658A1">
            <w:pPr>
              <w:ind w:firstLine="0"/>
              <w:jc w:val="center"/>
              <w:rPr>
                <w:rFonts w:ascii="Times New Roman" w:hAnsi="Times New Roman" w:cs="Times New Roman"/>
                <w:sz w:val="24"/>
                <w:szCs w:val="24"/>
              </w:rPr>
            </w:pPr>
          </w:p>
        </w:tc>
      </w:tr>
    </w:tbl>
    <w:p w14:paraId="1972B644" w14:textId="40EBE1F4" w:rsidR="00E15F27" w:rsidRPr="001255EE" w:rsidRDefault="00E15F27" w:rsidP="00E15F27">
      <w:pPr>
        <w:spacing w:after="0" w:line="240" w:lineRule="auto"/>
        <w:rPr>
          <w:rFonts w:ascii="Times New Roman" w:hAnsi="Times New Roman" w:cs="Times New Roman"/>
          <w:sz w:val="24"/>
          <w:szCs w:val="24"/>
        </w:rPr>
      </w:pPr>
      <w:r w:rsidRPr="00E15F27">
        <w:rPr>
          <w:rFonts w:ascii="Times New Roman" w:hAnsi="Times New Roman" w:cs="Times New Roman"/>
          <w:sz w:val="24"/>
          <w:szCs w:val="24"/>
        </w:rPr>
        <w:t>KONTROL SIZ, ürünlerin uyması gereken TU, TO, TT standartları veya diğer normatif belgeler ile uygunluk sertifikaları (veya beyanları), sertifika testlerinin sonuçları, uygunluk sertifikalarında (veya beyanlarında) belirtilenler, talimatlar, garanti kuponları vb. belgeler, TR TS 019/2011, OIAE'ye uygun olmalıdır (Rusya postası, taranmış olarak e-posta vb. ile gönderilebilir).</w:t>
      </w:r>
    </w:p>
    <w:p w14:paraId="723F4922" w14:textId="7CAE4E06" w:rsidR="0023103A" w:rsidRPr="001255EE" w:rsidRDefault="0023103A" w:rsidP="0023103A">
      <w:pPr>
        <w:suppressAutoHyphens/>
        <w:spacing w:after="0" w:line="240" w:lineRule="auto"/>
        <w:ind w:firstLine="709"/>
        <w:jc w:val="both"/>
        <w:rPr>
          <w:rFonts w:ascii="Times New Roman" w:eastAsia="MS Mincho" w:hAnsi="Times New Roman" w:cs="Times New Roman"/>
          <w:sz w:val="28"/>
          <w:szCs w:val="28"/>
          <w:lang w:eastAsia="ja-JP"/>
        </w:rPr>
      </w:pPr>
      <w:r w:rsidRPr="001255EE">
        <w:rPr>
          <w:rFonts w:ascii="Times New Roman" w:hAnsi="Times New Roman" w:cs="Times New Roman"/>
          <w:noProof/>
          <w:sz w:val="24"/>
          <w:lang w:val="ru-RU" w:eastAsia="ru-RU"/>
        </w:rPr>
        <mc:AlternateContent>
          <mc:Choice Requires="wps">
            <w:drawing>
              <wp:anchor distT="0" distB="0" distL="114300" distR="114300" simplePos="0" relativeHeight="251666432" behindDoc="0" locked="0" layoutInCell="1" allowOverlap="1" wp14:anchorId="713EE9B9" wp14:editId="54F957E8">
                <wp:simplePos x="0" y="0"/>
                <wp:positionH relativeFrom="column">
                  <wp:posOffset>4986020</wp:posOffset>
                </wp:positionH>
                <wp:positionV relativeFrom="paragraph">
                  <wp:posOffset>182245</wp:posOffset>
                </wp:positionV>
                <wp:extent cx="1228725" cy="9525"/>
                <wp:effectExtent l="0" t="0" r="28575" b="2857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0633B5C" id="_x0000_t32" coordsize="21600,21600" o:spt="32" o:oned="t" path="m,l21600,21600e" filled="f">
                <v:path arrowok="t" fillok="f" o:connecttype="none"/>
                <o:lock v:ext="edit" shapetype="t"/>
              </v:shapetype>
              <v:shape id="Прямая со стрелкой 15" o:spid="_x0000_s1026" type="#_x0000_t32" style="position:absolute;margin-left:392.6pt;margin-top:14.35pt;width:96.7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"/>
            </w:pict>
          </mc:Fallback>
        </mc:AlternateContent>
      </w:r>
      <w:r w:rsidRPr="001255EE">
        <w:rPr>
          <w:rFonts w:ascii="Times New Roman" w:hAnsi="Times New Roman" w:cs="Times New Roman"/>
          <w:noProof/>
          <w:sz w:val="24"/>
          <w:lang w:val="ru-RU" w:eastAsia="ru-RU"/>
        </w:rPr>
        <mc:AlternateContent>
          <mc:Choice Requires="wps">
            <w:drawing>
              <wp:anchor distT="4294967295" distB="4294967295" distL="114300" distR="114300" simplePos="0" relativeHeight="251665408" behindDoc="0" locked="0" layoutInCell="1" allowOverlap="1" wp14:anchorId="15994131" wp14:editId="45542C24">
                <wp:simplePos x="0" y="0"/>
                <wp:positionH relativeFrom="column">
                  <wp:posOffset>42545</wp:posOffset>
                </wp:positionH>
                <wp:positionV relativeFrom="paragraph">
                  <wp:posOffset>201294</wp:posOffset>
                </wp:positionV>
                <wp:extent cx="1152525" cy="0"/>
                <wp:effectExtent l="0" t="0" r="28575"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98D39FE" id="Прямая со стрелкой 14" o:spid="_x0000_s1026" type="#_x0000_t32" style="position:absolute;margin-left:3.35pt;margin-top:15.85pt;width:90.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"/>
            </w:pict>
          </mc:Fallback>
        </mc:AlternateContent>
      </w:r>
      <w:r w:rsidRPr="001255EE">
        <w:rPr>
          <w:rFonts w:ascii="Times New Roman" w:hAnsi="Times New Roman" w:cs="Times New Roman"/>
          <w:sz w:val="28"/>
          <w:lang w:bidi="tr-TR"/>
        </w:rPr>
        <w:t xml:space="preserve">                                                                                                            No</w:t>
      </w:r>
    </w:p>
    <w:p w14:paraId="00E5A414"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
          <w:bCs/>
          <w:sz w:val="28"/>
          <w:szCs w:val="28"/>
          <w:lang w:eastAsia="ja-JP"/>
        </w:rPr>
      </w:pPr>
      <w:r w:rsidRPr="001255EE">
        <w:rPr>
          <w:rFonts w:ascii="Times New Roman" w:hAnsi="Times New Roman" w:cs="Times New Roman"/>
          <w:b/>
          <w:sz w:val="28"/>
          <w:lang w:bidi="tr-TR"/>
        </w:rPr>
        <w:t>Tablo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403"/>
        <w:gridCol w:w="2923"/>
        <w:gridCol w:w="95"/>
        <w:gridCol w:w="1976"/>
        <w:gridCol w:w="1593"/>
        <w:gridCol w:w="1381"/>
      </w:tblGrid>
      <w:tr w:rsidR="0023103A" w:rsidRPr="001255EE" w14:paraId="17F11F6B" w14:textId="77777777" w:rsidTr="00506F66">
        <w:tc>
          <w:tcPr>
            <w:tcW w:w="491" w:type="dxa"/>
          </w:tcPr>
          <w:p w14:paraId="04D43729"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No.</w:t>
            </w:r>
          </w:p>
        </w:tc>
        <w:tc>
          <w:tcPr>
            <w:tcW w:w="4435" w:type="dxa"/>
            <w:gridSpan w:val="2"/>
            <w:vAlign w:val="center"/>
          </w:tcPr>
          <w:p w14:paraId="5C54D398" w14:textId="77777777" w:rsidR="0023103A" w:rsidRPr="001255EE" w:rsidRDefault="0023103A" w:rsidP="0023103A">
            <w:pPr>
              <w:suppressAutoHyphens/>
              <w:spacing w:after="0" w:line="240" w:lineRule="auto"/>
              <w:ind w:firstLine="0"/>
              <w:jc w:val="center"/>
              <w:rPr>
                <w:rFonts w:ascii="Times New Roman" w:eastAsia="MS Mincho" w:hAnsi="Times New Roman" w:cs="Times New Roman"/>
                <w:bCs/>
                <w:lang w:eastAsia="ja-JP"/>
              </w:rPr>
            </w:pPr>
            <w:r w:rsidRPr="001255EE">
              <w:rPr>
                <w:rFonts w:ascii="Times New Roman" w:hAnsi="Times New Roman" w:cs="Times New Roman"/>
                <w:lang w:bidi="tr-TR"/>
              </w:rPr>
              <w:t>Aşamalar</w:t>
            </w:r>
          </w:p>
        </w:tc>
        <w:tc>
          <w:tcPr>
            <w:tcW w:w="2116" w:type="dxa"/>
            <w:gridSpan w:val="2"/>
            <w:vAlign w:val="center"/>
          </w:tcPr>
          <w:p w14:paraId="3D46604B"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Uygundur /</w:t>
            </w:r>
          </w:p>
          <w:p w14:paraId="4FE8F151"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Uygun değildir</w:t>
            </w:r>
          </w:p>
        </w:tc>
        <w:tc>
          <w:tcPr>
            <w:tcW w:w="1618" w:type="dxa"/>
            <w:vAlign w:val="center"/>
          </w:tcPr>
          <w:p w14:paraId="367E829F"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Yorumlar</w:t>
            </w:r>
          </w:p>
        </w:tc>
        <w:tc>
          <w:tcPr>
            <w:tcW w:w="1387" w:type="dxa"/>
            <w:vAlign w:val="center"/>
          </w:tcPr>
          <w:p w14:paraId="2E65F19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1255EE">
              <w:rPr>
                <w:rFonts w:ascii="Times New Roman" w:hAnsi="Times New Roman" w:cs="Times New Roman"/>
                <w:lang w:bidi="tr-TR"/>
              </w:rPr>
              <w:t>Not</w:t>
            </w:r>
          </w:p>
        </w:tc>
      </w:tr>
      <w:tr w:rsidR="0023103A" w:rsidRPr="001255EE" w14:paraId="10E989D1" w14:textId="77777777" w:rsidTr="00506F66">
        <w:tc>
          <w:tcPr>
            <w:tcW w:w="491" w:type="dxa"/>
          </w:tcPr>
          <w:p w14:paraId="184F1A40"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1</w:t>
            </w:r>
          </w:p>
        </w:tc>
        <w:tc>
          <w:tcPr>
            <w:tcW w:w="4435" w:type="dxa"/>
            <w:gridSpan w:val="2"/>
            <w:vAlign w:val="center"/>
          </w:tcPr>
          <w:p w14:paraId="2DAEBC94" w14:textId="77777777" w:rsidR="0023103A" w:rsidRPr="001255EE" w:rsidRDefault="0023103A" w:rsidP="0023103A">
            <w:pPr>
              <w:suppressAutoHyphens/>
              <w:spacing w:after="0" w:line="240" w:lineRule="auto"/>
              <w:ind w:firstLine="0"/>
              <w:jc w:val="center"/>
              <w:rPr>
                <w:rFonts w:ascii="Times New Roman" w:eastAsia="MS Mincho" w:hAnsi="Times New Roman" w:cs="Times New Roman"/>
                <w:bCs/>
                <w:lang w:eastAsia="ja-JP"/>
              </w:rPr>
            </w:pPr>
            <w:r w:rsidRPr="001255EE">
              <w:rPr>
                <w:rFonts w:ascii="Times New Roman" w:hAnsi="Times New Roman" w:cs="Times New Roman"/>
                <w:lang w:bidi="tr-TR"/>
              </w:rPr>
              <w:t>2</w:t>
            </w:r>
          </w:p>
        </w:tc>
        <w:tc>
          <w:tcPr>
            <w:tcW w:w="2116" w:type="dxa"/>
            <w:gridSpan w:val="2"/>
            <w:vAlign w:val="center"/>
          </w:tcPr>
          <w:p w14:paraId="23853D81" w14:textId="77777777" w:rsidR="0023103A" w:rsidRPr="001255EE" w:rsidRDefault="0023103A" w:rsidP="0023103A">
            <w:pPr>
              <w:suppressAutoHyphens/>
              <w:spacing w:after="0" w:line="240" w:lineRule="auto"/>
              <w:ind w:firstLine="0"/>
              <w:jc w:val="center"/>
              <w:rPr>
                <w:rFonts w:ascii="Times New Roman" w:eastAsia="MS Mincho" w:hAnsi="Times New Roman" w:cs="Times New Roman"/>
                <w:bCs/>
                <w:lang w:eastAsia="ja-JP"/>
              </w:rPr>
            </w:pPr>
            <w:r w:rsidRPr="001255EE">
              <w:rPr>
                <w:rFonts w:ascii="Times New Roman" w:hAnsi="Times New Roman" w:cs="Times New Roman"/>
                <w:lang w:bidi="tr-TR"/>
              </w:rPr>
              <w:t>3</w:t>
            </w:r>
          </w:p>
        </w:tc>
        <w:tc>
          <w:tcPr>
            <w:tcW w:w="1618" w:type="dxa"/>
            <w:vAlign w:val="center"/>
          </w:tcPr>
          <w:p w14:paraId="49953922" w14:textId="77777777" w:rsidR="0023103A" w:rsidRPr="001255EE" w:rsidRDefault="0023103A" w:rsidP="0023103A">
            <w:pPr>
              <w:suppressAutoHyphens/>
              <w:spacing w:after="0" w:line="240" w:lineRule="auto"/>
              <w:ind w:firstLine="0"/>
              <w:jc w:val="center"/>
              <w:rPr>
                <w:rFonts w:ascii="Times New Roman" w:eastAsia="MS Mincho" w:hAnsi="Times New Roman" w:cs="Times New Roman"/>
                <w:bCs/>
                <w:lang w:eastAsia="ja-JP"/>
              </w:rPr>
            </w:pPr>
            <w:r w:rsidRPr="001255EE">
              <w:rPr>
                <w:rFonts w:ascii="Times New Roman" w:hAnsi="Times New Roman" w:cs="Times New Roman"/>
                <w:lang w:bidi="tr-TR"/>
              </w:rPr>
              <w:t>4</w:t>
            </w:r>
          </w:p>
        </w:tc>
        <w:tc>
          <w:tcPr>
            <w:tcW w:w="1387" w:type="dxa"/>
            <w:vAlign w:val="center"/>
          </w:tcPr>
          <w:p w14:paraId="7CBD9AD3" w14:textId="77777777" w:rsidR="0023103A" w:rsidRPr="001255EE" w:rsidRDefault="0023103A" w:rsidP="0023103A">
            <w:pPr>
              <w:suppressAutoHyphens/>
              <w:spacing w:after="0" w:line="240" w:lineRule="auto"/>
              <w:ind w:firstLine="0"/>
              <w:jc w:val="center"/>
              <w:rPr>
                <w:rFonts w:ascii="Times New Roman" w:eastAsia="MS Mincho" w:hAnsi="Times New Roman" w:cs="Times New Roman"/>
                <w:bCs/>
                <w:lang w:eastAsia="ja-JP"/>
              </w:rPr>
            </w:pPr>
            <w:r w:rsidRPr="001255EE">
              <w:rPr>
                <w:rFonts w:ascii="Times New Roman" w:hAnsi="Times New Roman" w:cs="Times New Roman"/>
                <w:lang w:bidi="tr-TR"/>
              </w:rPr>
              <w:t>5</w:t>
            </w:r>
          </w:p>
        </w:tc>
      </w:tr>
      <w:tr w:rsidR="0023103A" w:rsidRPr="001255EE" w14:paraId="04AA1EB6" w14:textId="77777777" w:rsidTr="00506F66">
        <w:tc>
          <w:tcPr>
            <w:tcW w:w="491" w:type="dxa"/>
          </w:tcPr>
          <w:p w14:paraId="6A58BF76" w14:textId="77777777" w:rsidR="0023103A" w:rsidRPr="001255EE" w:rsidRDefault="0023103A" w:rsidP="0023103A">
            <w:pPr>
              <w:suppressAutoHyphens/>
              <w:spacing w:after="0" w:line="240" w:lineRule="auto"/>
              <w:ind w:firstLine="0"/>
              <w:rPr>
                <w:rFonts w:ascii="Times New Roman" w:eastAsia="MS Mincho" w:hAnsi="Times New Roman" w:cs="Times New Roman"/>
                <w:bCs/>
                <w:lang w:eastAsia="ja-JP"/>
              </w:rPr>
            </w:pPr>
            <w:r w:rsidRPr="001255EE">
              <w:rPr>
                <w:rFonts w:ascii="Times New Roman" w:hAnsi="Times New Roman" w:cs="Times New Roman"/>
                <w:lang w:bidi="tr-TR"/>
              </w:rPr>
              <w:t>1</w:t>
            </w:r>
          </w:p>
        </w:tc>
        <w:tc>
          <w:tcPr>
            <w:tcW w:w="9556" w:type="dxa"/>
            <w:gridSpan w:val="6"/>
            <w:vAlign w:val="center"/>
          </w:tcPr>
          <w:p w14:paraId="69B5F5F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1255EE">
              <w:rPr>
                <w:rFonts w:ascii="Times New Roman" w:hAnsi="Times New Roman" w:cs="Times New Roman"/>
                <w:lang w:bidi="tr-TR"/>
              </w:rPr>
              <w:t>Gelen KN ve KKD ile ilgili bilgi</w:t>
            </w:r>
          </w:p>
        </w:tc>
      </w:tr>
      <w:tr w:rsidR="0023103A" w:rsidRPr="001255EE" w14:paraId="2C7FC897" w14:textId="77777777" w:rsidTr="00506F66">
        <w:tc>
          <w:tcPr>
            <w:tcW w:w="491" w:type="dxa"/>
            <w:vMerge w:val="restart"/>
          </w:tcPr>
          <w:p w14:paraId="0D68EA03"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1.1</w:t>
            </w:r>
          </w:p>
        </w:tc>
        <w:tc>
          <w:tcPr>
            <w:tcW w:w="4435" w:type="dxa"/>
            <w:gridSpan w:val="2"/>
            <w:vAlign w:val="center"/>
          </w:tcPr>
          <w:p w14:paraId="0CE629EB"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Gelen KKD/ KN KKD ile ilgili bilgi</w:t>
            </w:r>
          </w:p>
        </w:tc>
        <w:tc>
          <w:tcPr>
            <w:tcW w:w="2116" w:type="dxa"/>
            <w:gridSpan w:val="2"/>
            <w:vAlign w:val="center"/>
          </w:tcPr>
          <w:p w14:paraId="74E2D20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C9FE5C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5D3DF22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29FB80D1" w14:textId="77777777" w:rsidTr="00506F66">
        <w:trPr>
          <w:trHeight w:val="397"/>
        </w:trPr>
        <w:tc>
          <w:tcPr>
            <w:tcW w:w="491" w:type="dxa"/>
            <w:vMerge/>
          </w:tcPr>
          <w:p w14:paraId="3D3F1D73"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textDirection w:val="btLr"/>
            <w:vAlign w:val="center"/>
          </w:tcPr>
          <w:p w14:paraId="3959A164" w14:textId="77777777" w:rsidR="0023103A" w:rsidRPr="001255EE"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1255EE">
              <w:rPr>
                <w:rFonts w:ascii="Times New Roman" w:hAnsi="Times New Roman" w:cs="Times New Roman"/>
                <w:lang w:bidi="tr-TR"/>
              </w:rPr>
              <w:t>Göstergeler</w:t>
            </w:r>
          </w:p>
        </w:tc>
        <w:tc>
          <w:tcPr>
            <w:tcW w:w="3096" w:type="dxa"/>
            <w:gridSpan w:val="2"/>
            <w:vAlign w:val="center"/>
          </w:tcPr>
          <w:p w14:paraId="3E914049" w14:textId="77777777" w:rsidR="0023103A" w:rsidRPr="001255EE" w:rsidRDefault="0023103A" w:rsidP="0023103A">
            <w:pPr>
              <w:suppressAutoHyphens/>
              <w:spacing w:after="0" w:line="240" w:lineRule="auto"/>
              <w:ind w:firstLine="0"/>
              <w:rPr>
                <w:rFonts w:ascii="Times New Roman" w:eastAsia="MS Mincho" w:hAnsi="Times New Roman" w:cs="Times New Roman"/>
                <w:bCs/>
                <w:lang w:eastAsia="ja-JP"/>
              </w:rPr>
            </w:pPr>
            <w:r w:rsidRPr="001255EE">
              <w:rPr>
                <w:rFonts w:ascii="Times New Roman" w:hAnsi="Times New Roman" w:cs="Times New Roman"/>
                <w:lang w:bidi="tr-TR"/>
              </w:rPr>
              <w:t>Adı</w:t>
            </w:r>
          </w:p>
        </w:tc>
        <w:tc>
          <w:tcPr>
            <w:tcW w:w="2021" w:type="dxa"/>
            <w:vAlign w:val="center"/>
          </w:tcPr>
          <w:p w14:paraId="655C0AE2"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171A5C3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94F805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4A404D9D" w14:textId="77777777" w:rsidTr="00506F66">
        <w:trPr>
          <w:trHeight w:val="397"/>
        </w:trPr>
        <w:tc>
          <w:tcPr>
            <w:tcW w:w="491" w:type="dxa"/>
            <w:vMerge/>
          </w:tcPr>
          <w:p w14:paraId="3089AB6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2C80F086"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69980C4F" w14:textId="77777777" w:rsidR="0023103A" w:rsidRPr="001255EE" w:rsidRDefault="0023103A" w:rsidP="0023103A">
            <w:pPr>
              <w:suppressAutoHyphens/>
              <w:spacing w:after="0" w:line="240" w:lineRule="auto"/>
              <w:ind w:firstLine="0"/>
              <w:rPr>
                <w:rFonts w:ascii="Times New Roman" w:eastAsia="MS Mincho" w:hAnsi="Times New Roman" w:cs="Times New Roman"/>
                <w:bCs/>
                <w:lang w:eastAsia="ja-JP"/>
              </w:rPr>
            </w:pPr>
            <w:r w:rsidRPr="001255EE">
              <w:rPr>
                <w:rFonts w:ascii="Times New Roman" w:hAnsi="Times New Roman" w:cs="Times New Roman"/>
                <w:lang w:bidi="tr-TR"/>
              </w:rPr>
              <w:t>Ürün No, Model, Marka</w:t>
            </w:r>
          </w:p>
        </w:tc>
        <w:tc>
          <w:tcPr>
            <w:tcW w:w="2021" w:type="dxa"/>
            <w:vAlign w:val="center"/>
          </w:tcPr>
          <w:p w14:paraId="091D256B"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E3130D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02C9AE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67B0E962" w14:textId="77777777" w:rsidTr="00506F66">
        <w:trPr>
          <w:trHeight w:val="397"/>
        </w:trPr>
        <w:tc>
          <w:tcPr>
            <w:tcW w:w="491" w:type="dxa"/>
            <w:vMerge/>
          </w:tcPr>
          <w:p w14:paraId="1FEE5FD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16E0BC1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469C7C2C" w14:textId="77777777" w:rsidR="0023103A" w:rsidRPr="001255EE" w:rsidRDefault="0023103A" w:rsidP="0023103A">
            <w:pPr>
              <w:suppressAutoHyphens/>
              <w:spacing w:after="0" w:line="240" w:lineRule="auto"/>
              <w:ind w:firstLine="0"/>
              <w:rPr>
                <w:rFonts w:ascii="Times New Roman" w:eastAsia="MS Mincho" w:hAnsi="Times New Roman" w:cs="Times New Roman"/>
                <w:bCs/>
                <w:lang w:eastAsia="ja-JP"/>
              </w:rPr>
            </w:pPr>
            <w:r w:rsidRPr="001255EE">
              <w:rPr>
                <w:rFonts w:ascii="Times New Roman" w:hAnsi="Times New Roman" w:cs="Times New Roman"/>
                <w:lang w:bidi="tr-TR"/>
              </w:rPr>
              <w:t>Miktar</w:t>
            </w:r>
          </w:p>
        </w:tc>
        <w:tc>
          <w:tcPr>
            <w:tcW w:w="2021" w:type="dxa"/>
            <w:vAlign w:val="center"/>
          </w:tcPr>
          <w:p w14:paraId="7C547833"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4F944306"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5DC18D2"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11E0D580" w14:textId="77777777" w:rsidTr="00506F66">
        <w:trPr>
          <w:trHeight w:val="397"/>
        </w:trPr>
        <w:tc>
          <w:tcPr>
            <w:tcW w:w="491" w:type="dxa"/>
            <w:vMerge/>
          </w:tcPr>
          <w:p w14:paraId="08F63E2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69BC1B90"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07A4DA2" w14:textId="77777777" w:rsidR="0023103A" w:rsidRPr="001255EE" w:rsidRDefault="0023103A" w:rsidP="0023103A">
            <w:pPr>
              <w:suppressAutoHyphens/>
              <w:spacing w:after="0" w:line="240" w:lineRule="auto"/>
              <w:ind w:firstLine="0"/>
              <w:rPr>
                <w:rFonts w:ascii="Times New Roman" w:eastAsia="MS Mincho" w:hAnsi="Times New Roman" w:cs="Times New Roman"/>
                <w:bCs/>
                <w:lang w:eastAsia="ja-JP"/>
              </w:rPr>
            </w:pPr>
            <w:r w:rsidRPr="001255EE">
              <w:rPr>
                <w:rFonts w:ascii="Times New Roman" w:hAnsi="Times New Roman" w:cs="Times New Roman"/>
                <w:lang w:bidi="tr-TR"/>
              </w:rPr>
              <w:t>Ölçü aralığı</w:t>
            </w:r>
          </w:p>
        </w:tc>
        <w:tc>
          <w:tcPr>
            <w:tcW w:w="2021" w:type="dxa"/>
            <w:vAlign w:val="center"/>
          </w:tcPr>
          <w:p w14:paraId="1F01366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0C905B9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191691B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1B20FDFC" w14:textId="77777777" w:rsidTr="00506F66">
        <w:tc>
          <w:tcPr>
            <w:tcW w:w="491" w:type="dxa"/>
            <w:vMerge w:val="restart"/>
          </w:tcPr>
          <w:p w14:paraId="796B55EE"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1.2</w:t>
            </w:r>
          </w:p>
        </w:tc>
        <w:tc>
          <w:tcPr>
            <w:tcW w:w="4530" w:type="dxa"/>
            <w:gridSpan w:val="3"/>
            <w:vAlign w:val="center"/>
          </w:tcPr>
          <w:p w14:paraId="25CC81C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KKD/ KN KKD üreticisinin tanımı</w:t>
            </w:r>
          </w:p>
        </w:tc>
        <w:tc>
          <w:tcPr>
            <w:tcW w:w="2021" w:type="dxa"/>
            <w:vAlign w:val="center"/>
          </w:tcPr>
          <w:p w14:paraId="319B5B9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014FDA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053D50C"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78D66C0B" w14:textId="77777777" w:rsidTr="00506F66">
        <w:trPr>
          <w:trHeight w:val="454"/>
        </w:trPr>
        <w:tc>
          <w:tcPr>
            <w:tcW w:w="491" w:type="dxa"/>
            <w:vMerge/>
          </w:tcPr>
          <w:p w14:paraId="5BBC711B"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textDirection w:val="btLr"/>
            <w:vAlign w:val="center"/>
          </w:tcPr>
          <w:p w14:paraId="674BFA5D" w14:textId="77777777" w:rsidR="0023103A" w:rsidRPr="001255EE"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1255EE">
              <w:rPr>
                <w:rFonts w:ascii="Times New Roman" w:hAnsi="Times New Roman" w:cs="Times New Roman"/>
                <w:lang w:bidi="tr-TR"/>
              </w:rPr>
              <w:t>Göstergeler</w:t>
            </w:r>
          </w:p>
        </w:tc>
        <w:tc>
          <w:tcPr>
            <w:tcW w:w="3096" w:type="dxa"/>
            <w:gridSpan w:val="2"/>
            <w:vAlign w:val="center"/>
          </w:tcPr>
          <w:p w14:paraId="68D0AEA7"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Adı</w:t>
            </w:r>
          </w:p>
        </w:tc>
        <w:tc>
          <w:tcPr>
            <w:tcW w:w="2021" w:type="dxa"/>
            <w:vAlign w:val="center"/>
          </w:tcPr>
          <w:p w14:paraId="28C939F3"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4AC0EDB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66CD93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308A6010" w14:textId="77777777" w:rsidTr="00506F66">
        <w:trPr>
          <w:trHeight w:val="454"/>
        </w:trPr>
        <w:tc>
          <w:tcPr>
            <w:tcW w:w="491" w:type="dxa"/>
            <w:vMerge/>
          </w:tcPr>
          <w:p w14:paraId="54FBEA5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5F5AE21A"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3CA0E400"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Adres (şehir)</w:t>
            </w:r>
          </w:p>
        </w:tc>
        <w:tc>
          <w:tcPr>
            <w:tcW w:w="2021" w:type="dxa"/>
            <w:vAlign w:val="center"/>
          </w:tcPr>
          <w:p w14:paraId="0357A4B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5456328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9DE4F06"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2FCC4246" w14:textId="77777777" w:rsidTr="00506F66">
        <w:trPr>
          <w:trHeight w:val="454"/>
        </w:trPr>
        <w:tc>
          <w:tcPr>
            <w:tcW w:w="491" w:type="dxa"/>
            <w:vMerge/>
          </w:tcPr>
          <w:p w14:paraId="4794193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1797E67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39711F6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Production mill</w:t>
            </w:r>
          </w:p>
        </w:tc>
        <w:tc>
          <w:tcPr>
            <w:tcW w:w="2021" w:type="dxa"/>
            <w:vAlign w:val="center"/>
          </w:tcPr>
          <w:p w14:paraId="43CE606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5F55FD4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0E36CA9"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528C7C85" w14:textId="77777777" w:rsidTr="00506F66">
        <w:tc>
          <w:tcPr>
            <w:tcW w:w="491" w:type="dxa"/>
            <w:vMerge w:val="restart"/>
          </w:tcPr>
          <w:p w14:paraId="4A1737B8"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2</w:t>
            </w:r>
          </w:p>
        </w:tc>
        <w:tc>
          <w:tcPr>
            <w:tcW w:w="9556" w:type="dxa"/>
            <w:gridSpan w:val="6"/>
            <w:vAlign w:val="center"/>
          </w:tcPr>
          <w:p w14:paraId="77C16D56"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1255EE">
              <w:rPr>
                <w:rFonts w:ascii="Times New Roman" w:hAnsi="Times New Roman" w:cs="Times New Roman"/>
                <w:lang w:bidi="tr-TR"/>
              </w:rPr>
              <w:t>KKD’ye ilişkin ek ve operasyonel belgelerin kontrolü</w:t>
            </w:r>
          </w:p>
        </w:tc>
      </w:tr>
      <w:tr w:rsidR="0023103A" w:rsidRPr="001255EE" w14:paraId="4D2EEC6B" w14:textId="77777777" w:rsidTr="00506F66">
        <w:tc>
          <w:tcPr>
            <w:tcW w:w="491" w:type="dxa"/>
            <w:vMerge/>
          </w:tcPr>
          <w:p w14:paraId="7291D2F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textDirection w:val="btLr"/>
            <w:vAlign w:val="center"/>
          </w:tcPr>
          <w:p w14:paraId="5F56D645" w14:textId="77777777" w:rsidR="0023103A" w:rsidRPr="001255EE" w:rsidRDefault="0023103A" w:rsidP="0023103A">
            <w:pPr>
              <w:suppressAutoHyphens/>
              <w:spacing w:after="0" w:line="240" w:lineRule="auto"/>
              <w:ind w:left="113" w:right="113" w:firstLine="709"/>
              <w:jc w:val="center"/>
              <w:rPr>
                <w:rFonts w:ascii="Times New Roman" w:eastAsia="MS Mincho" w:hAnsi="Times New Roman" w:cs="Times New Roman"/>
                <w:bCs/>
                <w:lang w:eastAsia="ja-JP"/>
              </w:rPr>
            </w:pPr>
            <w:r w:rsidRPr="001255EE">
              <w:rPr>
                <w:rFonts w:ascii="Times New Roman" w:hAnsi="Times New Roman" w:cs="Times New Roman"/>
                <w:lang w:bidi="tr-TR"/>
              </w:rPr>
              <w:t>Göstergeler</w:t>
            </w:r>
          </w:p>
        </w:tc>
        <w:tc>
          <w:tcPr>
            <w:tcW w:w="3096" w:type="dxa"/>
            <w:gridSpan w:val="2"/>
            <w:vAlign w:val="center"/>
          </w:tcPr>
          <w:p w14:paraId="21670A2E"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 xml:space="preserve">KKD Uygunluk sertifikaları </w:t>
            </w:r>
          </w:p>
        </w:tc>
        <w:tc>
          <w:tcPr>
            <w:tcW w:w="2021" w:type="dxa"/>
            <w:vAlign w:val="center"/>
          </w:tcPr>
          <w:p w14:paraId="08FE5CE2"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13DF93C"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18F2FF0"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2082B25F" w14:textId="77777777" w:rsidTr="00506F66">
        <w:trPr>
          <w:trHeight w:val="454"/>
        </w:trPr>
        <w:tc>
          <w:tcPr>
            <w:tcW w:w="491" w:type="dxa"/>
            <w:vMerge/>
          </w:tcPr>
          <w:p w14:paraId="1C30A3BC"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11061521"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31653E73"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KKD Test protokolleri</w:t>
            </w:r>
          </w:p>
        </w:tc>
        <w:tc>
          <w:tcPr>
            <w:tcW w:w="2021" w:type="dxa"/>
            <w:vAlign w:val="center"/>
          </w:tcPr>
          <w:p w14:paraId="141982B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1B97902"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3640E3B"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6B13AA9A" w14:textId="77777777" w:rsidTr="00506F66">
        <w:tc>
          <w:tcPr>
            <w:tcW w:w="491" w:type="dxa"/>
            <w:vMerge/>
          </w:tcPr>
          <w:p w14:paraId="51019E2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461E495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12F0676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KKD Kullanma talimatları</w:t>
            </w:r>
          </w:p>
        </w:tc>
        <w:tc>
          <w:tcPr>
            <w:tcW w:w="2021" w:type="dxa"/>
            <w:vAlign w:val="center"/>
          </w:tcPr>
          <w:p w14:paraId="2BBB70E6"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50E6EDE9"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4641F2F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67C9DA68" w14:textId="77777777" w:rsidTr="00506F66">
        <w:trPr>
          <w:trHeight w:val="454"/>
        </w:trPr>
        <w:tc>
          <w:tcPr>
            <w:tcW w:w="491" w:type="dxa"/>
            <w:vMerge/>
          </w:tcPr>
          <w:p w14:paraId="6C84B5D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3A41593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80877E8"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Üreticinin KKD veri sayfaları</w:t>
            </w:r>
          </w:p>
        </w:tc>
        <w:tc>
          <w:tcPr>
            <w:tcW w:w="2021" w:type="dxa"/>
            <w:vAlign w:val="center"/>
          </w:tcPr>
          <w:p w14:paraId="77ECF2D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582C3FB9"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495898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58298568" w14:textId="77777777" w:rsidTr="00506F66">
        <w:tc>
          <w:tcPr>
            <w:tcW w:w="491" w:type="dxa"/>
            <w:vMerge/>
          </w:tcPr>
          <w:p w14:paraId="45CCA3D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56B75E8D"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53B33E6F"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 xml:space="preserve">KKD’nin koruyucu özelliklerinin uygunluğu </w:t>
            </w:r>
          </w:p>
        </w:tc>
        <w:tc>
          <w:tcPr>
            <w:tcW w:w="2021" w:type="dxa"/>
            <w:vAlign w:val="center"/>
          </w:tcPr>
          <w:p w14:paraId="1E6F01C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3A4779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778C306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3D3FEF0F" w14:textId="77777777" w:rsidTr="00506F66">
        <w:tc>
          <w:tcPr>
            <w:tcW w:w="491" w:type="dxa"/>
            <w:vMerge/>
          </w:tcPr>
          <w:p w14:paraId="4BEFC43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48475F3A"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51D077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 xml:space="preserve">Garanti sürelerin uygunluğu </w:t>
            </w:r>
          </w:p>
        </w:tc>
        <w:tc>
          <w:tcPr>
            <w:tcW w:w="2021" w:type="dxa"/>
            <w:vAlign w:val="center"/>
          </w:tcPr>
          <w:p w14:paraId="75B4406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1F18EB3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1A0497C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0179F881" w14:textId="77777777" w:rsidTr="00506F66">
        <w:tc>
          <w:tcPr>
            <w:tcW w:w="491" w:type="dxa"/>
            <w:vMerge w:val="restart"/>
          </w:tcPr>
          <w:p w14:paraId="58C2E1A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3</w:t>
            </w:r>
          </w:p>
        </w:tc>
        <w:tc>
          <w:tcPr>
            <w:tcW w:w="9556" w:type="dxa"/>
            <w:gridSpan w:val="6"/>
            <w:vAlign w:val="center"/>
          </w:tcPr>
          <w:p w14:paraId="475776EB"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r w:rsidRPr="001255EE">
              <w:rPr>
                <w:rFonts w:ascii="Times New Roman" w:hAnsi="Times New Roman" w:cs="Times New Roman"/>
                <w:lang w:bidi="tr-TR"/>
              </w:rPr>
              <w:t>Uygun KKD ve KN KKD ambalajının mevcudiyeti ve bütünlüğünün kontrolü</w:t>
            </w:r>
          </w:p>
        </w:tc>
      </w:tr>
      <w:tr w:rsidR="0023103A" w:rsidRPr="001255EE" w14:paraId="1E0DAADA" w14:textId="77777777" w:rsidTr="00506F66">
        <w:trPr>
          <w:trHeight w:val="454"/>
        </w:trPr>
        <w:tc>
          <w:tcPr>
            <w:tcW w:w="491" w:type="dxa"/>
            <w:vMerge/>
          </w:tcPr>
          <w:p w14:paraId="3F3F2C4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restart"/>
            <w:textDirection w:val="btLr"/>
            <w:vAlign w:val="center"/>
          </w:tcPr>
          <w:p w14:paraId="759186B6" w14:textId="77777777" w:rsidR="0023103A" w:rsidRPr="001255EE" w:rsidRDefault="0023103A" w:rsidP="0023103A">
            <w:pPr>
              <w:suppressAutoHyphens/>
              <w:spacing w:after="0" w:line="240" w:lineRule="auto"/>
              <w:ind w:left="113" w:right="113" w:firstLine="0"/>
              <w:jc w:val="both"/>
              <w:rPr>
                <w:rFonts w:ascii="Times New Roman" w:eastAsia="MS Mincho" w:hAnsi="Times New Roman" w:cs="Times New Roman"/>
                <w:bCs/>
                <w:lang w:eastAsia="ja-JP"/>
              </w:rPr>
            </w:pPr>
            <w:r w:rsidRPr="001255EE">
              <w:rPr>
                <w:rFonts w:ascii="Times New Roman" w:hAnsi="Times New Roman" w:cs="Times New Roman"/>
                <w:lang w:bidi="tr-TR"/>
              </w:rPr>
              <w:t>Göstergeler</w:t>
            </w:r>
          </w:p>
        </w:tc>
        <w:tc>
          <w:tcPr>
            <w:tcW w:w="3096" w:type="dxa"/>
            <w:gridSpan w:val="2"/>
            <w:vAlign w:val="center"/>
          </w:tcPr>
          <w:p w14:paraId="6AE9FC42"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Ambalaj mevcudiyeti</w:t>
            </w:r>
          </w:p>
        </w:tc>
        <w:tc>
          <w:tcPr>
            <w:tcW w:w="2021" w:type="dxa"/>
            <w:vAlign w:val="center"/>
          </w:tcPr>
          <w:p w14:paraId="2D7F71D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0D3EA39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717907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6B3FD434" w14:textId="77777777" w:rsidTr="00506F66">
        <w:trPr>
          <w:trHeight w:val="454"/>
        </w:trPr>
        <w:tc>
          <w:tcPr>
            <w:tcW w:w="491" w:type="dxa"/>
            <w:vMerge/>
          </w:tcPr>
          <w:p w14:paraId="0D60389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3F672EE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47F230A"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Ambalaj bütünlüğü</w:t>
            </w:r>
          </w:p>
        </w:tc>
        <w:tc>
          <w:tcPr>
            <w:tcW w:w="2021" w:type="dxa"/>
            <w:vAlign w:val="center"/>
          </w:tcPr>
          <w:p w14:paraId="4C702FA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06E08DE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FB0C343"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77DC598E" w14:textId="77777777" w:rsidTr="00506F66">
        <w:trPr>
          <w:trHeight w:val="454"/>
        </w:trPr>
        <w:tc>
          <w:tcPr>
            <w:tcW w:w="491" w:type="dxa"/>
            <w:vMerge/>
          </w:tcPr>
          <w:p w14:paraId="0ABCBA4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0542816C"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636BC0FB"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Ambalaj uygunluğu</w:t>
            </w:r>
          </w:p>
        </w:tc>
        <w:tc>
          <w:tcPr>
            <w:tcW w:w="2021" w:type="dxa"/>
            <w:vAlign w:val="center"/>
          </w:tcPr>
          <w:p w14:paraId="37D7589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5B6E78E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8217D9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r w:rsidR="0023103A" w:rsidRPr="001255EE" w14:paraId="64F593F4" w14:textId="77777777" w:rsidTr="00506F66">
        <w:tc>
          <w:tcPr>
            <w:tcW w:w="491" w:type="dxa"/>
            <w:vMerge/>
          </w:tcPr>
          <w:p w14:paraId="5B6489E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3B0B63B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3EFD6CE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lang w:eastAsia="ja-JP"/>
              </w:rPr>
            </w:pPr>
            <w:r w:rsidRPr="001255EE">
              <w:rPr>
                <w:rFonts w:ascii="Times New Roman" w:hAnsi="Times New Roman" w:cs="Times New Roman"/>
                <w:lang w:bidi="tr-TR"/>
              </w:rPr>
              <w:t xml:space="preserve">Ambalaj içeriğinin uygunluğu </w:t>
            </w:r>
          </w:p>
        </w:tc>
        <w:tc>
          <w:tcPr>
            <w:tcW w:w="2021" w:type="dxa"/>
            <w:vAlign w:val="center"/>
          </w:tcPr>
          <w:p w14:paraId="1B47925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3C5E4D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79E86EF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lang w:eastAsia="ja-JP"/>
              </w:rPr>
            </w:pPr>
          </w:p>
        </w:tc>
      </w:tr>
    </w:tbl>
    <w:p w14:paraId="3C39E7A9" w14:textId="77777777" w:rsidR="0023103A" w:rsidRPr="001255EE" w:rsidRDefault="0023103A" w:rsidP="0023103A">
      <w:pPr>
        <w:spacing w:after="0" w:line="240" w:lineRule="auto"/>
        <w:ind w:firstLine="709"/>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8"/>
        <w:gridCol w:w="3529"/>
        <w:gridCol w:w="1828"/>
        <w:gridCol w:w="1614"/>
        <w:gridCol w:w="1478"/>
      </w:tblGrid>
      <w:tr w:rsidR="0023103A" w:rsidRPr="001255EE" w14:paraId="6B942705" w14:textId="77777777" w:rsidTr="00506F66">
        <w:tc>
          <w:tcPr>
            <w:tcW w:w="534" w:type="dxa"/>
            <w:vMerge w:val="restart"/>
          </w:tcPr>
          <w:p w14:paraId="14790714"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lastRenderedPageBreak/>
              <w:t>4</w:t>
            </w:r>
          </w:p>
        </w:tc>
        <w:tc>
          <w:tcPr>
            <w:tcW w:w="9425" w:type="dxa"/>
            <w:gridSpan w:val="5"/>
            <w:vAlign w:val="center"/>
          </w:tcPr>
          <w:p w14:paraId="02114517"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Dış görünüş kontrolü (KKD üretim kalitesi)</w:t>
            </w:r>
          </w:p>
        </w:tc>
      </w:tr>
      <w:tr w:rsidR="0023103A" w:rsidRPr="001255EE" w14:paraId="663B1D74" w14:textId="77777777" w:rsidTr="00506F66">
        <w:trPr>
          <w:trHeight w:val="454"/>
        </w:trPr>
        <w:tc>
          <w:tcPr>
            <w:tcW w:w="534" w:type="dxa"/>
            <w:vMerge/>
          </w:tcPr>
          <w:p w14:paraId="2DA9D65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restart"/>
            <w:textDirection w:val="btLr"/>
            <w:vAlign w:val="center"/>
          </w:tcPr>
          <w:p w14:paraId="6790AB2F" w14:textId="77777777" w:rsidR="0023103A" w:rsidRPr="001255EE" w:rsidRDefault="0023103A" w:rsidP="0023103A">
            <w:pPr>
              <w:suppressAutoHyphens/>
              <w:spacing w:after="0" w:line="240" w:lineRule="auto"/>
              <w:ind w:left="113" w:right="113" w:firstLine="709"/>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Göstergeler</w:t>
            </w:r>
          </w:p>
        </w:tc>
        <w:tc>
          <w:tcPr>
            <w:tcW w:w="3544" w:type="dxa"/>
            <w:vAlign w:val="center"/>
          </w:tcPr>
          <w:p w14:paraId="34041346"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Tespit edilen kusurlar</w:t>
            </w:r>
          </w:p>
        </w:tc>
        <w:tc>
          <w:tcPr>
            <w:tcW w:w="1839" w:type="dxa"/>
            <w:vAlign w:val="center"/>
          </w:tcPr>
          <w:p w14:paraId="1B643F2C"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6FD82D2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534A58B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6BBD2991" w14:textId="77777777" w:rsidTr="00506F66">
        <w:trPr>
          <w:trHeight w:val="454"/>
        </w:trPr>
        <w:tc>
          <w:tcPr>
            <w:tcW w:w="534" w:type="dxa"/>
            <w:vMerge/>
          </w:tcPr>
          <w:p w14:paraId="04E5E05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01DBD3A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vAlign w:val="center"/>
          </w:tcPr>
          <w:p w14:paraId="69537F0A"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Modeline uygunluk</w:t>
            </w:r>
          </w:p>
        </w:tc>
        <w:tc>
          <w:tcPr>
            <w:tcW w:w="1839" w:type="dxa"/>
            <w:vAlign w:val="center"/>
          </w:tcPr>
          <w:p w14:paraId="433D868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2A5E454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7D95828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6C126D30" w14:textId="77777777" w:rsidTr="00506F66">
        <w:tc>
          <w:tcPr>
            <w:tcW w:w="534" w:type="dxa"/>
            <w:vMerge/>
          </w:tcPr>
          <w:p w14:paraId="52F08640"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705B38B6"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769B9ACB" w14:textId="77777777" w:rsidR="0023103A" w:rsidRPr="001255EE"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Bedenlerine / boyutlarına uygunluk</w:t>
            </w:r>
          </w:p>
        </w:tc>
        <w:tc>
          <w:tcPr>
            <w:tcW w:w="1839" w:type="dxa"/>
            <w:vAlign w:val="center"/>
          </w:tcPr>
          <w:p w14:paraId="4A8E678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5426F47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757D898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1280CCD4" w14:textId="77777777" w:rsidTr="00506F66">
        <w:trPr>
          <w:trHeight w:val="454"/>
        </w:trPr>
        <w:tc>
          <w:tcPr>
            <w:tcW w:w="534" w:type="dxa"/>
            <w:vMerge/>
          </w:tcPr>
          <w:p w14:paraId="19F3C699"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38168E4F"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545E456A" w14:textId="77777777" w:rsidR="0023103A" w:rsidRPr="001255EE"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Renk uygunluğu</w:t>
            </w:r>
          </w:p>
        </w:tc>
        <w:tc>
          <w:tcPr>
            <w:tcW w:w="1839" w:type="dxa"/>
            <w:vAlign w:val="center"/>
          </w:tcPr>
          <w:p w14:paraId="3F99CFB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0AC39CD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0D65B942"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7028CE46" w14:textId="77777777" w:rsidTr="00506F66">
        <w:trPr>
          <w:trHeight w:val="454"/>
        </w:trPr>
        <w:tc>
          <w:tcPr>
            <w:tcW w:w="534" w:type="dxa"/>
            <w:vMerge/>
          </w:tcPr>
          <w:p w14:paraId="723EAF2A"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69D2C96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tcPr>
          <w:p w14:paraId="56856B07" w14:textId="77777777" w:rsidR="0023103A" w:rsidRPr="001255EE"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Amaç uygunluğu</w:t>
            </w:r>
          </w:p>
        </w:tc>
        <w:tc>
          <w:tcPr>
            <w:tcW w:w="1839" w:type="dxa"/>
            <w:vAlign w:val="center"/>
          </w:tcPr>
          <w:p w14:paraId="5767D9FC"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46228EB5"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36C9A0C1"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23B46889" w14:textId="77777777" w:rsidTr="00506F66">
        <w:trPr>
          <w:trHeight w:val="454"/>
        </w:trPr>
        <w:tc>
          <w:tcPr>
            <w:tcW w:w="534" w:type="dxa"/>
            <w:vMerge/>
          </w:tcPr>
          <w:p w14:paraId="687E3C2D"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4DD7882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tcPr>
          <w:p w14:paraId="608F1908" w14:textId="77777777" w:rsidR="0023103A" w:rsidRPr="001255EE" w:rsidRDefault="0023103A" w:rsidP="0023103A">
            <w:pPr>
              <w:spacing w:after="0" w:line="240" w:lineRule="auto"/>
              <w:ind w:firstLine="0"/>
              <w:jc w:val="both"/>
              <w:rPr>
                <w:rFonts w:ascii="Times New Roman" w:eastAsia="Times New Roman" w:hAnsi="Times New Roman" w:cs="Times New Roman"/>
                <w:sz w:val="24"/>
                <w:szCs w:val="24"/>
                <w:lang w:eastAsia="ru-RU"/>
              </w:rPr>
            </w:pPr>
            <w:r w:rsidRPr="001255EE">
              <w:rPr>
                <w:rFonts w:ascii="Times New Roman" w:hAnsi="Times New Roman" w:cs="Times New Roman"/>
                <w:sz w:val="24"/>
                <w:lang w:bidi="tr-TR"/>
              </w:rPr>
              <w:t>Set içeriği</w:t>
            </w:r>
          </w:p>
        </w:tc>
        <w:tc>
          <w:tcPr>
            <w:tcW w:w="1839" w:type="dxa"/>
            <w:vAlign w:val="center"/>
          </w:tcPr>
          <w:p w14:paraId="6CC03214"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244E11DE"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62103B00"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23103A" w:rsidRPr="001255EE" w14:paraId="71E82591" w14:textId="77777777" w:rsidTr="00506F66">
        <w:tc>
          <w:tcPr>
            <w:tcW w:w="534" w:type="dxa"/>
            <w:vMerge w:val="restart"/>
          </w:tcPr>
          <w:p w14:paraId="5B1B1B12"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5</w:t>
            </w:r>
          </w:p>
        </w:tc>
        <w:tc>
          <w:tcPr>
            <w:tcW w:w="9425" w:type="dxa"/>
            <w:gridSpan w:val="5"/>
          </w:tcPr>
          <w:p w14:paraId="39EA706F"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KDD görsel ve aletli kontrol</w:t>
            </w:r>
          </w:p>
        </w:tc>
      </w:tr>
      <w:tr w:rsidR="0023103A" w:rsidRPr="001255EE" w14:paraId="70A6AECC" w14:textId="77777777" w:rsidTr="00506F66">
        <w:trPr>
          <w:cantSplit/>
          <w:trHeight w:val="454"/>
        </w:trPr>
        <w:tc>
          <w:tcPr>
            <w:tcW w:w="534" w:type="dxa"/>
            <w:vMerge/>
            <w:textDirection w:val="btLr"/>
          </w:tcPr>
          <w:p w14:paraId="71F6244F" w14:textId="77777777" w:rsidR="0023103A" w:rsidRPr="001255EE"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val="restart"/>
            <w:textDirection w:val="btLr"/>
            <w:vAlign w:val="center"/>
          </w:tcPr>
          <w:p w14:paraId="0ADBD5A0" w14:textId="77777777" w:rsidR="0023103A" w:rsidRPr="001255EE" w:rsidRDefault="0023103A" w:rsidP="0023103A">
            <w:pPr>
              <w:suppressAutoHyphens/>
              <w:spacing w:after="0" w:line="240" w:lineRule="auto"/>
              <w:ind w:left="113" w:right="113"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Göstergeler</w:t>
            </w:r>
          </w:p>
        </w:tc>
        <w:tc>
          <w:tcPr>
            <w:tcW w:w="3544" w:type="dxa"/>
          </w:tcPr>
          <w:p w14:paraId="2E9F1665"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Dış görünüş</w:t>
            </w:r>
          </w:p>
        </w:tc>
        <w:tc>
          <w:tcPr>
            <w:tcW w:w="1839" w:type="dxa"/>
          </w:tcPr>
          <w:p w14:paraId="282AEE2B"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11FFBA6C"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1A9F69B3"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67874C6A" w14:textId="77777777" w:rsidTr="00506F66">
        <w:trPr>
          <w:cantSplit/>
          <w:trHeight w:val="454"/>
        </w:trPr>
        <w:tc>
          <w:tcPr>
            <w:tcW w:w="534" w:type="dxa"/>
            <w:vMerge/>
            <w:textDirection w:val="btLr"/>
          </w:tcPr>
          <w:p w14:paraId="458CBFD8" w14:textId="77777777" w:rsidR="0023103A" w:rsidRPr="001255EE"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textDirection w:val="btLr"/>
          </w:tcPr>
          <w:p w14:paraId="43A8A580" w14:textId="77777777" w:rsidR="0023103A" w:rsidRPr="001255EE"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3544" w:type="dxa"/>
          </w:tcPr>
          <w:p w14:paraId="37E1E5C9"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Doğrusal boyutlar</w:t>
            </w:r>
          </w:p>
        </w:tc>
        <w:tc>
          <w:tcPr>
            <w:tcW w:w="1839" w:type="dxa"/>
          </w:tcPr>
          <w:p w14:paraId="7039120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587597B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324A4D61"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13A8BA1F" w14:textId="77777777" w:rsidTr="00506F66">
        <w:trPr>
          <w:cantSplit/>
          <w:trHeight w:val="454"/>
        </w:trPr>
        <w:tc>
          <w:tcPr>
            <w:tcW w:w="534" w:type="dxa"/>
            <w:vMerge/>
          </w:tcPr>
          <w:p w14:paraId="4C8B77F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1D86296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3EF02D9D"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Ağırlık:</w:t>
            </w:r>
          </w:p>
        </w:tc>
        <w:tc>
          <w:tcPr>
            <w:tcW w:w="1839" w:type="dxa"/>
          </w:tcPr>
          <w:p w14:paraId="1F12B2E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2B664413"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0D4E65EC"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2119D224" w14:textId="77777777" w:rsidTr="00506F66">
        <w:tc>
          <w:tcPr>
            <w:tcW w:w="534" w:type="dxa"/>
            <w:vMerge/>
          </w:tcPr>
          <w:p w14:paraId="4AF8F142"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4B4C3B15"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468360C2"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Koruyucu malzeme kalınlığı</w:t>
            </w:r>
          </w:p>
        </w:tc>
        <w:tc>
          <w:tcPr>
            <w:tcW w:w="1839" w:type="dxa"/>
          </w:tcPr>
          <w:p w14:paraId="3923BAEF"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2AC72F1A"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3666CED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61A0D427" w14:textId="77777777" w:rsidTr="00506F66">
        <w:tc>
          <w:tcPr>
            <w:tcW w:w="534" w:type="dxa"/>
            <w:vMerge/>
          </w:tcPr>
          <w:p w14:paraId="769F863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60ECF5B2"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7D9AA87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w:t>
            </w:r>
          </w:p>
        </w:tc>
        <w:tc>
          <w:tcPr>
            <w:tcW w:w="1839" w:type="dxa"/>
          </w:tcPr>
          <w:p w14:paraId="313DF8A2"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31782E34"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6A914213"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54ABD60A" w14:textId="77777777" w:rsidTr="00506F66">
        <w:tc>
          <w:tcPr>
            <w:tcW w:w="534" w:type="dxa"/>
          </w:tcPr>
          <w:p w14:paraId="71F7C2AB"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6</w:t>
            </w:r>
          </w:p>
        </w:tc>
        <w:tc>
          <w:tcPr>
            <w:tcW w:w="9425" w:type="dxa"/>
            <w:gridSpan w:val="5"/>
          </w:tcPr>
          <w:p w14:paraId="48F4068B"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KKD işaretleme kontrolü</w:t>
            </w:r>
          </w:p>
        </w:tc>
      </w:tr>
      <w:tr w:rsidR="0023103A" w:rsidRPr="001255EE" w14:paraId="31805FD2" w14:textId="77777777" w:rsidTr="00506F66">
        <w:trPr>
          <w:trHeight w:val="397"/>
        </w:trPr>
        <w:tc>
          <w:tcPr>
            <w:tcW w:w="534" w:type="dxa"/>
          </w:tcPr>
          <w:p w14:paraId="5F3F2BC7"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6.1</w:t>
            </w:r>
          </w:p>
        </w:tc>
        <w:tc>
          <w:tcPr>
            <w:tcW w:w="4475" w:type="dxa"/>
            <w:gridSpan w:val="2"/>
          </w:tcPr>
          <w:p w14:paraId="157F4B96"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KKD üzerindeki işaretleme</w:t>
            </w:r>
          </w:p>
        </w:tc>
        <w:tc>
          <w:tcPr>
            <w:tcW w:w="1839" w:type="dxa"/>
          </w:tcPr>
          <w:p w14:paraId="4F83683F"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7F431FE9"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4D2C247B"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4DB7F821" w14:textId="77777777" w:rsidTr="00506F66">
        <w:trPr>
          <w:trHeight w:val="397"/>
        </w:trPr>
        <w:tc>
          <w:tcPr>
            <w:tcW w:w="534" w:type="dxa"/>
          </w:tcPr>
          <w:p w14:paraId="24E8CCAA"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6.2</w:t>
            </w:r>
          </w:p>
        </w:tc>
        <w:tc>
          <w:tcPr>
            <w:tcW w:w="4475" w:type="dxa"/>
            <w:gridSpan w:val="2"/>
          </w:tcPr>
          <w:p w14:paraId="1200534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KKD ile ambalaj üzerindeki işaretleme</w:t>
            </w:r>
          </w:p>
        </w:tc>
        <w:tc>
          <w:tcPr>
            <w:tcW w:w="1839" w:type="dxa"/>
          </w:tcPr>
          <w:p w14:paraId="31878324"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36BEC655"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4FCB84F1"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455592FF" w14:textId="77777777" w:rsidTr="00506F66">
        <w:trPr>
          <w:trHeight w:val="397"/>
        </w:trPr>
        <w:tc>
          <w:tcPr>
            <w:tcW w:w="534" w:type="dxa"/>
          </w:tcPr>
          <w:p w14:paraId="25B6D704"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6.3</w:t>
            </w:r>
          </w:p>
        </w:tc>
        <w:tc>
          <w:tcPr>
            <w:tcW w:w="4475" w:type="dxa"/>
            <w:gridSpan w:val="2"/>
          </w:tcPr>
          <w:p w14:paraId="726383CD"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Bilgi uygunluğu</w:t>
            </w:r>
          </w:p>
        </w:tc>
        <w:tc>
          <w:tcPr>
            <w:tcW w:w="1839" w:type="dxa"/>
          </w:tcPr>
          <w:p w14:paraId="6EC43705"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787FBC3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57647E7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2BAB1AC9" w14:textId="77777777" w:rsidTr="00506F66">
        <w:tc>
          <w:tcPr>
            <w:tcW w:w="534" w:type="dxa"/>
            <w:vMerge w:val="restart"/>
          </w:tcPr>
          <w:p w14:paraId="7EF517B3" w14:textId="77777777" w:rsidR="0023103A" w:rsidRPr="001255EE" w:rsidRDefault="0023103A" w:rsidP="0023103A">
            <w:pPr>
              <w:suppressAutoHyphens/>
              <w:spacing w:after="0" w:line="240" w:lineRule="auto"/>
              <w:ind w:firstLine="0"/>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7</w:t>
            </w:r>
          </w:p>
        </w:tc>
        <w:tc>
          <w:tcPr>
            <w:tcW w:w="9425" w:type="dxa"/>
            <w:gridSpan w:val="5"/>
          </w:tcPr>
          <w:p w14:paraId="1B9B30C8" w14:textId="77777777" w:rsidR="0023103A" w:rsidRPr="001255EE" w:rsidRDefault="0023103A"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KKD’nin TM (TL)’de testleri</w:t>
            </w:r>
          </w:p>
        </w:tc>
      </w:tr>
      <w:tr w:rsidR="0023103A" w:rsidRPr="001255EE" w14:paraId="66D71B57" w14:textId="77777777" w:rsidTr="00506F66">
        <w:trPr>
          <w:cantSplit/>
          <w:trHeight w:val="397"/>
        </w:trPr>
        <w:tc>
          <w:tcPr>
            <w:tcW w:w="534" w:type="dxa"/>
            <w:vMerge/>
            <w:textDirection w:val="btLr"/>
          </w:tcPr>
          <w:p w14:paraId="5E2F585A" w14:textId="77777777" w:rsidR="0023103A" w:rsidRPr="001255EE" w:rsidRDefault="0023103A"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val="restart"/>
            <w:textDirection w:val="btLr"/>
          </w:tcPr>
          <w:p w14:paraId="595D4B89" w14:textId="77777777" w:rsidR="0023103A" w:rsidRPr="001255EE" w:rsidRDefault="0023103A" w:rsidP="0023103A">
            <w:pPr>
              <w:suppressAutoHyphens/>
              <w:spacing w:after="0" w:line="240" w:lineRule="auto"/>
              <w:ind w:left="-90" w:right="-108" w:firstLine="90"/>
              <w:jc w:val="center"/>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Göstergeler</w:t>
            </w:r>
          </w:p>
        </w:tc>
        <w:tc>
          <w:tcPr>
            <w:tcW w:w="3544" w:type="dxa"/>
          </w:tcPr>
          <w:p w14:paraId="6B27B49D"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w:t>
            </w:r>
          </w:p>
        </w:tc>
        <w:tc>
          <w:tcPr>
            <w:tcW w:w="1839" w:type="dxa"/>
          </w:tcPr>
          <w:p w14:paraId="6D48CFD0"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1D59443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049BC4BC"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622A7015" w14:textId="77777777" w:rsidTr="00506F66">
        <w:trPr>
          <w:cantSplit/>
          <w:trHeight w:val="397"/>
        </w:trPr>
        <w:tc>
          <w:tcPr>
            <w:tcW w:w="534" w:type="dxa"/>
            <w:vMerge/>
          </w:tcPr>
          <w:p w14:paraId="6540B78A"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7ECE084A"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4120F2F2"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w:t>
            </w:r>
          </w:p>
        </w:tc>
        <w:tc>
          <w:tcPr>
            <w:tcW w:w="1839" w:type="dxa"/>
          </w:tcPr>
          <w:p w14:paraId="281515B1"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4BEDF0BB"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02391014"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23103A" w:rsidRPr="001255EE" w14:paraId="116EFD4F" w14:textId="77777777" w:rsidTr="00506F66">
        <w:trPr>
          <w:cantSplit/>
          <w:trHeight w:val="56"/>
        </w:trPr>
        <w:tc>
          <w:tcPr>
            <w:tcW w:w="534" w:type="dxa"/>
            <w:vMerge/>
          </w:tcPr>
          <w:p w14:paraId="111AC4E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4B009248"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6FF8AF1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1255EE">
              <w:rPr>
                <w:rFonts w:ascii="Times New Roman" w:hAnsi="Times New Roman" w:cs="Times New Roman"/>
                <w:sz w:val="24"/>
                <w:lang w:bidi="tr-TR"/>
              </w:rPr>
              <w:t>…</w:t>
            </w:r>
          </w:p>
        </w:tc>
        <w:tc>
          <w:tcPr>
            <w:tcW w:w="1839" w:type="dxa"/>
          </w:tcPr>
          <w:p w14:paraId="3262FF5F"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1AEBA187"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5CA06C7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bl>
    <w:p w14:paraId="69F889E0" w14:textId="77777777" w:rsidR="0023103A" w:rsidRPr="001255EE" w:rsidRDefault="0023103A" w:rsidP="0023103A">
      <w:pPr>
        <w:suppressAutoHyphens/>
        <w:spacing w:before="120" w:after="0" w:line="240" w:lineRule="auto"/>
        <w:ind w:firstLine="709"/>
        <w:jc w:val="center"/>
        <w:rPr>
          <w:rFonts w:ascii="Times New Roman" w:eastAsia="MS Mincho" w:hAnsi="Times New Roman" w:cs="Times New Roman"/>
          <w:sz w:val="24"/>
          <w:szCs w:val="24"/>
          <w:lang w:eastAsia="ja-JP"/>
        </w:rPr>
      </w:pPr>
      <w:r w:rsidRPr="001255EE">
        <w:rPr>
          <w:rFonts w:ascii="Times New Roman" w:hAnsi="Times New Roman" w:cs="Times New Roman"/>
          <w:sz w:val="24"/>
          <w:lang w:bidi="tr-TR"/>
        </w:rPr>
        <w:t>SONUÇ</w:t>
      </w:r>
    </w:p>
    <w:p w14:paraId="7ECE4FD5"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p>
    <w:p w14:paraId="4BD98914" w14:textId="3B92F70F" w:rsidR="0023103A" w:rsidRPr="001255EE" w:rsidRDefault="0023103A" w:rsidP="0023103A">
      <w:pPr>
        <w:suppressAutoHyphens/>
        <w:spacing w:after="0" w:line="240" w:lineRule="auto"/>
        <w:ind w:firstLine="709"/>
        <w:rPr>
          <w:rFonts w:ascii="Times New Roman" w:eastAsia="MS Mincho" w:hAnsi="Times New Roman" w:cs="Times New Roman"/>
          <w:sz w:val="24"/>
          <w:szCs w:val="24"/>
          <w:lang w:eastAsia="ja-JP"/>
        </w:rPr>
      </w:pPr>
      <w:r w:rsidRPr="001255EE">
        <w:rPr>
          <w:rFonts w:ascii="Times New Roman" w:hAnsi="Times New Roman" w:cs="Times New Roman"/>
          <w:noProof/>
          <w:sz w:val="24"/>
          <w:lang w:val="ru-RU" w:eastAsia="ru-RU"/>
        </w:rPr>
        <mc:AlternateContent>
          <mc:Choice Requires="wps">
            <w:drawing>
              <wp:anchor distT="4294967295" distB="4294967295" distL="114300" distR="114300" simplePos="0" relativeHeight="251669504" behindDoc="0" locked="0" layoutInCell="1" allowOverlap="1" wp14:anchorId="3366A654" wp14:editId="36D59A73">
                <wp:simplePos x="0" y="0"/>
                <wp:positionH relativeFrom="column">
                  <wp:posOffset>3862070</wp:posOffset>
                </wp:positionH>
                <wp:positionV relativeFrom="paragraph">
                  <wp:posOffset>189229</wp:posOffset>
                </wp:positionV>
                <wp:extent cx="2390775" cy="0"/>
                <wp:effectExtent l="0" t="0" r="28575"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07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201CB44" id="Прямая со стрелкой 13" o:spid="_x0000_s1026" type="#_x0000_t32" style="position:absolute;margin-left:304.1pt;margin-top:14.9pt;width:188.2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"/>
            </w:pict>
          </mc:Fallback>
        </mc:AlternateContent>
      </w:r>
      <w:r w:rsidRPr="001255EE">
        <w:rPr>
          <w:rFonts w:ascii="Times New Roman" w:hAnsi="Times New Roman" w:cs="Times New Roman"/>
          <w:noProof/>
          <w:sz w:val="24"/>
          <w:lang w:val="ru-RU" w:eastAsia="ru-RU"/>
        </w:rPr>
        <mc:AlternateContent>
          <mc:Choice Requires="wps">
            <w:drawing>
              <wp:anchor distT="4294967295" distB="4294967295" distL="114300" distR="114300" simplePos="0" relativeHeight="251667456" behindDoc="0" locked="0" layoutInCell="1" allowOverlap="1" wp14:anchorId="0407C0D5" wp14:editId="2EA8B2ED">
                <wp:simplePos x="0" y="0"/>
                <wp:positionH relativeFrom="column">
                  <wp:posOffset>1899920</wp:posOffset>
                </wp:positionH>
                <wp:positionV relativeFrom="paragraph">
                  <wp:posOffset>170179</wp:posOffset>
                </wp:positionV>
                <wp:extent cx="1352550" cy="0"/>
                <wp:effectExtent l="0" t="0" r="1905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C1614B8" id="Прямая со стрелкой 12" o:spid="_x0000_s1026" type="#_x0000_t32" style="position:absolute;margin-left:149.6pt;margin-top:13.4pt;width:106.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"/>
            </w:pict>
          </mc:Fallback>
        </mc:AlternateContent>
      </w:r>
      <w:r w:rsidRPr="001255EE">
        <w:rPr>
          <w:rFonts w:ascii="Times New Roman" w:hAnsi="Times New Roman" w:cs="Times New Roman"/>
          <w:sz w:val="24"/>
          <w:lang w:bidi="tr-TR"/>
        </w:rPr>
        <w:t>Ürünler (partiler</w:t>
      </w:r>
      <w:bookmarkStart w:id="1" w:name="_Hlk161241573"/>
      <w:r w:rsidRPr="001255EE">
        <w:rPr>
          <w:rFonts w:ascii="Times New Roman" w:hAnsi="Times New Roman" w:cs="Times New Roman"/>
          <w:sz w:val="24"/>
          <w:lang w:bidi="tr-TR"/>
        </w:rPr>
        <w:t xml:space="preserve">)            No                                    </w:t>
      </w:r>
    </w:p>
    <w:p w14:paraId="736C90EA" w14:textId="77C71E66" w:rsidR="0023103A" w:rsidRPr="001255EE"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1255EE">
        <w:rPr>
          <w:rFonts w:ascii="Times New Roman" w:hAnsi="Times New Roman" w:cs="Times New Roman"/>
          <w:noProof/>
          <w:sz w:val="24"/>
          <w:lang w:val="ru-RU" w:eastAsia="ru-RU"/>
        </w:rPr>
        <mc:AlternateContent>
          <mc:Choice Requires="wps">
            <w:drawing>
              <wp:anchor distT="45720" distB="45720" distL="114300" distR="114300" simplePos="0" relativeHeight="251668480" behindDoc="0" locked="0" layoutInCell="1" allowOverlap="1" wp14:anchorId="387D5677" wp14:editId="2DBE476E">
                <wp:simplePos x="0" y="0"/>
                <wp:positionH relativeFrom="column">
                  <wp:posOffset>1929765</wp:posOffset>
                </wp:positionH>
                <wp:positionV relativeFrom="paragraph">
                  <wp:posOffset>19685</wp:posOffset>
                </wp:positionV>
                <wp:extent cx="1533525" cy="266700"/>
                <wp:effectExtent l="0" t="0" r="9525" b="0"/>
                <wp:wrapSquare wrapText="bothSides"/>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370C868B" w14:textId="77777777" w:rsidR="001729DA" w:rsidRPr="00147258" w:rsidRDefault="001729DA" w:rsidP="0023103A">
                            <w:pPr>
                              <w:ind w:firstLine="0"/>
                              <w:rPr>
                                <w:sz w:val="16"/>
                                <w:szCs w:val="16"/>
                              </w:rPr>
                            </w:pPr>
                            <w:r w:rsidRPr="00147258">
                              <w:rPr>
                                <w:sz w:val="16"/>
                                <w:lang w:bidi="tr-TR"/>
                              </w:rPr>
                              <w:t xml:space="preserve">(ad veya indeks)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7D5677" id="_x0000_t202" coordsize="21600,21600" o:spt="202" path="m,l,21600r21600,l21600,xe">
                <v:stroke joinstyle="miter"/>
                <v:path gradientshapeok="t" o:connecttype="rect"/>
              </v:shapetype>
              <v:shape id="Надпись 11" o:spid="_x0000_s1026" type="#_x0000_t202" style="position:absolute;left:0;text-align:left;margin-left:151.95pt;margin-top:1.55pt;width:120.75pt;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" stroked="f">
                <v:textbox>
                  <w:txbxContent>
                    <w:p w14:paraId="370C868B" w14:textId="77777777" w:rsidR="001729DA" w:rsidRPr="00147258" w:rsidRDefault="001729DA" w:rsidP="0023103A">
                      <w:pPr>
                        <w:ind w:firstLine="0"/>
                        <w:rPr>
                          <w:sz w:val="16"/>
                          <w:szCs w:val="16"/>
                        </w:rPr>
                      </w:pPr>
                      <w:r w:rsidRPr="00147258">
                        <w:rPr>
                          <w:sz w:val="16"/>
                          <w:lang w:bidi="tr-TR"/>
                        </w:rPr>
                        <w:t xml:space="preserve">(ad veya indeks) </w:t>
                      </w:r>
                    </w:p>
                  </w:txbxContent>
                </v:textbox>
                <w10:wrap type="square"/>
              </v:shape>
            </w:pict>
          </mc:Fallback>
        </mc:AlternateContent>
      </w:r>
    </w:p>
    <w:p w14:paraId="27005A3E"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5392D277" w14:textId="16FA448F"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1255EE">
        <w:rPr>
          <w:rFonts w:ascii="Times New Roman" w:hAnsi="Times New Roman" w:cs="Times New Roman"/>
          <w:noProof/>
          <w:sz w:val="24"/>
          <w:lang w:val="ru-RU" w:eastAsia="ru-RU"/>
        </w:rPr>
        <mc:AlternateContent>
          <mc:Choice Requires="wps">
            <w:drawing>
              <wp:anchor distT="0" distB="0" distL="114300" distR="114300" simplePos="0" relativeHeight="251670528" behindDoc="0" locked="0" layoutInCell="1" allowOverlap="1" wp14:anchorId="3B6AD7B7" wp14:editId="6FCFEE6A">
                <wp:simplePos x="0" y="0"/>
                <wp:positionH relativeFrom="column">
                  <wp:posOffset>2242820</wp:posOffset>
                </wp:positionH>
                <wp:positionV relativeFrom="paragraph">
                  <wp:posOffset>156845</wp:posOffset>
                </wp:positionV>
                <wp:extent cx="4076700" cy="635"/>
                <wp:effectExtent l="0" t="0" r="19050" b="3746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0422370" id="Прямая со стрелкой 10" o:spid="_x0000_s1026" type="#_x0000_t32" style="position:absolute;margin-left:176.6pt;margin-top:12.35pt;width:321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"/>
            </w:pict>
          </mc:Fallback>
        </mc:AlternateContent>
      </w:r>
      <w:r w:rsidRPr="001255EE">
        <w:rPr>
          <w:rFonts w:ascii="Times New Roman" w:hAnsi="Times New Roman" w:cs="Times New Roman"/>
          <w:sz w:val="24"/>
          <w:lang w:bidi="tr-TR"/>
        </w:rPr>
        <w:t xml:space="preserve">(belgenin açıklaması) gereksinimlerine uygun kabul edilmiştir </w:t>
      </w:r>
    </w:p>
    <w:p w14:paraId="42A1062F" w14:textId="51303EE6" w:rsidR="0023103A" w:rsidRPr="001255EE"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1255EE">
        <w:rPr>
          <w:rFonts w:ascii="Times New Roman" w:hAnsi="Times New Roman" w:cs="Times New Roman"/>
          <w:noProof/>
          <w:sz w:val="24"/>
          <w:lang w:val="ru-RU" w:eastAsia="ru-RU"/>
        </w:rPr>
        <mc:AlternateContent>
          <mc:Choice Requires="wps">
            <w:drawing>
              <wp:anchor distT="45720" distB="45720" distL="114300" distR="114300" simplePos="0" relativeHeight="251671552" behindDoc="0" locked="0" layoutInCell="1" allowOverlap="1" wp14:anchorId="0CE26212" wp14:editId="4E05D7AF">
                <wp:simplePos x="0" y="0"/>
                <wp:positionH relativeFrom="column">
                  <wp:posOffset>4149090</wp:posOffset>
                </wp:positionH>
                <wp:positionV relativeFrom="paragraph">
                  <wp:posOffset>53975</wp:posOffset>
                </wp:positionV>
                <wp:extent cx="1619250" cy="209550"/>
                <wp:effectExtent l="0" t="0" r="0" b="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09550"/>
                        </a:xfrm>
                        <a:prstGeom prst="rect">
                          <a:avLst/>
                        </a:prstGeom>
                        <a:solidFill>
                          <a:srgbClr val="FFFFFF"/>
                        </a:solidFill>
                        <a:ln>
                          <a:noFill/>
                        </a:ln>
                      </wps:spPr>
                      <wps:txbx>
                        <w:txbxContent>
                          <w:p w14:paraId="6948F143" w14:textId="77777777" w:rsidR="001729DA" w:rsidRPr="00147258" w:rsidRDefault="001729DA" w:rsidP="0023103A">
                            <w:pPr>
                              <w:ind w:firstLine="0"/>
                              <w:rPr>
                                <w:sz w:val="18"/>
                                <w:szCs w:val="18"/>
                              </w:rPr>
                            </w:pPr>
                            <w:r>
                              <w:rPr>
                                <w:sz w:val="18"/>
                                <w:lang w:bidi="tr-TR"/>
                              </w:rPr>
                              <w:t xml:space="preserve"> ve amacına göre kullanım için uygundur.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E26212" id="Надпись 9" o:spid="_x0000_s1027" type="#_x0000_t202" style="position:absolute;left:0;text-align:left;margin-left:326.7pt;margin-top:4.25pt;width:127.5pt;height:1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" stroked="f">
                <v:textbox>
                  <w:txbxContent>
                    <w:p w14:paraId="6948F143" w14:textId="77777777" w:rsidR="001729DA" w:rsidRPr="00147258" w:rsidRDefault="001729DA" w:rsidP="0023103A">
                      <w:pPr>
                        <w:ind w:firstLine="0"/>
                        <w:rPr>
                          <w:sz w:val="18"/>
                          <w:szCs w:val="18"/>
                        </w:rPr>
                      </w:pPr>
                      <w:r>
                        <w:rPr>
                          <w:sz w:val="18"/>
                          <w:lang w:bidi="tr-TR"/>
                        </w:rPr>
                        <w:t xml:space="preserve"> ve amacına göre kullanım için uygundur.</w:t>
                      </w:r>
                    </w:p>
                  </w:txbxContent>
                </v:textbox>
                <w10:wrap type="square"/>
              </v:shape>
            </w:pict>
          </mc:Fallback>
        </mc:AlternateContent>
      </w:r>
    </w:p>
    <w:bookmarkEnd w:id="1"/>
    <w:p w14:paraId="36770294"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0EAAC8E0"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48E8FC70" w14:textId="3D13924D"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1255EE">
        <w:rPr>
          <w:rFonts w:ascii="Times New Roman" w:hAnsi="Times New Roman" w:cs="Times New Roman"/>
          <w:noProof/>
          <w:sz w:val="24"/>
          <w:lang w:val="ru-RU" w:eastAsia="ru-RU"/>
        </w:rPr>
        <mc:AlternateContent>
          <mc:Choice Requires="wps">
            <w:drawing>
              <wp:anchor distT="0" distB="0" distL="114300" distR="114300" simplePos="0" relativeHeight="251676672" behindDoc="0" locked="0" layoutInCell="1" allowOverlap="1" wp14:anchorId="63D9172A" wp14:editId="1F34865E">
                <wp:simplePos x="0" y="0"/>
                <wp:positionH relativeFrom="column">
                  <wp:posOffset>3843020</wp:posOffset>
                </wp:positionH>
                <wp:positionV relativeFrom="paragraph">
                  <wp:posOffset>177800</wp:posOffset>
                </wp:positionV>
                <wp:extent cx="2419350" cy="9525"/>
                <wp:effectExtent l="0" t="0" r="19050" b="285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3A9214E" id="Прямая со стрелкой 8" o:spid="_x0000_s1026" type="#_x0000_t32" style="position:absolute;margin-left:302.6pt;margin-top:14pt;width:190.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"/>
            </w:pict>
          </mc:Fallback>
        </mc:AlternateContent>
      </w:r>
      <w:r w:rsidRPr="001255EE">
        <w:rPr>
          <w:rFonts w:ascii="Times New Roman" w:hAnsi="Times New Roman" w:cs="Times New Roman"/>
          <w:noProof/>
          <w:sz w:val="24"/>
          <w:lang w:val="ru-RU" w:eastAsia="ru-RU"/>
        </w:rPr>
        <mc:AlternateContent>
          <mc:Choice Requires="wps">
            <w:drawing>
              <wp:anchor distT="4294967295" distB="4294967295" distL="114300" distR="114300" simplePos="0" relativeHeight="251675648" behindDoc="0" locked="0" layoutInCell="1" allowOverlap="1" wp14:anchorId="1A5AA32A" wp14:editId="77AD86C0">
                <wp:simplePos x="0" y="0"/>
                <wp:positionH relativeFrom="column">
                  <wp:posOffset>1909445</wp:posOffset>
                </wp:positionH>
                <wp:positionV relativeFrom="paragraph">
                  <wp:posOffset>196849</wp:posOffset>
                </wp:positionV>
                <wp:extent cx="1419225" cy="0"/>
                <wp:effectExtent l="0" t="0" r="28575"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E8D7D5C" id="Прямая со стрелкой 7" o:spid="_x0000_s1026" type="#_x0000_t32" style="position:absolute;margin-left:150.35pt;margin-top:15.5pt;width:111.7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"/>
            </w:pict>
          </mc:Fallback>
        </mc:AlternateContent>
      </w:r>
      <w:r w:rsidRPr="001255EE">
        <w:rPr>
          <w:rFonts w:ascii="Times New Roman" w:hAnsi="Times New Roman" w:cs="Times New Roman"/>
          <w:sz w:val="24"/>
          <w:lang w:bidi="tr-TR"/>
        </w:rPr>
        <w:t xml:space="preserve"> Ürünler (partiler)              No                                                              </w:t>
      </w:r>
    </w:p>
    <w:p w14:paraId="2D291DF8" w14:textId="367D3599" w:rsidR="0023103A" w:rsidRPr="001255EE" w:rsidRDefault="0023103A"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1255EE">
        <w:rPr>
          <w:rFonts w:ascii="Times New Roman" w:hAnsi="Times New Roman" w:cs="Times New Roman"/>
          <w:noProof/>
          <w:sz w:val="24"/>
          <w:lang w:val="ru-RU" w:eastAsia="ru-RU"/>
        </w:rPr>
        <mc:AlternateContent>
          <mc:Choice Requires="wps">
            <w:drawing>
              <wp:anchor distT="45720" distB="45720" distL="114300" distR="114300" simplePos="0" relativeHeight="251672576" behindDoc="0" locked="0" layoutInCell="1" allowOverlap="1" wp14:anchorId="2232543B" wp14:editId="4C1C2D22">
                <wp:simplePos x="0" y="0"/>
                <wp:positionH relativeFrom="column">
                  <wp:posOffset>1929765</wp:posOffset>
                </wp:positionH>
                <wp:positionV relativeFrom="paragraph">
                  <wp:posOffset>17145</wp:posOffset>
                </wp:positionV>
                <wp:extent cx="1533525" cy="266700"/>
                <wp:effectExtent l="0" t="0" r="9525" b="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312301B0" w14:textId="77777777" w:rsidR="001729DA" w:rsidRPr="00147258" w:rsidRDefault="001729DA" w:rsidP="0023103A">
                            <w:pPr>
                              <w:ind w:firstLine="0"/>
                              <w:rPr>
                                <w:sz w:val="16"/>
                                <w:szCs w:val="16"/>
                              </w:rPr>
                            </w:pPr>
                            <w:r w:rsidRPr="00147258">
                              <w:rPr>
                                <w:sz w:val="16"/>
                                <w:lang w:bidi="tr-TR"/>
                              </w:rPr>
                              <w:t xml:space="preserve"> (ad veya indeks)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32543B" id="Надпись 6" o:spid="_x0000_s1028" type="#_x0000_t202" style="position:absolute;left:0;text-align:left;margin-left:151.95pt;margin-top:1.35pt;width:120.75pt;height:2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" stroked="f">
                <v:textbox>
                  <w:txbxContent>
                    <w:p w14:paraId="312301B0" w14:textId="77777777" w:rsidR="001729DA" w:rsidRPr="00147258" w:rsidRDefault="001729DA" w:rsidP="0023103A">
                      <w:pPr>
                        <w:ind w:firstLine="0"/>
                        <w:rPr>
                          <w:sz w:val="16"/>
                          <w:szCs w:val="16"/>
                        </w:rPr>
                      </w:pPr>
                      <w:r w:rsidRPr="00147258">
                        <w:rPr>
                          <w:sz w:val="16"/>
                          <w:lang w:bidi="tr-TR"/>
                        </w:rPr>
                        <w:t xml:space="preserve"> (ad veya indeks)</w:t>
                      </w:r>
                    </w:p>
                  </w:txbxContent>
                </v:textbox>
                <w10:wrap type="square"/>
              </v:shape>
            </w:pict>
          </mc:Fallback>
        </mc:AlternateContent>
      </w:r>
    </w:p>
    <w:p w14:paraId="1D6F7F4C" w14:textId="77777777"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p>
    <w:p w14:paraId="59735608" w14:textId="18972484"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1255EE">
        <w:rPr>
          <w:rFonts w:ascii="Times New Roman" w:hAnsi="Times New Roman" w:cs="Times New Roman"/>
          <w:noProof/>
          <w:sz w:val="24"/>
          <w:lang w:val="ru-RU" w:eastAsia="ru-RU"/>
        </w:rPr>
        <mc:AlternateContent>
          <mc:Choice Requires="wps">
            <w:drawing>
              <wp:anchor distT="0" distB="0" distL="114300" distR="114300" simplePos="0" relativeHeight="251673600" behindDoc="0" locked="0" layoutInCell="1" allowOverlap="1" wp14:anchorId="7FD62A54" wp14:editId="6E56F237">
                <wp:simplePos x="0" y="0"/>
                <wp:positionH relativeFrom="column">
                  <wp:posOffset>2242820</wp:posOffset>
                </wp:positionH>
                <wp:positionV relativeFrom="paragraph">
                  <wp:posOffset>156845</wp:posOffset>
                </wp:positionV>
                <wp:extent cx="4076700" cy="635"/>
                <wp:effectExtent l="0" t="0" r="19050" b="3746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74DAA53" id="Прямая со стрелкой 5" o:spid="_x0000_s1026" type="#_x0000_t32" style="position:absolute;margin-left:176.6pt;margin-top:12.35pt;width:321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"/>
            </w:pict>
          </mc:Fallback>
        </mc:AlternateContent>
      </w:r>
      <w:r w:rsidRPr="001255EE">
        <w:rPr>
          <w:rFonts w:ascii="Times New Roman" w:hAnsi="Times New Roman" w:cs="Times New Roman"/>
          <w:sz w:val="24"/>
          <w:lang w:bidi="tr-TR"/>
        </w:rPr>
        <w:t xml:space="preserve">  </w:t>
      </w:r>
    </w:p>
    <w:p w14:paraId="38B85F6D" w14:textId="3ADD988C"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1255EE">
        <w:rPr>
          <w:rFonts w:ascii="Times New Roman" w:hAnsi="Times New Roman" w:cs="Times New Roman"/>
          <w:noProof/>
          <w:sz w:val="24"/>
          <w:lang w:val="ru-RU" w:eastAsia="ru-RU"/>
        </w:rPr>
        <mc:AlternateContent>
          <mc:Choice Requires="wps">
            <w:drawing>
              <wp:anchor distT="45720" distB="45720" distL="114300" distR="114300" simplePos="0" relativeHeight="251674624" behindDoc="0" locked="0" layoutInCell="1" allowOverlap="1" wp14:anchorId="5622E2FB" wp14:editId="723D0105">
                <wp:simplePos x="0" y="0"/>
                <wp:positionH relativeFrom="column">
                  <wp:posOffset>2977515</wp:posOffset>
                </wp:positionH>
                <wp:positionV relativeFrom="paragraph">
                  <wp:posOffset>-1270</wp:posOffset>
                </wp:positionV>
                <wp:extent cx="1533525" cy="257175"/>
                <wp:effectExtent l="0" t="0" r="9525" b="9525"/>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57175"/>
                        </a:xfrm>
                        <a:prstGeom prst="rect">
                          <a:avLst/>
                        </a:prstGeom>
                        <a:solidFill>
                          <a:srgbClr val="FFFFFF"/>
                        </a:solidFill>
                        <a:ln>
                          <a:noFill/>
                        </a:ln>
                      </wps:spPr>
                      <wps:txbx>
                        <w:txbxContent>
                          <w:p w14:paraId="72C08880" w14:textId="77777777" w:rsidR="001729DA" w:rsidRPr="00147258" w:rsidRDefault="001729DA" w:rsidP="0023103A">
                            <w:pPr>
                              <w:ind w:firstLine="0"/>
                              <w:rPr>
                                <w:sz w:val="18"/>
                                <w:szCs w:val="18"/>
                              </w:rPr>
                            </w:pPr>
                            <w:r>
                              <w:rPr>
                                <w:sz w:val="18"/>
                                <w:lang w:bidi="tr-TR"/>
                              </w:rPr>
                              <w:t xml:space="preserve">(belgenin açıklaması)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22E2FB" id="Надпись 4" o:spid="_x0000_s1029" type="#_x0000_t202" style="position:absolute;left:0;text-align:left;margin-left:234.45pt;margin-top:-.1pt;width:120.75pt;height:20.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" stroked="f">
                <v:textbox>
                  <w:txbxContent>
                    <w:p w14:paraId="72C08880" w14:textId="77777777" w:rsidR="001729DA" w:rsidRPr="00147258" w:rsidRDefault="001729DA" w:rsidP="0023103A">
                      <w:pPr>
                        <w:ind w:firstLine="0"/>
                        <w:rPr>
                          <w:sz w:val="18"/>
                          <w:szCs w:val="18"/>
                        </w:rPr>
                      </w:pPr>
                      <w:r>
                        <w:rPr>
                          <w:sz w:val="18"/>
                          <w:lang w:bidi="tr-TR"/>
                        </w:rPr>
                        <w:t xml:space="preserve">(belgenin açıklaması) </w:t>
                      </w:r>
                    </w:p>
                  </w:txbxContent>
                </v:textbox>
                <w10:wrap type="square"/>
              </v:shape>
            </w:pict>
          </mc:Fallback>
        </mc:AlternateContent>
      </w:r>
    </w:p>
    <w:p w14:paraId="1431AF5E" w14:textId="6A2A131D" w:rsidR="0023103A" w:rsidRPr="001255EE" w:rsidRDefault="0023103A" w:rsidP="0023103A">
      <w:pPr>
        <w:suppressAutoHyphens/>
        <w:spacing w:after="0" w:line="240" w:lineRule="auto"/>
        <w:ind w:firstLine="709"/>
        <w:jc w:val="both"/>
        <w:rPr>
          <w:rFonts w:ascii="Times New Roman" w:eastAsia="MS Mincho" w:hAnsi="Times New Roman" w:cs="Times New Roman"/>
          <w:sz w:val="24"/>
          <w:szCs w:val="24"/>
          <w:lang w:eastAsia="ja-JP"/>
        </w:rPr>
      </w:pPr>
      <w:r w:rsidRPr="001255EE">
        <w:rPr>
          <w:rFonts w:ascii="Times New Roman" w:hAnsi="Times New Roman" w:cs="Times New Roman"/>
          <w:sz w:val="24"/>
          <w:lang w:bidi="tr-TR"/>
        </w:rPr>
        <w:t xml:space="preserve">gereksinimlerine uygun değildir ve satın alma prosedürü başlatıcısı Tamara Yılmaz’a gönderilen yazılı talep temelinde, (___ tarihli ____ sayılı TMK kabulünde miktar ve kalite açısından tespit edilen uygunsuzlukların Tutanağı temelinde veya  tedarikçinin ___ tarihli ____ sayılı mutabakat yazısı temelinde uygunsuz KKD’nin değiştirilme süresi belirtilerek) tespit edilen uygunsuzlukların giderilmesi için katılımcının adresine iade edilmeye tabidir </w:t>
      </w:r>
    </w:p>
    <w:p w14:paraId="512169A9" w14:textId="77777777" w:rsidR="0023103A" w:rsidRPr="001255EE"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1255EE">
        <w:rPr>
          <w:rFonts w:ascii="Times New Roman" w:hAnsi="Times New Roman" w:cs="Times New Roman"/>
          <w:sz w:val="24"/>
          <w:lang w:bidi="tr-TR"/>
        </w:rPr>
        <w:t xml:space="preserve">Giriş kontrolünü gerçekleştiren  </w:t>
      </w:r>
    </w:p>
    <w:p w14:paraId="09DF614C" w14:textId="77777777" w:rsidR="0023103A" w:rsidRPr="001255EE"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1255EE">
        <w:rPr>
          <w:rFonts w:ascii="Times New Roman" w:hAnsi="Times New Roman" w:cs="Times New Roman"/>
          <w:sz w:val="24"/>
          <w:lang w:bidi="tr-TR"/>
        </w:rPr>
        <w:t>alt birimi yöneticisi</w:t>
      </w:r>
    </w:p>
    <w:p w14:paraId="59A45F79" w14:textId="77777777" w:rsidR="0023103A" w:rsidRPr="001255EE" w:rsidRDefault="0023103A" w:rsidP="0023103A">
      <w:pPr>
        <w:suppressAutoHyphens/>
        <w:spacing w:after="0" w:line="240" w:lineRule="auto"/>
        <w:ind w:firstLine="709"/>
        <w:jc w:val="right"/>
        <w:rPr>
          <w:rFonts w:ascii="Times New Roman" w:eastAsia="MS Mincho" w:hAnsi="Times New Roman" w:cs="Times New Roman"/>
          <w:sz w:val="24"/>
          <w:szCs w:val="24"/>
          <w:lang w:eastAsia="ja-JP"/>
        </w:rPr>
      </w:pPr>
      <w:r w:rsidRPr="001255EE">
        <w:rPr>
          <w:rFonts w:ascii="Times New Roman" w:hAnsi="Times New Roman" w:cs="Times New Roman"/>
          <w:sz w:val="24"/>
          <w:lang w:bidi="tr-TR"/>
        </w:rPr>
        <w:lastRenderedPageBreak/>
        <w:t xml:space="preserve">  Adı, soyadı</w:t>
      </w:r>
    </w:p>
    <w:p w14:paraId="0FF58F8B" w14:textId="16ACA83B" w:rsidR="00107C72" w:rsidRPr="001255EE" w:rsidRDefault="0023103A" w:rsidP="00264A78">
      <w:pPr>
        <w:spacing w:after="0"/>
        <w:ind w:firstLine="2268"/>
        <w:rPr>
          <w:rFonts w:ascii="Times New Roman" w:hAnsi="Times New Roman" w:cs="Times New Roman"/>
          <w:sz w:val="28"/>
          <w:szCs w:val="28"/>
        </w:rPr>
      </w:pPr>
      <w:r w:rsidRPr="001255EE">
        <w:rPr>
          <w:rFonts w:ascii="Times New Roman" w:hAnsi="Times New Roman" w:cs="Times New Roman"/>
          <w:noProof/>
          <w:sz w:val="24"/>
          <w:lang w:val="ru-RU" w:eastAsia="ru-RU"/>
        </w:rPr>
        <mc:AlternateContent>
          <mc:Choice Requires="wps">
            <w:drawing>
              <wp:anchor distT="0" distB="0" distL="114300" distR="114300" simplePos="0" relativeHeight="251678720" behindDoc="0" locked="0" layoutInCell="1" allowOverlap="1" wp14:anchorId="136AAACD" wp14:editId="57C477A5">
                <wp:simplePos x="0" y="0"/>
                <wp:positionH relativeFrom="column">
                  <wp:posOffset>4562475</wp:posOffset>
                </wp:positionH>
                <wp:positionV relativeFrom="paragraph">
                  <wp:posOffset>158115</wp:posOffset>
                </wp:positionV>
                <wp:extent cx="904875" cy="9525"/>
                <wp:effectExtent l="0" t="0" r="28575"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8914371" id="Прямая со стрелкой 3" o:spid="_x0000_s1026" type="#_x0000_t32" style="position:absolute;margin-left:359.25pt;margin-top:12.45pt;width:71.2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"/>
            </w:pict>
          </mc:Fallback>
        </mc:AlternateContent>
      </w:r>
      <w:r w:rsidRPr="001255EE">
        <w:rPr>
          <w:rFonts w:ascii="Times New Roman" w:hAnsi="Times New Roman" w:cs="Times New Roman"/>
          <w:noProof/>
          <w:sz w:val="24"/>
          <w:lang w:val="ru-RU" w:eastAsia="ru-RU"/>
        </w:rPr>
        <mc:AlternateContent>
          <mc:Choice Requires="wps">
            <w:drawing>
              <wp:anchor distT="0" distB="0" distL="114300" distR="114300" simplePos="0" relativeHeight="251679744" behindDoc="0" locked="0" layoutInCell="1" allowOverlap="1" wp14:anchorId="7E27385C" wp14:editId="17A93189">
                <wp:simplePos x="0" y="0"/>
                <wp:positionH relativeFrom="column">
                  <wp:posOffset>5881370</wp:posOffset>
                </wp:positionH>
                <wp:positionV relativeFrom="paragraph">
                  <wp:posOffset>148590</wp:posOffset>
                </wp:positionV>
                <wp:extent cx="257175" cy="9525"/>
                <wp:effectExtent l="0" t="0" r="28575" b="2857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FB88F63" id="Прямая со стрелкой 2" o:spid="_x0000_s1026" type="#_x0000_t32" style="position:absolute;margin-left:463.1pt;margin-top:11.7pt;width:20.2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"/>
            </w:pict>
          </mc:Fallback>
        </mc:AlternateContent>
      </w:r>
      <w:r w:rsidRPr="001255EE">
        <w:rPr>
          <w:rFonts w:ascii="Times New Roman" w:hAnsi="Times New Roman" w:cs="Times New Roman"/>
          <w:noProof/>
          <w:sz w:val="24"/>
          <w:lang w:val="ru-RU" w:eastAsia="ru-RU"/>
        </w:rPr>
        <mc:AlternateContent>
          <mc:Choice Requires="wps">
            <w:drawing>
              <wp:anchor distT="4294967295" distB="4294967295" distL="114300" distR="114300" simplePos="0" relativeHeight="251677696" behindDoc="0" locked="0" layoutInCell="1" allowOverlap="1" wp14:anchorId="41AA22F9" wp14:editId="41E9AF27">
                <wp:simplePos x="0" y="0"/>
                <wp:positionH relativeFrom="column">
                  <wp:posOffset>3562350</wp:posOffset>
                </wp:positionH>
                <wp:positionV relativeFrom="paragraph">
                  <wp:posOffset>24129</wp:posOffset>
                </wp:positionV>
                <wp:extent cx="1943100" cy="0"/>
                <wp:effectExtent l="0" t="0" r="19050"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D31CA93" id="Прямая со стрелкой 1" o:spid="_x0000_s1026" type="#_x0000_t32" style="position:absolute;margin-left:280.5pt;margin-top:1.9pt;width:153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"/>
            </w:pict>
          </mc:Fallback>
        </mc:AlternateContent>
      </w:r>
      <w:r w:rsidRPr="001255EE">
        <w:rPr>
          <w:rFonts w:ascii="Times New Roman" w:hAnsi="Times New Roman" w:cs="Times New Roman"/>
          <w:sz w:val="24"/>
          <w:lang w:bidi="tr-TR"/>
        </w:rPr>
        <w:tab/>
        <w:t>20</w:t>
      </w:r>
      <w:r w:rsidRPr="001255EE">
        <w:rPr>
          <w:rFonts w:ascii="Times New Roman" w:hAnsi="Times New Roman" w:cs="Times New Roman"/>
          <w:sz w:val="24"/>
          <w:lang w:bidi="tr-TR"/>
        </w:rPr>
        <w:tab/>
        <w:t>.</w:t>
      </w:r>
      <w:r w:rsidR="00264A78" w:rsidRPr="001255EE">
        <w:rPr>
          <w:rFonts w:ascii="Times New Roman" w:hAnsi="Times New Roman" w:cs="Times New Roman"/>
          <w:sz w:val="28"/>
          <w:lang w:bidi="tr-TR"/>
        </w:rPr>
        <w:t xml:space="preserve">                                                                          </w:t>
      </w:r>
    </w:p>
    <w:p w14:paraId="051EEAF2" w14:textId="77777777" w:rsidR="0023103A" w:rsidRPr="001255EE" w:rsidRDefault="0023103A" w:rsidP="00264A78">
      <w:pPr>
        <w:spacing w:after="0"/>
        <w:ind w:firstLine="2268"/>
        <w:rPr>
          <w:rFonts w:ascii="Times New Roman" w:hAnsi="Times New Roman" w:cs="Times New Roman"/>
          <w:sz w:val="28"/>
          <w:szCs w:val="28"/>
        </w:rPr>
      </w:pPr>
    </w:p>
    <w:p w14:paraId="1B41785A" w14:textId="68986D60" w:rsidR="00BB0E32" w:rsidRPr="001255EE" w:rsidRDefault="0023103A" w:rsidP="00264A78">
      <w:pPr>
        <w:spacing w:after="0"/>
        <w:ind w:firstLine="2268"/>
        <w:rPr>
          <w:rFonts w:ascii="Times New Roman" w:hAnsi="Times New Roman" w:cs="Times New Roman"/>
          <w:sz w:val="24"/>
          <w:szCs w:val="24"/>
        </w:rPr>
      </w:pPr>
      <w:r w:rsidRPr="001255EE">
        <w:rPr>
          <w:rFonts w:ascii="Times New Roman" w:hAnsi="Times New Roman" w:cs="Times New Roman"/>
          <w:sz w:val="28"/>
          <w:lang w:bidi="tr-TR"/>
        </w:rPr>
        <w:t xml:space="preserve">                                                                Teknik Şartnameye</w:t>
      </w:r>
    </w:p>
    <w:p w14:paraId="0E30E9BF" w14:textId="39B2E82B" w:rsidR="00E85BEE" w:rsidRPr="001255EE" w:rsidRDefault="00BB0E32" w:rsidP="00264A78">
      <w:pPr>
        <w:spacing w:after="0"/>
        <w:ind w:left="6379"/>
        <w:rPr>
          <w:rFonts w:ascii="Times New Roman" w:hAnsi="Times New Roman" w:cs="Times New Roman"/>
          <w:sz w:val="24"/>
          <w:szCs w:val="24"/>
        </w:rPr>
      </w:pPr>
      <w:r w:rsidRPr="001255EE">
        <w:rPr>
          <w:rFonts w:ascii="Times New Roman" w:hAnsi="Times New Roman" w:cs="Times New Roman"/>
          <w:sz w:val="24"/>
          <w:lang w:bidi="tr-TR"/>
        </w:rPr>
        <w:t>Ek 4</w:t>
      </w:r>
    </w:p>
    <w:p w14:paraId="4DA7DA44" w14:textId="77777777" w:rsidR="00264A78" w:rsidRPr="001255EE" w:rsidRDefault="003063CE" w:rsidP="00264A78">
      <w:pPr>
        <w:jc w:val="right"/>
        <w:rPr>
          <w:rFonts w:ascii="Times New Roman" w:hAnsi="Times New Roman" w:cs="Times New Roman"/>
          <w:sz w:val="24"/>
          <w:szCs w:val="24"/>
        </w:rPr>
      </w:pPr>
      <w:r w:rsidRPr="001255EE">
        <w:rPr>
          <w:rFonts w:ascii="Times New Roman" w:hAnsi="Times New Roman" w:cs="Times New Roman"/>
          <w:sz w:val="24"/>
          <w:lang w:bidi="tr-TR"/>
        </w:rPr>
        <w:t xml:space="preserve">  </w:t>
      </w:r>
    </w:p>
    <w:p w14:paraId="35358F06" w14:textId="7FD386AE" w:rsidR="00E85BEE" w:rsidRPr="001255EE" w:rsidRDefault="00E85BEE" w:rsidP="00264A78">
      <w:pPr>
        <w:jc w:val="center"/>
        <w:rPr>
          <w:rFonts w:ascii="Times New Roman" w:hAnsi="Times New Roman" w:cs="Times New Roman"/>
          <w:sz w:val="24"/>
          <w:szCs w:val="24"/>
        </w:rPr>
      </w:pPr>
      <w:r w:rsidRPr="001255EE">
        <w:rPr>
          <w:rFonts w:ascii="Times New Roman" w:hAnsi="Times New Roman" w:cs="Times New Roman"/>
          <w:sz w:val="24"/>
          <w:lang w:bidi="tr-TR"/>
        </w:rPr>
        <w:t>AKKUYU NÜKLEER ANONİM ŞİRKTI</w:t>
      </w:r>
    </w:p>
    <w:p w14:paraId="62BCAAC6" w14:textId="77777777" w:rsidR="00E85BEE" w:rsidRPr="001255EE" w:rsidRDefault="00E85BEE" w:rsidP="00E85BEE">
      <w:pPr>
        <w:jc w:val="right"/>
        <w:rPr>
          <w:rFonts w:ascii="Times New Roman" w:hAnsi="Times New Roman" w:cs="Times New Roman"/>
          <w:sz w:val="24"/>
          <w:szCs w:val="24"/>
        </w:rPr>
      </w:pPr>
    </w:p>
    <w:p w14:paraId="7AF066B6" w14:textId="77777777" w:rsidR="00E85BEE" w:rsidRPr="001255EE" w:rsidRDefault="00E85BEE" w:rsidP="00E85BEE">
      <w:pPr>
        <w:jc w:val="right"/>
        <w:rPr>
          <w:rFonts w:ascii="Times New Roman" w:hAnsi="Times New Roman" w:cs="Times New Roman"/>
          <w:sz w:val="24"/>
          <w:szCs w:val="24"/>
        </w:rPr>
      </w:pPr>
    </w:p>
    <w:p w14:paraId="73A14CD3" w14:textId="761485D1" w:rsidR="00E85BEE" w:rsidRPr="00D404EB" w:rsidRDefault="0023103A" w:rsidP="00E85BEE">
      <w:pPr>
        <w:jc w:val="center"/>
        <w:rPr>
          <w:rFonts w:ascii="Times New Roman" w:hAnsi="Times New Roman" w:cs="Times New Roman"/>
          <w:sz w:val="24"/>
          <w:szCs w:val="24"/>
          <w:lang w:val="en-US"/>
        </w:rPr>
      </w:pPr>
      <w:r w:rsidRPr="001255EE">
        <w:rPr>
          <w:rFonts w:ascii="Times New Roman" w:hAnsi="Times New Roman" w:cs="Times New Roman"/>
          <w:sz w:val="24"/>
          <w:lang w:bidi="tr-TR"/>
        </w:rPr>
        <w:t xml:space="preserve">Sayın </w:t>
      </w:r>
      <w:r w:rsidR="009D6278">
        <w:rPr>
          <w:rFonts w:ascii="Work Sans" w:hAnsi="Work Sans" w:cs="Segoe UI"/>
          <w:color w:val="131E22"/>
        </w:rPr>
        <w:t>Savelev Victor</w:t>
      </w:r>
      <w:r w:rsidR="009D6278" w:rsidRPr="00D404EB">
        <w:rPr>
          <w:rFonts w:ascii="Work Sans" w:hAnsi="Work Sans" w:cs="Segoe UI"/>
          <w:color w:val="131E22"/>
          <w:lang w:val="en-US"/>
        </w:rPr>
        <w:t>!</w:t>
      </w:r>
    </w:p>
    <w:p w14:paraId="0E0D2C79" w14:textId="77777777" w:rsidR="00E85BEE" w:rsidRPr="001255EE" w:rsidRDefault="00E85BEE" w:rsidP="00E85BEE">
      <w:pPr>
        <w:jc w:val="center"/>
        <w:rPr>
          <w:rFonts w:ascii="Times New Roman" w:hAnsi="Times New Roman" w:cs="Times New Roman"/>
          <w:sz w:val="24"/>
          <w:szCs w:val="24"/>
        </w:rPr>
      </w:pPr>
    </w:p>
    <w:p w14:paraId="2A6FCE23" w14:textId="5D3F30BE"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Teknik Şartname gereksinimleri uyarınca ve yürütülen satınalma prosedürü kapsamında, kontrolün ve uygunluk değerlendirmesinin yapılması için mal kontrol numunelerinin gönderildiğini bildiririz.</w:t>
      </w:r>
    </w:p>
    <w:p w14:paraId="1E43E6B0"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Verilen kontrol numunelerin listesi:</w:t>
      </w:r>
    </w:p>
    <w:p w14:paraId="2DF5BCD7"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 xml:space="preserve">Teslim tarihi ve saati__________________________  </w:t>
      </w:r>
    </w:p>
    <w:p w14:paraId="475A41D9" w14:textId="6AC73B85"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1.</w:t>
      </w:r>
      <w:r w:rsidRPr="001255EE">
        <w:rPr>
          <w:rFonts w:ascii="Times New Roman" w:hAnsi="Times New Roman" w:cs="Times New Roman"/>
          <w:sz w:val="24"/>
          <w:lang w:bidi="tr-TR"/>
        </w:rPr>
        <w:tab/>
        <w:t>Kalem No. __________________________</w:t>
      </w:r>
    </w:p>
    <w:p w14:paraId="6C9CEF15"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Adı: __________________________</w:t>
      </w:r>
    </w:p>
    <w:p w14:paraId="5B8CDCE2" w14:textId="3927C499"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Miktar: __________________________ad.</w:t>
      </w:r>
    </w:p>
    <w:p w14:paraId="4602A570" w14:textId="08E3322E"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2.</w:t>
      </w:r>
      <w:r w:rsidRPr="001255EE">
        <w:rPr>
          <w:rFonts w:ascii="Times New Roman" w:hAnsi="Times New Roman" w:cs="Times New Roman"/>
          <w:sz w:val="24"/>
          <w:lang w:bidi="tr-TR"/>
        </w:rPr>
        <w:tab/>
        <w:t>Kalem No. __________________________</w:t>
      </w:r>
    </w:p>
    <w:p w14:paraId="6E91A3A2"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Adı: __________________________</w:t>
      </w:r>
    </w:p>
    <w:p w14:paraId="643F77E8" w14:textId="33F6FE4F"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Miktar: ________________________ad.</w:t>
      </w:r>
    </w:p>
    <w:p w14:paraId="71E7FB6F"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Kontrol numunelerine ilişkin destekleyici dokümantasyon:</w:t>
      </w:r>
    </w:p>
    <w:p w14:paraId="6BA5D0B3" w14:textId="21036D70"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Uygunluk belgeleri (varsa hangi kalemler için olduğunu belirtiniz);</w:t>
      </w:r>
    </w:p>
    <w:p w14:paraId="53445B23" w14:textId="37808DEB"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Test raporları (varsa);</w:t>
      </w:r>
    </w:p>
    <w:p w14:paraId="00692E27" w14:textId="565DE38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w:t>
      </w:r>
      <w:r w:rsidRPr="001255EE">
        <w:rPr>
          <w:rFonts w:ascii="Times New Roman" w:hAnsi="Times New Roman" w:cs="Times New Roman"/>
          <w:sz w:val="24"/>
          <w:lang w:bidi="tr-TR"/>
        </w:rPr>
        <w:tab/>
        <w:t>Kalite belgeleri (varsa, sayı ve kalemleri belirtiniz).</w:t>
      </w:r>
    </w:p>
    <w:p w14:paraId="6367919A" w14:textId="5F90F9C3" w:rsidR="00E85BEE" w:rsidRPr="001255EE" w:rsidRDefault="00E85BEE" w:rsidP="00BB0E32">
      <w:pPr>
        <w:jc w:val="both"/>
        <w:rPr>
          <w:rFonts w:ascii="Times New Roman" w:hAnsi="Times New Roman" w:cs="Times New Roman"/>
          <w:sz w:val="24"/>
          <w:szCs w:val="24"/>
        </w:rPr>
      </w:pPr>
      <w:r w:rsidRPr="001255EE">
        <w:rPr>
          <w:rFonts w:ascii="Times New Roman" w:hAnsi="Times New Roman" w:cs="Times New Roman"/>
          <w:sz w:val="24"/>
          <w:lang w:bidi="tr-TR"/>
        </w:rPr>
        <w:t>Sağlanan tüm kontrol numuneleri, Teknik Şartname’de belirtilen teknik özelliklere ve gerekliliklere uygundur.</w:t>
      </w:r>
    </w:p>
    <w:p w14:paraId="107BF7CF" w14:textId="77777777" w:rsidR="00E85BEE" w:rsidRPr="001255EE" w:rsidRDefault="00E85BEE" w:rsidP="00E85BEE">
      <w:pPr>
        <w:jc w:val="both"/>
        <w:rPr>
          <w:rFonts w:ascii="Times New Roman" w:hAnsi="Times New Roman" w:cs="Times New Roman"/>
          <w:sz w:val="24"/>
          <w:szCs w:val="24"/>
        </w:rPr>
      </w:pPr>
    </w:p>
    <w:p w14:paraId="7EDE7A0A" w14:textId="77777777" w:rsidR="00E85BEE" w:rsidRPr="001255EE" w:rsidRDefault="00E85BEE" w:rsidP="00E85BEE">
      <w:pPr>
        <w:jc w:val="both"/>
        <w:rPr>
          <w:rFonts w:ascii="Times New Roman" w:hAnsi="Times New Roman" w:cs="Times New Roman"/>
          <w:sz w:val="24"/>
          <w:szCs w:val="24"/>
        </w:rPr>
      </w:pPr>
      <w:r w:rsidRPr="001255EE">
        <w:rPr>
          <w:rFonts w:ascii="Times New Roman" w:hAnsi="Times New Roman" w:cs="Times New Roman"/>
          <w:sz w:val="24"/>
          <w:lang w:bidi="tr-TR"/>
        </w:rPr>
        <w:t>Saygılarımla,</w:t>
      </w:r>
    </w:p>
    <w:p w14:paraId="10FE0A36" w14:textId="16473C5D" w:rsidR="000037F3" w:rsidRPr="001255EE" w:rsidRDefault="000037F3" w:rsidP="006912B3">
      <w:pPr>
        <w:tabs>
          <w:tab w:val="left" w:pos="6405"/>
        </w:tabs>
        <w:ind w:firstLine="0"/>
        <w:rPr>
          <w:rFonts w:ascii="Times New Roman" w:eastAsia="Times New Roman" w:hAnsi="Times New Roman" w:cs="Times New Roman"/>
          <w:sz w:val="24"/>
          <w:szCs w:val="24"/>
          <w:lang w:eastAsia="ru-RU"/>
        </w:rPr>
      </w:pPr>
    </w:p>
    <w:p w14:paraId="4FB74705" w14:textId="266E3C15" w:rsidR="00DE6F07" w:rsidRPr="001255EE" w:rsidRDefault="00DE6F07" w:rsidP="006912B3">
      <w:pPr>
        <w:tabs>
          <w:tab w:val="left" w:pos="6405"/>
        </w:tabs>
        <w:ind w:firstLine="0"/>
        <w:rPr>
          <w:rFonts w:ascii="Times New Roman" w:eastAsia="Times New Roman" w:hAnsi="Times New Roman" w:cs="Times New Roman"/>
          <w:sz w:val="24"/>
          <w:szCs w:val="24"/>
          <w:lang w:eastAsia="ru-RU"/>
        </w:rPr>
      </w:pPr>
    </w:p>
    <w:sectPr w:rsidR="00DE6F07" w:rsidRPr="001255EE" w:rsidSect="00E85BEE">
      <w:footnotePr>
        <w:numFmt w:val="chicago"/>
        <w:numRestart w:val="eachPage"/>
      </w:footnotePr>
      <w:type w:val="continuous"/>
      <w:pgSz w:w="11906" w:h="16838" w:code="9"/>
      <w:pgMar w:top="1134" w:right="567" w:bottom="1134" w:left="1418" w:header="425"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7BA18" w14:textId="77777777" w:rsidR="00DE3ACD" w:rsidRDefault="00DE3ACD" w:rsidP="00D901B0">
      <w:pPr>
        <w:spacing w:after="0" w:line="240" w:lineRule="auto"/>
      </w:pPr>
      <w:r>
        <w:separator/>
      </w:r>
    </w:p>
  </w:endnote>
  <w:endnote w:type="continuationSeparator" w:id="0">
    <w:p w14:paraId="14B5ECA4" w14:textId="77777777" w:rsidR="00DE3ACD" w:rsidRDefault="00DE3ACD" w:rsidP="00D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Work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875760"/>
      <w:docPartObj>
        <w:docPartGallery w:val="Page Numbers (Bottom of Page)"/>
        <w:docPartUnique/>
      </w:docPartObj>
    </w:sdtPr>
    <w:sdtEndPr/>
    <w:sdtContent>
      <w:p w14:paraId="64D0BA0A" w14:textId="316BDE3B" w:rsidR="001729DA" w:rsidRDefault="001729DA">
        <w:pPr>
          <w:pStyle w:val="a9"/>
          <w:jc w:val="center"/>
        </w:pPr>
        <w:r>
          <w:rPr>
            <w:lang w:bidi="tr-TR"/>
          </w:rPr>
          <w:fldChar w:fldCharType="begin"/>
        </w:r>
        <w:r>
          <w:rPr>
            <w:lang w:bidi="tr-TR"/>
          </w:rPr>
          <w:instrText>PAGE   \* MERGEFORMAT</w:instrText>
        </w:r>
        <w:r>
          <w:rPr>
            <w:lang w:bidi="tr-TR"/>
          </w:rPr>
          <w:fldChar w:fldCharType="separate"/>
        </w:r>
        <w:r w:rsidR="00F83323">
          <w:rPr>
            <w:noProof/>
            <w:lang w:bidi="tr-TR"/>
          </w:rPr>
          <w:t>12</w:t>
        </w:r>
        <w:r>
          <w:rPr>
            <w:lang w:bidi="tr-TR"/>
          </w:rPr>
          <w:fldChar w:fldCharType="end"/>
        </w:r>
      </w:p>
    </w:sdtContent>
  </w:sdt>
  <w:p w14:paraId="367E08B2" w14:textId="77777777" w:rsidR="001729DA" w:rsidRPr="00D901B0" w:rsidRDefault="001729DA" w:rsidP="00D901B0">
    <w:pPr>
      <w:pStyle w:val="a9"/>
      <w:jc w:val="right"/>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A0E12" w14:textId="77777777" w:rsidR="00DE3ACD" w:rsidRDefault="00DE3ACD" w:rsidP="00D901B0">
      <w:pPr>
        <w:spacing w:after="0" w:line="240" w:lineRule="auto"/>
      </w:pPr>
      <w:r>
        <w:separator/>
      </w:r>
    </w:p>
  </w:footnote>
  <w:footnote w:type="continuationSeparator" w:id="0">
    <w:p w14:paraId="7422EF88" w14:textId="77777777" w:rsidR="00DE3ACD" w:rsidRDefault="00DE3ACD" w:rsidP="00D90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7BE2F9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F65ECE"/>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04B1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045405"/>
    <w:multiLevelType w:val="multilevel"/>
    <w:tmpl w:val="2AB85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753389"/>
    <w:multiLevelType w:val="hybridMultilevel"/>
    <w:tmpl w:val="4FDE8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415BF"/>
    <w:multiLevelType w:val="multilevel"/>
    <w:tmpl w:val="F344FE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E32622"/>
    <w:multiLevelType w:val="hybridMultilevel"/>
    <w:tmpl w:val="33302ED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8200CD0"/>
    <w:multiLevelType w:val="hybridMultilevel"/>
    <w:tmpl w:val="55E80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0F29F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C114B3"/>
    <w:multiLevelType w:val="hybridMultilevel"/>
    <w:tmpl w:val="9F224420"/>
    <w:lvl w:ilvl="0" w:tplc="0419000F">
      <w:start w:val="1"/>
      <w:numFmt w:val="decimal"/>
      <w:lvlText w:val="%1."/>
      <w:lvlJc w:val="left"/>
      <w:pPr>
        <w:ind w:left="785"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43EC7043"/>
    <w:multiLevelType w:val="hybridMultilevel"/>
    <w:tmpl w:val="080271C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47B82BDD"/>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DD6640"/>
    <w:multiLevelType w:val="hybridMultilevel"/>
    <w:tmpl w:val="578868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303A68"/>
    <w:multiLevelType w:val="hybridMultilevel"/>
    <w:tmpl w:val="9F224420"/>
    <w:lvl w:ilvl="0" w:tplc="0419000F">
      <w:start w:val="1"/>
      <w:numFmt w:val="decimal"/>
      <w:lvlText w:val="%1."/>
      <w:lvlJc w:val="left"/>
      <w:pPr>
        <w:ind w:left="785"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591010FC"/>
    <w:multiLevelType w:val="hybridMultilevel"/>
    <w:tmpl w:val="AC50FD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94747DA"/>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EA6012"/>
    <w:multiLevelType w:val="hybridMultilevel"/>
    <w:tmpl w:val="3216D924"/>
    <w:lvl w:ilvl="0" w:tplc="CAD87D10">
      <w:start w:val="1"/>
      <w:numFmt w:val="decimal"/>
      <w:pStyle w:val="a0"/>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89032E1"/>
    <w:multiLevelType w:val="hybridMultilevel"/>
    <w:tmpl w:val="259C19A0"/>
    <w:lvl w:ilvl="0" w:tplc="E8D4CAF6">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8" w15:restartNumberingAfterBreak="0">
    <w:nsid w:val="6D2E58AD"/>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6F545C"/>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A607CF"/>
    <w:multiLevelType w:val="multilevel"/>
    <w:tmpl w:val="A3EAD1F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00458"/>
    <w:multiLevelType w:val="multilevel"/>
    <w:tmpl w:val="B29A4C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3329C"/>
    <w:multiLevelType w:val="hybridMultilevel"/>
    <w:tmpl w:val="89308A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0"/>
  </w:num>
  <w:num w:numId="3">
    <w:abstractNumId w:val="22"/>
  </w:num>
  <w:num w:numId="4">
    <w:abstractNumId w:val="3"/>
  </w:num>
  <w:num w:numId="5">
    <w:abstractNumId w:val="9"/>
  </w:num>
  <w:num w:numId="6">
    <w:abstractNumId w:val="18"/>
  </w:num>
  <w:num w:numId="7">
    <w:abstractNumId w:val="21"/>
  </w:num>
  <w:num w:numId="8">
    <w:abstractNumId w:val="13"/>
  </w:num>
  <w:num w:numId="9">
    <w:abstractNumId w:val="10"/>
  </w:num>
  <w:num w:numId="10">
    <w:abstractNumId w:val="6"/>
  </w:num>
  <w:num w:numId="11">
    <w:abstractNumId w:val="20"/>
  </w:num>
  <w:num w:numId="12">
    <w:abstractNumId w:val="19"/>
  </w:num>
  <w:num w:numId="13">
    <w:abstractNumId w:val="2"/>
  </w:num>
  <w:num w:numId="14">
    <w:abstractNumId w:val="8"/>
  </w:num>
  <w:num w:numId="15">
    <w:abstractNumId w:val="5"/>
  </w:num>
  <w:num w:numId="16">
    <w:abstractNumId w:val="7"/>
  </w:num>
  <w:num w:numId="17">
    <w:abstractNumId w:val="12"/>
  </w:num>
  <w:num w:numId="18">
    <w:abstractNumId w:val="4"/>
  </w:num>
  <w:num w:numId="19">
    <w:abstractNumId w:val="11"/>
  </w:num>
  <w:num w:numId="20">
    <w:abstractNumId w:val="1"/>
  </w:num>
  <w:num w:numId="21">
    <w:abstractNumId w:val="15"/>
  </w:num>
  <w:num w:numId="22">
    <w:abstractNumId w:val="14"/>
  </w:num>
  <w:num w:numId="2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43E"/>
    <w:rsid w:val="000026EC"/>
    <w:rsid w:val="0000283A"/>
    <w:rsid w:val="000035CE"/>
    <w:rsid w:val="000037F3"/>
    <w:rsid w:val="00004D80"/>
    <w:rsid w:val="00005A5A"/>
    <w:rsid w:val="00006AA2"/>
    <w:rsid w:val="00017ABE"/>
    <w:rsid w:val="00020C90"/>
    <w:rsid w:val="00022404"/>
    <w:rsid w:val="00023A67"/>
    <w:rsid w:val="00024342"/>
    <w:rsid w:val="0002648B"/>
    <w:rsid w:val="00026911"/>
    <w:rsid w:val="000274C7"/>
    <w:rsid w:val="00030321"/>
    <w:rsid w:val="00030835"/>
    <w:rsid w:val="0003222B"/>
    <w:rsid w:val="000328B8"/>
    <w:rsid w:val="00036812"/>
    <w:rsid w:val="00036B3C"/>
    <w:rsid w:val="00037C69"/>
    <w:rsid w:val="00041DD1"/>
    <w:rsid w:val="00041EC7"/>
    <w:rsid w:val="0004392E"/>
    <w:rsid w:val="0004451B"/>
    <w:rsid w:val="000452D6"/>
    <w:rsid w:val="00052B05"/>
    <w:rsid w:val="00053D66"/>
    <w:rsid w:val="000574D2"/>
    <w:rsid w:val="000602F9"/>
    <w:rsid w:val="0006086B"/>
    <w:rsid w:val="0006494A"/>
    <w:rsid w:val="00064F48"/>
    <w:rsid w:val="00070994"/>
    <w:rsid w:val="00072127"/>
    <w:rsid w:val="0007389B"/>
    <w:rsid w:val="00074320"/>
    <w:rsid w:val="00074384"/>
    <w:rsid w:val="000744A3"/>
    <w:rsid w:val="00074515"/>
    <w:rsid w:val="000746A2"/>
    <w:rsid w:val="00075CFC"/>
    <w:rsid w:val="00081189"/>
    <w:rsid w:val="00081518"/>
    <w:rsid w:val="0008161C"/>
    <w:rsid w:val="000828FB"/>
    <w:rsid w:val="0008352F"/>
    <w:rsid w:val="00085D3E"/>
    <w:rsid w:val="0008667B"/>
    <w:rsid w:val="000879C6"/>
    <w:rsid w:val="0009090C"/>
    <w:rsid w:val="00090D63"/>
    <w:rsid w:val="000918E3"/>
    <w:rsid w:val="00091D5F"/>
    <w:rsid w:val="00092280"/>
    <w:rsid w:val="00093566"/>
    <w:rsid w:val="00093876"/>
    <w:rsid w:val="00094212"/>
    <w:rsid w:val="0009439E"/>
    <w:rsid w:val="00094D7E"/>
    <w:rsid w:val="000973BB"/>
    <w:rsid w:val="000A2281"/>
    <w:rsid w:val="000A3889"/>
    <w:rsid w:val="000A4A92"/>
    <w:rsid w:val="000A6E13"/>
    <w:rsid w:val="000B0BD7"/>
    <w:rsid w:val="000B1EFB"/>
    <w:rsid w:val="000B43D8"/>
    <w:rsid w:val="000B48E7"/>
    <w:rsid w:val="000B4C69"/>
    <w:rsid w:val="000B718B"/>
    <w:rsid w:val="000C05DD"/>
    <w:rsid w:val="000C17F9"/>
    <w:rsid w:val="000C1E4E"/>
    <w:rsid w:val="000C38A2"/>
    <w:rsid w:val="000C3D53"/>
    <w:rsid w:val="000C418D"/>
    <w:rsid w:val="000C601B"/>
    <w:rsid w:val="000C6633"/>
    <w:rsid w:val="000D0280"/>
    <w:rsid w:val="000D4D04"/>
    <w:rsid w:val="000E0147"/>
    <w:rsid w:val="000E018C"/>
    <w:rsid w:val="000E0B55"/>
    <w:rsid w:val="000E20BE"/>
    <w:rsid w:val="000E4870"/>
    <w:rsid w:val="000E6135"/>
    <w:rsid w:val="000F1F8D"/>
    <w:rsid w:val="000F2E4D"/>
    <w:rsid w:val="000F33E3"/>
    <w:rsid w:val="000F385B"/>
    <w:rsid w:val="000F4A98"/>
    <w:rsid w:val="0010028F"/>
    <w:rsid w:val="00100CD5"/>
    <w:rsid w:val="0010104B"/>
    <w:rsid w:val="00101163"/>
    <w:rsid w:val="00101640"/>
    <w:rsid w:val="00103855"/>
    <w:rsid w:val="00106A7C"/>
    <w:rsid w:val="00107C72"/>
    <w:rsid w:val="00107EE5"/>
    <w:rsid w:val="00107EFB"/>
    <w:rsid w:val="0011025A"/>
    <w:rsid w:val="00110940"/>
    <w:rsid w:val="00111D47"/>
    <w:rsid w:val="00112920"/>
    <w:rsid w:val="00113244"/>
    <w:rsid w:val="00113679"/>
    <w:rsid w:val="00114B36"/>
    <w:rsid w:val="00114DFD"/>
    <w:rsid w:val="0011505F"/>
    <w:rsid w:val="0011538E"/>
    <w:rsid w:val="00122580"/>
    <w:rsid w:val="001242BC"/>
    <w:rsid w:val="0012432E"/>
    <w:rsid w:val="001255EE"/>
    <w:rsid w:val="001272B7"/>
    <w:rsid w:val="00130331"/>
    <w:rsid w:val="00131328"/>
    <w:rsid w:val="00131BEA"/>
    <w:rsid w:val="00132039"/>
    <w:rsid w:val="001338C9"/>
    <w:rsid w:val="00134425"/>
    <w:rsid w:val="00134A2A"/>
    <w:rsid w:val="0013710A"/>
    <w:rsid w:val="00140343"/>
    <w:rsid w:val="001414B2"/>
    <w:rsid w:val="0014187B"/>
    <w:rsid w:val="0014226F"/>
    <w:rsid w:val="00142C64"/>
    <w:rsid w:val="00142F17"/>
    <w:rsid w:val="00144BAF"/>
    <w:rsid w:val="00144E51"/>
    <w:rsid w:val="00145E8E"/>
    <w:rsid w:val="00146908"/>
    <w:rsid w:val="00147CDD"/>
    <w:rsid w:val="0015608C"/>
    <w:rsid w:val="00156B68"/>
    <w:rsid w:val="0016000A"/>
    <w:rsid w:val="00161FA5"/>
    <w:rsid w:val="0016204D"/>
    <w:rsid w:val="001729DA"/>
    <w:rsid w:val="001741AE"/>
    <w:rsid w:val="00181837"/>
    <w:rsid w:val="00183D5A"/>
    <w:rsid w:val="00185136"/>
    <w:rsid w:val="00186004"/>
    <w:rsid w:val="001878EC"/>
    <w:rsid w:val="00187BAD"/>
    <w:rsid w:val="0019169B"/>
    <w:rsid w:val="001922DC"/>
    <w:rsid w:val="0019479A"/>
    <w:rsid w:val="00194EDB"/>
    <w:rsid w:val="0019681B"/>
    <w:rsid w:val="00197704"/>
    <w:rsid w:val="0019793D"/>
    <w:rsid w:val="001A0A74"/>
    <w:rsid w:val="001A2C5E"/>
    <w:rsid w:val="001A327C"/>
    <w:rsid w:val="001A59F1"/>
    <w:rsid w:val="001A68E9"/>
    <w:rsid w:val="001A6CCC"/>
    <w:rsid w:val="001B0B97"/>
    <w:rsid w:val="001B1287"/>
    <w:rsid w:val="001B1553"/>
    <w:rsid w:val="001B721C"/>
    <w:rsid w:val="001C0009"/>
    <w:rsid w:val="001C0136"/>
    <w:rsid w:val="001C1B11"/>
    <w:rsid w:val="001C6301"/>
    <w:rsid w:val="001D048E"/>
    <w:rsid w:val="001D04DB"/>
    <w:rsid w:val="001D1EDF"/>
    <w:rsid w:val="001D4569"/>
    <w:rsid w:val="001D4815"/>
    <w:rsid w:val="001D4B22"/>
    <w:rsid w:val="001D4F17"/>
    <w:rsid w:val="001D6E2E"/>
    <w:rsid w:val="001E0098"/>
    <w:rsid w:val="001E0334"/>
    <w:rsid w:val="001E1EA3"/>
    <w:rsid w:val="001E1EC0"/>
    <w:rsid w:val="001E34D6"/>
    <w:rsid w:val="001F1D64"/>
    <w:rsid w:val="001F360B"/>
    <w:rsid w:val="001F4772"/>
    <w:rsid w:val="001F5AE9"/>
    <w:rsid w:val="001F5BA2"/>
    <w:rsid w:val="00201B23"/>
    <w:rsid w:val="00202EBA"/>
    <w:rsid w:val="00206CC8"/>
    <w:rsid w:val="00207B3D"/>
    <w:rsid w:val="00212ABA"/>
    <w:rsid w:val="0021303E"/>
    <w:rsid w:val="0021306A"/>
    <w:rsid w:val="00214DB6"/>
    <w:rsid w:val="00216BCC"/>
    <w:rsid w:val="00216C66"/>
    <w:rsid w:val="00220466"/>
    <w:rsid w:val="00223862"/>
    <w:rsid w:val="00223CCD"/>
    <w:rsid w:val="00223F0A"/>
    <w:rsid w:val="00225E47"/>
    <w:rsid w:val="00230373"/>
    <w:rsid w:val="0023103A"/>
    <w:rsid w:val="002367B6"/>
    <w:rsid w:val="0024070B"/>
    <w:rsid w:val="00241093"/>
    <w:rsid w:val="00241BF2"/>
    <w:rsid w:val="00242CAD"/>
    <w:rsid w:val="0024300E"/>
    <w:rsid w:val="00247A22"/>
    <w:rsid w:val="00250844"/>
    <w:rsid w:val="00251D33"/>
    <w:rsid w:val="0025395A"/>
    <w:rsid w:val="0025709A"/>
    <w:rsid w:val="00260F93"/>
    <w:rsid w:val="0026113C"/>
    <w:rsid w:val="002618BF"/>
    <w:rsid w:val="00261E7C"/>
    <w:rsid w:val="00262A56"/>
    <w:rsid w:val="00262CEE"/>
    <w:rsid w:val="00263501"/>
    <w:rsid w:val="00263566"/>
    <w:rsid w:val="00264A78"/>
    <w:rsid w:val="00266209"/>
    <w:rsid w:val="00270548"/>
    <w:rsid w:val="002705BE"/>
    <w:rsid w:val="002711ED"/>
    <w:rsid w:val="00271D2C"/>
    <w:rsid w:val="002752BB"/>
    <w:rsid w:val="002778E7"/>
    <w:rsid w:val="002800BC"/>
    <w:rsid w:val="00280BEC"/>
    <w:rsid w:val="002811CB"/>
    <w:rsid w:val="00281A95"/>
    <w:rsid w:val="00281EE3"/>
    <w:rsid w:val="002903A8"/>
    <w:rsid w:val="00290476"/>
    <w:rsid w:val="00292333"/>
    <w:rsid w:val="00292A0A"/>
    <w:rsid w:val="00293053"/>
    <w:rsid w:val="002945BB"/>
    <w:rsid w:val="0029614C"/>
    <w:rsid w:val="00296A9A"/>
    <w:rsid w:val="002A1682"/>
    <w:rsid w:val="002A389D"/>
    <w:rsid w:val="002A3DDD"/>
    <w:rsid w:val="002A45DB"/>
    <w:rsid w:val="002A739D"/>
    <w:rsid w:val="002A7F99"/>
    <w:rsid w:val="002B01A0"/>
    <w:rsid w:val="002B462D"/>
    <w:rsid w:val="002B722D"/>
    <w:rsid w:val="002C1614"/>
    <w:rsid w:val="002C1A22"/>
    <w:rsid w:val="002C1ED8"/>
    <w:rsid w:val="002C3715"/>
    <w:rsid w:val="002C3BBE"/>
    <w:rsid w:val="002C5CB6"/>
    <w:rsid w:val="002D1933"/>
    <w:rsid w:val="002D2F1B"/>
    <w:rsid w:val="002D3A22"/>
    <w:rsid w:val="002D44B8"/>
    <w:rsid w:val="002D7D6C"/>
    <w:rsid w:val="002E2B8C"/>
    <w:rsid w:val="002E2CB2"/>
    <w:rsid w:val="002E2F80"/>
    <w:rsid w:val="002E61CB"/>
    <w:rsid w:val="002E6461"/>
    <w:rsid w:val="002E74CD"/>
    <w:rsid w:val="002E7690"/>
    <w:rsid w:val="002E7DA9"/>
    <w:rsid w:val="002F0FB9"/>
    <w:rsid w:val="002F12B5"/>
    <w:rsid w:val="002F22A9"/>
    <w:rsid w:val="002F29CB"/>
    <w:rsid w:val="002F4471"/>
    <w:rsid w:val="002F5910"/>
    <w:rsid w:val="002F680D"/>
    <w:rsid w:val="002F6FDE"/>
    <w:rsid w:val="003001A0"/>
    <w:rsid w:val="00300AC6"/>
    <w:rsid w:val="003014EF"/>
    <w:rsid w:val="003016F6"/>
    <w:rsid w:val="00302475"/>
    <w:rsid w:val="00302476"/>
    <w:rsid w:val="00303FB3"/>
    <w:rsid w:val="003052F4"/>
    <w:rsid w:val="00305C52"/>
    <w:rsid w:val="003063CE"/>
    <w:rsid w:val="003068E3"/>
    <w:rsid w:val="00311F2C"/>
    <w:rsid w:val="0031413A"/>
    <w:rsid w:val="003153C4"/>
    <w:rsid w:val="00315EBE"/>
    <w:rsid w:val="00315FF6"/>
    <w:rsid w:val="003205C5"/>
    <w:rsid w:val="00320A90"/>
    <w:rsid w:val="00320C08"/>
    <w:rsid w:val="003218C6"/>
    <w:rsid w:val="00324CCC"/>
    <w:rsid w:val="003267F8"/>
    <w:rsid w:val="00326AF1"/>
    <w:rsid w:val="0033033B"/>
    <w:rsid w:val="003314DD"/>
    <w:rsid w:val="0033299A"/>
    <w:rsid w:val="003345EA"/>
    <w:rsid w:val="00334C29"/>
    <w:rsid w:val="003351E0"/>
    <w:rsid w:val="00335EF4"/>
    <w:rsid w:val="0033604C"/>
    <w:rsid w:val="00337070"/>
    <w:rsid w:val="00337B4B"/>
    <w:rsid w:val="00337DC4"/>
    <w:rsid w:val="003406A9"/>
    <w:rsid w:val="00341DE3"/>
    <w:rsid w:val="00342A86"/>
    <w:rsid w:val="00356FA9"/>
    <w:rsid w:val="00357931"/>
    <w:rsid w:val="00357A1D"/>
    <w:rsid w:val="00361086"/>
    <w:rsid w:val="0036317C"/>
    <w:rsid w:val="00365D73"/>
    <w:rsid w:val="003702B5"/>
    <w:rsid w:val="00371B98"/>
    <w:rsid w:val="003742AD"/>
    <w:rsid w:val="00375136"/>
    <w:rsid w:val="003769DE"/>
    <w:rsid w:val="00380D36"/>
    <w:rsid w:val="00381016"/>
    <w:rsid w:val="003824AD"/>
    <w:rsid w:val="00385B29"/>
    <w:rsid w:val="0038644A"/>
    <w:rsid w:val="00386B8D"/>
    <w:rsid w:val="00390828"/>
    <w:rsid w:val="00390C1C"/>
    <w:rsid w:val="00391D79"/>
    <w:rsid w:val="00392D46"/>
    <w:rsid w:val="00397665"/>
    <w:rsid w:val="003A2E3B"/>
    <w:rsid w:val="003A435F"/>
    <w:rsid w:val="003A7CB8"/>
    <w:rsid w:val="003B1BC4"/>
    <w:rsid w:val="003B2D08"/>
    <w:rsid w:val="003B56D0"/>
    <w:rsid w:val="003B6D51"/>
    <w:rsid w:val="003C170F"/>
    <w:rsid w:val="003C1FAC"/>
    <w:rsid w:val="003C2A75"/>
    <w:rsid w:val="003C5030"/>
    <w:rsid w:val="003C5FCB"/>
    <w:rsid w:val="003C6453"/>
    <w:rsid w:val="003D046A"/>
    <w:rsid w:val="003D0B9A"/>
    <w:rsid w:val="003D15C3"/>
    <w:rsid w:val="003D16BF"/>
    <w:rsid w:val="003D1B45"/>
    <w:rsid w:val="003D2264"/>
    <w:rsid w:val="003D45AE"/>
    <w:rsid w:val="003E268A"/>
    <w:rsid w:val="003E28EE"/>
    <w:rsid w:val="003E547B"/>
    <w:rsid w:val="003F0404"/>
    <w:rsid w:val="003F24BA"/>
    <w:rsid w:val="003F322F"/>
    <w:rsid w:val="003F366A"/>
    <w:rsid w:val="003F411D"/>
    <w:rsid w:val="0040088E"/>
    <w:rsid w:val="00400E5D"/>
    <w:rsid w:val="00401A17"/>
    <w:rsid w:val="00402896"/>
    <w:rsid w:val="00403263"/>
    <w:rsid w:val="004055DF"/>
    <w:rsid w:val="00406266"/>
    <w:rsid w:val="00410BDD"/>
    <w:rsid w:val="0041225C"/>
    <w:rsid w:val="0041411A"/>
    <w:rsid w:val="00414366"/>
    <w:rsid w:val="0041463E"/>
    <w:rsid w:val="00414C8A"/>
    <w:rsid w:val="004161CD"/>
    <w:rsid w:val="00417CF4"/>
    <w:rsid w:val="004208F1"/>
    <w:rsid w:val="004211A2"/>
    <w:rsid w:val="00422090"/>
    <w:rsid w:val="00430805"/>
    <w:rsid w:val="004340AB"/>
    <w:rsid w:val="00434C97"/>
    <w:rsid w:val="0043799B"/>
    <w:rsid w:val="004427AB"/>
    <w:rsid w:val="00442987"/>
    <w:rsid w:val="00444127"/>
    <w:rsid w:val="00445189"/>
    <w:rsid w:val="004459E7"/>
    <w:rsid w:val="00446127"/>
    <w:rsid w:val="00451A39"/>
    <w:rsid w:val="004525FE"/>
    <w:rsid w:val="00454611"/>
    <w:rsid w:val="0045569C"/>
    <w:rsid w:val="00456097"/>
    <w:rsid w:val="00461A84"/>
    <w:rsid w:val="00465E02"/>
    <w:rsid w:val="004669A9"/>
    <w:rsid w:val="0046726A"/>
    <w:rsid w:val="00467607"/>
    <w:rsid w:val="00467C4E"/>
    <w:rsid w:val="0047003C"/>
    <w:rsid w:val="00470071"/>
    <w:rsid w:val="00470095"/>
    <w:rsid w:val="00470A00"/>
    <w:rsid w:val="004726AD"/>
    <w:rsid w:val="00473138"/>
    <w:rsid w:val="00474848"/>
    <w:rsid w:val="004758CF"/>
    <w:rsid w:val="00477E2A"/>
    <w:rsid w:val="00477E8F"/>
    <w:rsid w:val="004805B6"/>
    <w:rsid w:val="00485538"/>
    <w:rsid w:val="004855B1"/>
    <w:rsid w:val="00486D04"/>
    <w:rsid w:val="004878CC"/>
    <w:rsid w:val="00490C22"/>
    <w:rsid w:val="00491376"/>
    <w:rsid w:val="00493015"/>
    <w:rsid w:val="004934AF"/>
    <w:rsid w:val="00493B48"/>
    <w:rsid w:val="00496BDC"/>
    <w:rsid w:val="00497113"/>
    <w:rsid w:val="00497FCA"/>
    <w:rsid w:val="004A008C"/>
    <w:rsid w:val="004A1D9C"/>
    <w:rsid w:val="004A383F"/>
    <w:rsid w:val="004A524E"/>
    <w:rsid w:val="004A66BB"/>
    <w:rsid w:val="004A7538"/>
    <w:rsid w:val="004B072D"/>
    <w:rsid w:val="004B2261"/>
    <w:rsid w:val="004B2F73"/>
    <w:rsid w:val="004B4E01"/>
    <w:rsid w:val="004B5985"/>
    <w:rsid w:val="004B5B6F"/>
    <w:rsid w:val="004B653B"/>
    <w:rsid w:val="004B6853"/>
    <w:rsid w:val="004B69CC"/>
    <w:rsid w:val="004B6AC4"/>
    <w:rsid w:val="004C0540"/>
    <w:rsid w:val="004C13F4"/>
    <w:rsid w:val="004C2514"/>
    <w:rsid w:val="004C380A"/>
    <w:rsid w:val="004C5302"/>
    <w:rsid w:val="004C5439"/>
    <w:rsid w:val="004C76F5"/>
    <w:rsid w:val="004D0B89"/>
    <w:rsid w:val="004D0C5F"/>
    <w:rsid w:val="004D1A84"/>
    <w:rsid w:val="004D1D9C"/>
    <w:rsid w:val="004D228B"/>
    <w:rsid w:val="004D26BF"/>
    <w:rsid w:val="004D4220"/>
    <w:rsid w:val="004D42B9"/>
    <w:rsid w:val="004D563B"/>
    <w:rsid w:val="004D64D7"/>
    <w:rsid w:val="004E1266"/>
    <w:rsid w:val="004E27D0"/>
    <w:rsid w:val="004E624A"/>
    <w:rsid w:val="004E6659"/>
    <w:rsid w:val="004F2C50"/>
    <w:rsid w:val="004F6BDE"/>
    <w:rsid w:val="005020DF"/>
    <w:rsid w:val="0050548C"/>
    <w:rsid w:val="00506F66"/>
    <w:rsid w:val="00507350"/>
    <w:rsid w:val="00510391"/>
    <w:rsid w:val="00512005"/>
    <w:rsid w:val="0051260B"/>
    <w:rsid w:val="00512688"/>
    <w:rsid w:val="0051316E"/>
    <w:rsid w:val="0051318A"/>
    <w:rsid w:val="00513E52"/>
    <w:rsid w:val="0051762F"/>
    <w:rsid w:val="00520501"/>
    <w:rsid w:val="005207CE"/>
    <w:rsid w:val="00520BCF"/>
    <w:rsid w:val="0052328F"/>
    <w:rsid w:val="00523A30"/>
    <w:rsid w:val="00524220"/>
    <w:rsid w:val="00524379"/>
    <w:rsid w:val="005249EA"/>
    <w:rsid w:val="00525681"/>
    <w:rsid w:val="00526AF2"/>
    <w:rsid w:val="00530BC9"/>
    <w:rsid w:val="005319FB"/>
    <w:rsid w:val="00532233"/>
    <w:rsid w:val="00532A15"/>
    <w:rsid w:val="005337F5"/>
    <w:rsid w:val="00533EDC"/>
    <w:rsid w:val="00534DDE"/>
    <w:rsid w:val="005358EB"/>
    <w:rsid w:val="005369AD"/>
    <w:rsid w:val="00536DAA"/>
    <w:rsid w:val="005372A0"/>
    <w:rsid w:val="005400E7"/>
    <w:rsid w:val="00540DC4"/>
    <w:rsid w:val="00542A9A"/>
    <w:rsid w:val="00543308"/>
    <w:rsid w:val="00543D69"/>
    <w:rsid w:val="005466E6"/>
    <w:rsid w:val="005514C2"/>
    <w:rsid w:val="00551E2A"/>
    <w:rsid w:val="00556803"/>
    <w:rsid w:val="00563B8B"/>
    <w:rsid w:val="005645A8"/>
    <w:rsid w:val="00565925"/>
    <w:rsid w:val="00566B04"/>
    <w:rsid w:val="00566D2F"/>
    <w:rsid w:val="0056735F"/>
    <w:rsid w:val="00572161"/>
    <w:rsid w:val="005722D9"/>
    <w:rsid w:val="005733D1"/>
    <w:rsid w:val="0057368D"/>
    <w:rsid w:val="0057419A"/>
    <w:rsid w:val="0057629F"/>
    <w:rsid w:val="00577834"/>
    <w:rsid w:val="0058066A"/>
    <w:rsid w:val="00582566"/>
    <w:rsid w:val="00583130"/>
    <w:rsid w:val="00583505"/>
    <w:rsid w:val="0058513A"/>
    <w:rsid w:val="005857DA"/>
    <w:rsid w:val="00586558"/>
    <w:rsid w:val="00586F18"/>
    <w:rsid w:val="00587EEE"/>
    <w:rsid w:val="00593177"/>
    <w:rsid w:val="00594D1C"/>
    <w:rsid w:val="00594F21"/>
    <w:rsid w:val="00595EF8"/>
    <w:rsid w:val="00596472"/>
    <w:rsid w:val="005973AD"/>
    <w:rsid w:val="00597AFE"/>
    <w:rsid w:val="005A2B92"/>
    <w:rsid w:val="005A2F8D"/>
    <w:rsid w:val="005A7579"/>
    <w:rsid w:val="005A7952"/>
    <w:rsid w:val="005B0437"/>
    <w:rsid w:val="005B0917"/>
    <w:rsid w:val="005B2A04"/>
    <w:rsid w:val="005B37C3"/>
    <w:rsid w:val="005B3F21"/>
    <w:rsid w:val="005B62CD"/>
    <w:rsid w:val="005B6C3D"/>
    <w:rsid w:val="005B7EA7"/>
    <w:rsid w:val="005C338B"/>
    <w:rsid w:val="005C39EF"/>
    <w:rsid w:val="005C75A7"/>
    <w:rsid w:val="005D11E4"/>
    <w:rsid w:val="005D1718"/>
    <w:rsid w:val="005D1806"/>
    <w:rsid w:val="005D58FC"/>
    <w:rsid w:val="005D66CE"/>
    <w:rsid w:val="005D719A"/>
    <w:rsid w:val="005E0214"/>
    <w:rsid w:val="005E0667"/>
    <w:rsid w:val="005E0D6E"/>
    <w:rsid w:val="005E2330"/>
    <w:rsid w:val="005E30ED"/>
    <w:rsid w:val="005E35A1"/>
    <w:rsid w:val="005E52DD"/>
    <w:rsid w:val="005E54DC"/>
    <w:rsid w:val="005E56A3"/>
    <w:rsid w:val="005E5A06"/>
    <w:rsid w:val="005E62DD"/>
    <w:rsid w:val="005F0384"/>
    <w:rsid w:val="005F16D2"/>
    <w:rsid w:val="005F4962"/>
    <w:rsid w:val="005F6CA1"/>
    <w:rsid w:val="00600644"/>
    <w:rsid w:val="006006E2"/>
    <w:rsid w:val="00601113"/>
    <w:rsid w:val="00611E70"/>
    <w:rsid w:val="00612AC0"/>
    <w:rsid w:val="00616297"/>
    <w:rsid w:val="00621657"/>
    <w:rsid w:val="0062170C"/>
    <w:rsid w:val="00622B04"/>
    <w:rsid w:val="00622D29"/>
    <w:rsid w:val="00624194"/>
    <w:rsid w:val="006303D7"/>
    <w:rsid w:val="00632243"/>
    <w:rsid w:val="00632305"/>
    <w:rsid w:val="0063342D"/>
    <w:rsid w:val="006354E9"/>
    <w:rsid w:val="00635D8E"/>
    <w:rsid w:val="00637205"/>
    <w:rsid w:val="00637411"/>
    <w:rsid w:val="00637540"/>
    <w:rsid w:val="00641F0E"/>
    <w:rsid w:val="00644476"/>
    <w:rsid w:val="0064508F"/>
    <w:rsid w:val="00646B65"/>
    <w:rsid w:val="00646D7C"/>
    <w:rsid w:val="00651756"/>
    <w:rsid w:val="006527DA"/>
    <w:rsid w:val="00653BC6"/>
    <w:rsid w:val="00657208"/>
    <w:rsid w:val="00660B38"/>
    <w:rsid w:val="006615D1"/>
    <w:rsid w:val="00664E1F"/>
    <w:rsid w:val="00664F60"/>
    <w:rsid w:val="006742C7"/>
    <w:rsid w:val="00674EB1"/>
    <w:rsid w:val="0067651B"/>
    <w:rsid w:val="00683A3B"/>
    <w:rsid w:val="00683BF7"/>
    <w:rsid w:val="00684606"/>
    <w:rsid w:val="006857C9"/>
    <w:rsid w:val="006912B3"/>
    <w:rsid w:val="0069165C"/>
    <w:rsid w:val="00692B92"/>
    <w:rsid w:val="00694824"/>
    <w:rsid w:val="006A18EE"/>
    <w:rsid w:val="006A1A03"/>
    <w:rsid w:val="006A1E30"/>
    <w:rsid w:val="006A5EB3"/>
    <w:rsid w:val="006B08C1"/>
    <w:rsid w:val="006B660B"/>
    <w:rsid w:val="006B6B99"/>
    <w:rsid w:val="006C09F7"/>
    <w:rsid w:val="006C28EF"/>
    <w:rsid w:val="006C3864"/>
    <w:rsid w:val="006C6B09"/>
    <w:rsid w:val="006D192D"/>
    <w:rsid w:val="006D4B0D"/>
    <w:rsid w:val="006D5765"/>
    <w:rsid w:val="006D5D70"/>
    <w:rsid w:val="006E05C0"/>
    <w:rsid w:val="006E08D8"/>
    <w:rsid w:val="006E23A9"/>
    <w:rsid w:val="006E25B4"/>
    <w:rsid w:val="006E2799"/>
    <w:rsid w:val="006E3127"/>
    <w:rsid w:val="006E356C"/>
    <w:rsid w:val="006E491A"/>
    <w:rsid w:val="006E5E88"/>
    <w:rsid w:val="006E6603"/>
    <w:rsid w:val="006F0FB8"/>
    <w:rsid w:val="006F3C88"/>
    <w:rsid w:val="006F4FD5"/>
    <w:rsid w:val="006F5629"/>
    <w:rsid w:val="006F5F9A"/>
    <w:rsid w:val="006F69D8"/>
    <w:rsid w:val="006F73CF"/>
    <w:rsid w:val="00701F0D"/>
    <w:rsid w:val="007073A9"/>
    <w:rsid w:val="007075F2"/>
    <w:rsid w:val="00707A2D"/>
    <w:rsid w:val="007112F6"/>
    <w:rsid w:val="007116D4"/>
    <w:rsid w:val="007117DD"/>
    <w:rsid w:val="00712B74"/>
    <w:rsid w:val="00713981"/>
    <w:rsid w:val="007154AC"/>
    <w:rsid w:val="0071632A"/>
    <w:rsid w:val="007205B4"/>
    <w:rsid w:val="007210D2"/>
    <w:rsid w:val="00721202"/>
    <w:rsid w:val="007219D7"/>
    <w:rsid w:val="00722712"/>
    <w:rsid w:val="00722B74"/>
    <w:rsid w:val="007232D6"/>
    <w:rsid w:val="00726B46"/>
    <w:rsid w:val="00727329"/>
    <w:rsid w:val="007302E2"/>
    <w:rsid w:val="007314F6"/>
    <w:rsid w:val="00733BE4"/>
    <w:rsid w:val="00735529"/>
    <w:rsid w:val="00736DA1"/>
    <w:rsid w:val="0074662A"/>
    <w:rsid w:val="00760D2D"/>
    <w:rsid w:val="00762199"/>
    <w:rsid w:val="007630D6"/>
    <w:rsid w:val="007663C3"/>
    <w:rsid w:val="00766F55"/>
    <w:rsid w:val="0077246B"/>
    <w:rsid w:val="00774D24"/>
    <w:rsid w:val="007767C0"/>
    <w:rsid w:val="00777414"/>
    <w:rsid w:val="00782E9E"/>
    <w:rsid w:val="0078308E"/>
    <w:rsid w:val="00783981"/>
    <w:rsid w:val="00791D9D"/>
    <w:rsid w:val="00793DC5"/>
    <w:rsid w:val="007A0075"/>
    <w:rsid w:val="007A1267"/>
    <w:rsid w:val="007A1931"/>
    <w:rsid w:val="007A3637"/>
    <w:rsid w:val="007A65E7"/>
    <w:rsid w:val="007A73B4"/>
    <w:rsid w:val="007B0690"/>
    <w:rsid w:val="007B0886"/>
    <w:rsid w:val="007B0C13"/>
    <w:rsid w:val="007B1224"/>
    <w:rsid w:val="007B30AC"/>
    <w:rsid w:val="007B5E6E"/>
    <w:rsid w:val="007B795E"/>
    <w:rsid w:val="007C01C4"/>
    <w:rsid w:val="007C0E93"/>
    <w:rsid w:val="007C1E7E"/>
    <w:rsid w:val="007C3370"/>
    <w:rsid w:val="007C4692"/>
    <w:rsid w:val="007C4907"/>
    <w:rsid w:val="007C531D"/>
    <w:rsid w:val="007D0AE9"/>
    <w:rsid w:val="007D10FC"/>
    <w:rsid w:val="007D13B4"/>
    <w:rsid w:val="007D15A5"/>
    <w:rsid w:val="007D34F9"/>
    <w:rsid w:val="007D4093"/>
    <w:rsid w:val="007D5C8D"/>
    <w:rsid w:val="007D5EB2"/>
    <w:rsid w:val="007E18D2"/>
    <w:rsid w:val="007E29B3"/>
    <w:rsid w:val="007E58D6"/>
    <w:rsid w:val="007E794F"/>
    <w:rsid w:val="007F23AB"/>
    <w:rsid w:val="007F3F6A"/>
    <w:rsid w:val="007F4BF0"/>
    <w:rsid w:val="007F52FA"/>
    <w:rsid w:val="00804339"/>
    <w:rsid w:val="0080680E"/>
    <w:rsid w:val="00811377"/>
    <w:rsid w:val="00811FA2"/>
    <w:rsid w:val="008120E1"/>
    <w:rsid w:val="00812576"/>
    <w:rsid w:val="008125E3"/>
    <w:rsid w:val="00812D88"/>
    <w:rsid w:val="008140C3"/>
    <w:rsid w:val="00815152"/>
    <w:rsid w:val="00815156"/>
    <w:rsid w:val="00820889"/>
    <w:rsid w:val="00820CD9"/>
    <w:rsid w:val="008258A9"/>
    <w:rsid w:val="00826A30"/>
    <w:rsid w:val="00827AA3"/>
    <w:rsid w:val="00827F9F"/>
    <w:rsid w:val="008340C6"/>
    <w:rsid w:val="008356FC"/>
    <w:rsid w:val="00835EAF"/>
    <w:rsid w:val="00840CE1"/>
    <w:rsid w:val="00842D11"/>
    <w:rsid w:val="00847BAB"/>
    <w:rsid w:val="008501C5"/>
    <w:rsid w:val="00852AB7"/>
    <w:rsid w:val="0085319F"/>
    <w:rsid w:val="008545A9"/>
    <w:rsid w:val="00854DA0"/>
    <w:rsid w:val="008562D0"/>
    <w:rsid w:val="00856C66"/>
    <w:rsid w:val="00860A86"/>
    <w:rsid w:val="00861140"/>
    <w:rsid w:val="00861BE2"/>
    <w:rsid w:val="00861D62"/>
    <w:rsid w:val="0087164C"/>
    <w:rsid w:val="00871EB1"/>
    <w:rsid w:val="0087460B"/>
    <w:rsid w:val="008755D8"/>
    <w:rsid w:val="0087594C"/>
    <w:rsid w:val="00876314"/>
    <w:rsid w:val="00877F79"/>
    <w:rsid w:val="00880E6C"/>
    <w:rsid w:val="008824D2"/>
    <w:rsid w:val="008840DF"/>
    <w:rsid w:val="00884F68"/>
    <w:rsid w:val="00887C05"/>
    <w:rsid w:val="00893D28"/>
    <w:rsid w:val="00894C84"/>
    <w:rsid w:val="008971F0"/>
    <w:rsid w:val="00897BF9"/>
    <w:rsid w:val="008A0FE8"/>
    <w:rsid w:val="008A3B74"/>
    <w:rsid w:val="008A3D30"/>
    <w:rsid w:val="008A4460"/>
    <w:rsid w:val="008A58D1"/>
    <w:rsid w:val="008A7AE3"/>
    <w:rsid w:val="008B17B9"/>
    <w:rsid w:val="008B1ECE"/>
    <w:rsid w:val="008B2265"/>
    <w:rsid w:val="008B49CF"/>
    <w:rsid w:val="008B512C"/>
    <w:rsid w:val="008B5737"/>
    <w:rsid w:val="008B68BE"/>
    <w:rsid w:val="008B7330"/>
    <w:rsid w:val="008C0157"/>
    <w:rsid w:val="008C0D8F"/>
    <w:rsid w:val="008C57A3"/>
    <w:rsid w:val="008D05E5"/>
    <w:rsid w:val="008D1C23"/>
    <w:rsid w:val="008D4848"/>
    <w:rsid w:val="008D5C3A"/>
    <w:rsid w:val="008E3DF8"/>
    <w:rsid w:val="008E4C55"/>
    <w:rsid w:val="008E4C72"/>
    <w:rsid w:val="008E505F"/>
    <w:rsid w:val="008E5F3F"/>
    <w:rsid w:val="008E681C"/>
    <w:rsid w:val="008E75C7"/>
    <w:rsid w:val="008F12E9"/>
    <w:rsid w:val="008F4608"/>
    <w:rsid w:val="008F6813"/>
    <w:rsid w:val="008F697D"/>
    <w:rsid w:val="009004B3"/>
    <w:rsid w:val="00900A5F"/>
    <w:rsid w:val="009014DC"/>
    <w:rsid w:val="00902DAC"/>
    <w:rsid w:val="00904CC8"/>
    <w:rsid w:val="00907E4A"/>
    <w:rsid w:val="00912FDF"/>
    <w:rsid w:val="009205DF"/>
    <w:rsid w:val="00920B88"/>
    <w:rsid w:val="0092259A"/>
    <w:rsid w:val="00924334"/>
    <w:rsid w:val="009258B6"/>
    <w:rsid w:val="00925E9D"/>
    <w:rsid w:val="00927570"/>
    <w:rsid w:val="00930E36"/>
    <w:rsid w:val="009324C9"/>
    <w:rsid w:val="00933ECA"/>
    <w:rsid w:val="009376FA"/>
    <w:rsid w:val="00937EB3"/>
    <w:rsid w:val="00940807"/>
    <w:rsid w:val="00942161"/>
    <w:rsid w:val="00942CC5"/>
    <w:rsid w:val="00946369"/>
    <w:rsid w:val="00947A6C"/>
    <w:rsid w:val="009542FD"/>
    <w:rsid w:val="00956107"/>
    <w:rsid w:val="00960E3A"/>
    <w:rsid w:val="00960ED0"/>
    <w:rsid w:val="009618BA"/>
    <w:rsid w:val="0096398C"/>
    <w:rsid w:val="00963AF9"/>
    <w:rsid w:val="00970786"/>
    <w:rsid w:val="00974BAF"/>
    <w:rsid w:val="00977A74"/>
    <w:rsid w:val="009817E7"/>
    <w:rsid w:val="009836DF"/>
    <w:rsid w:val="00983EB8"/>
    <w:rsid w:val="00984CEE"/>
    <w:rsid w:val="009853D9"/>
    <w:rsid w:val="00985420"/>
    <w:rsid w:val="00985845"/>
    <w:rsid w:val="00985E89"/>
    <w:rsid w:val="00990813"/>
    <w:rsid w:val="00991027"/>
    <w:rsid w:val="009918EA"/>
    <w:rsid w:val="00992794"/>
    <w:rsid w:val="009937D5"/>
    <w:rsid w:val="00995B03"/>
    <w:rsid w:val="0099633C"/>
    <w:rsid w:val="00997490"/>
    <w:rsid w:val="009A094E"/>
    <w:rsid w:val="009A3691"/>
    <w:rsid w:val="009A3B24"/>
    <w:rsid w:val="009A76DD"/>
    <w:rsid w:val="009B0A6E"/>
    <w:rsid w:val="009B1A95"/>
    <w:rsid w:val="009B2D31"/>
    <w:rsid w:val="009B348F"/>
    <w:rsid w:val="009B35F5"/>
    <w:rsid w:val="009B4777"/>
    <w:rsid w:val="009B620B"/>
    <w:rsid w:val="009B778D"/>
    <w:rsid w:val="009C0A40"/>
    <w:rsid w:val="009C1B9E"/>
    <w:rsid w:val="009C5C83"/>
    <w:rsid w:val="009D0595"/>
    <w:rsid w:val="009D1B14"/>
    <w:rsid w:val="009D4956"/>
    <w:rsid w:val="009D499B"/>
    <w:rsid w:val="009D6278"/>
    <w:rsid w:val="009D69DF"/>
    <w:rsid w:val="009D6D77"/>
    <w:rsid w:val="009E0E57"/>
    <w:rsid w:val="009E1CA4"/>
    <w:rsid w:val="009E1E9F"/>
    <w:rsid w:val="009E33B9"/>
    <w:rsid w:val="009E4F8F"/>
    <w:rsid w:val="009E5E84"/>
    <w:rsid w:val="009E6E93"/>
    <w:rsid w:val="009E77A2"/>
    <w:rsid w:val="009F086F"/>
    <w:rsid w:val="009F15FE"/>
    <w:rsid w:val="009F1E4D"/>
    <w:rsid w:val="009F2BAF"/>
    <w:rsid w:val="009F3B21"/>
    <w:rsid w:val="009F59A5"/>
    <w:rsid w:val="009F69DA"/>
    <w:rsid w:val="009F6B50"/>
    <w:rsid w:val="009F72A7"/>
    <w:rsid w:val="009F781D"/>
    <w:rsid w:val="00A010F1"/>
    <w:rsid w:val="00A023BA"/>
    <w:rsid w:val="00A0250D"/>
    <w:rsid w:val="00A026D9"/>
    <w:rsid w:val="00A039C3"/>
    <w:rsid w:val="00A07736"/>
    <w:rsid w:val="00A11223"/>
    <w:rsid w:val="00A120B8"/>
    <w:rsid w:val="00A12D7E"/>
    <w:rsid w:val="00A14AD9"/>
    <w:rsid w:val="00A204AA"/>
    <w:rsid w:val="00A20AB9"/>
    <w:rsid w:val="00A213F5"/>
    <w:rsid w:val="00A239AF"/>
    <w:rsid w:val="00A24C40"/>
    <w:rsid w:val="00A253E0"/>
    <w:rsid w:val="00A27683"/>
    <w:rsid w:val="00A27C4C"/>
    <w:rsid w:val="00A31896"/>
    <w:rsid w:val="00A319DA"/>
    <w:rsid w:val="00A32553"/>
    <w:rsid w:val="00A34938"/>
    <w:rsid w:val="00A3672C"/>
    <w:rsid w:val="00A37358"/>
    <w:rsid w:val="00A37808"/>
    <w:rsid w:val="00A4359F"/>
    <w:rsid w:val="00A43A04"/>
    <w:rsid w:val="00A43C16"/>
    <w:rsid w:val="00A45107"/>
    <w:rsid w:val="00A4528D"/>
    <w:rsid w:val="00A4673A"/>
    <w:rsid w:val="00A47614"/>
    <w:rsid w:val="00A47BF9"/>
    <w:rsid w:val="00A50F74"/>
    <w:rsid w:val="00A5122D"/>
    <w:rsid w:val="00A519BB"/>
    <w:rsid w:val="00A523F7"/>
    <w:rsid w:val="00A54283"/>
    <w:rsid w:val="00A542F9"/>
    <w:rsid w:val="00A601ED"/>
    <w:rsid w:val="00A61D9B"/>
    <w:rsid w:val="00A628EF"/>
    <w:rsid w:val="00A66C2F"/>
    <w:rsid w:val="00A715B3"/>
    <w:rsid w:val="00A71E4C"/>
    <w:rsid w:val="00A7256E"/>
    <w:rsid w:val="00A72F16"/>
    <w:rsid w:val="00A753BF"/>
    <w:rsid w:val="00A80BB2"/>
    <w:rsid w:val="00A8685E"/>
    <w:rsid w:val="00A878D6"/>
    <w:rsid w:val="00A9038F"/>
    <w:rsid w:val="00A92F22"/>
    <w:rsid w:val="00A95745"/>
    <w:rsid w:val="00A9654B"/>
    <w:rsid w:val="00A979C0"/>
    <w:rsid w:val="00AA0E33"/>
    <w:rsid w:val="00AA1E03"/>
    <w:rsid w:val="00AA2A23"/>
    <w:rsid w:val="00AA4191"/>
    <w:rsid w:val="00AA6E3D"/>
    <w:rsid w:val="00AB14BF"/>
    <w:rsid w:val="00AB3F64"/>
    <w:rsid w:val="00AB48C0"/>
    <w:rsid w:val="00AB5026"/>
    <w:rsid w:val="00AB5AE9"/>
    <w:rsid w:val="00AB5C4A"/>
    <w:rsid w:val="00AB72BC"/>
    <w:rsid w:val="00AC067E"/>
    <w:rsid w:val="00AC413F"/>
    <w:rsid w:val="00AC4527"/>
    <w:rsid w:val="00AC4D66"/>
    <w:rsid w:val="00AC653A"/>
    <w:rsid w:val="00AD00C6"/>
    <w:rsid w:val="00AD08C0"/>
    <w:rsid w:val="00AD1FE9"/>
    <w:rsid w:val="00AD2940"/>
    <w:rsid w:val="00AD5D15"/>
    <w:rsid w:val="00AD6EEE"/>
    <w:rsid w:val="00AE5B50"/>
    <w:rsid w:val="00AE7422"/>
    <w:rsid w:val="00AF1832"/>
    <w:rsid w:val="00B00EFC"/>
    <w:rsid w:val="00B014F7"/>
    <w:rsid w:val="00B01E64"/>
    <w:rsid w:val="00B078A0"/>
    <w:rsid w:val="00B104C7"/>
    <w:rsid w:val="00B106D2"/>
    <w:rsid w:val="00B10B25"/>
    <w:rsid w:val="00B13A02"/>
    <w:rsid w:val="00B14159"/>
    <w:rsid w:val="00B14C0A"/>
    <w:rsid w:val="00B15952"/>
    <w:rsid w:val="00B15E50"/>
    <w:rsid w:val="00B2099F"/>
    <w:rsid w:val="00B21EE9"/>
    <w:rsid w:val="00B242E2"/>
    <w:rsid w:val="00B24F89"/>
    <w:rsid w:val="00B25144"/>
    <w:rsid w:val="00B257D4"/>
    <w:rsid w:val="00B26B61"/>
    <w:rsid w:val="00B30A2B"/>
    <w:rsid w:val="00B30CE9"/>
    <w:rsid w:val="00B3430C"/>
    <w:rsid w:val="00B35CAF"/>
    <w:rsid w:val="00B36015"/>
    <w:rsid w:val="00B40620"/>
    <w:rsid w:val="00B45DE1"/>
    <w:rsid w:val="00B474E9"/>
    <w:rsid w:val="00B47ED3"/>
    <w:rsid w:val="00B501F6"/>
    <w:rsid w:val="00B52709"/>
    <w:rsid w:val="00B532D3"/>
    <w:rsid w:val="00B5436E"/>
    <w:rsid w:val="00B54C8F"/>
    <w:rsid w:val="00B56EA9"/>
    <w:rsid w:val="00B602DA"/>
    <w:rsid w:val="00B61289"/>
    <w:rsid w:val="00B64706"/>
    <w:rsid w:val="00B648B1"/>
    <w:rsid w:val="00B660BA"/>
    <w:rsid w:val="00B71D6F"/>
    <w:rsid w:val="00B7238C"/>
    <w:rsid w:val="00B72DD0"/>
    <w:rsid w:val="00B73852"/>
    <w:rsid w:val="00B74B38"/>
    <w:rsid w:val="00B74E2C"/>
    <w:rsid w:val="00B753EC"/>
    <w:rsid w:val="00B8190F"/>
    <w:rsid w:val="00B8306D"/>
    <w:rsid w:val="00B83638"/>
    <w:rsid w:val="00B85E0E"/>
    <w:rsid w:val="00B86A94"/>
    <w:rsid w:val="00B90EE9"/>
    <w:rsid w:val="00B92DA9"/>
    <w:rsid w:val="00B9425D"/>
    <w:rsid w:val="00B94AF3"/>
    <w:rsid w:val="00B96456"/>
    <w:rsid w:val="00B969A5"/>
    <w:rsid w:val="00B97D68"/>
    <w:rsid w:val="00B97E48"/>
    <w:rsid w:val="00BA0C9E"/>
    <w:rsid w:val="00BA0D71"/>
    <w:rsid w:val="00BA3BFA"/>
    <w:rsid w:val="00BA42E7"/>
    <w:rsid w:val="00BA4A5D"/>
    <w:rsid w:val="00BA4F9B"/>
    <w:rsid w:val="00BA4FE5"/>
    <w:rsid w:val="00BA50A5"/>
    <w:rsid w:val="00BA7742"/>
    <w:rsid w:val="00BB0351"/>
    <w:rsid w:val="00BB0E32"/>
    <w:rsid w:val="00BB23C8"/>
    <w:rsid w:val="00BB2FA0"/>
    <w:rsid w:val="00BB747F"/>
    <w:rsid w:val="00BB75B3"/>
    <w:rsid w:val="00BC29BE"/>
    <w:rsid w:val="00BC519C"/>
    <w:rsid w:val="00BC75AA"/>
    <w:rsid w:val="00BD0DEB"/>
    <w:rsid w:val="00BD3C5D"/>
    <w:rsid w:val="00BD465B"/>
    <w:rsid w:val="00BD68B1"/>
    <w:rsid w:val="00BD7010"/>
    <w:rsid w:val="00BD7DD5"/>
    <w:rsid w:val="00BE0BBE"/>
    <w:rsid w:val="00BE4CD8"/>
    <w:rsid w:val="00BE54B7"/>
    <w:rsid w:val="00BE7AB3"/>
    <w:rsid w:val="00BF0465"/>
    <w:rsid w:val="00BF1B08"/>
    <w:rsid w:val="00BF1F9E"/>
    <w:rsid w:val="00BF5E43"/>
    <w:rsid w:val="00BF67E1"/>
    <w:rsid w:val="00C000C0"/>
    <w:rsid w:val="00C01C07"/>
    <w:rsid w:val="00C037EE"/>
    <w:rsid w:val="00C07EF2"/>
    <w:rsid w:val="00C138C0"/>
    <w:rsid w:val="00C13E13"/>
    <w:rsid w:val="00C13F5F"/>
    <w:rsid w:val="00C161CE"/>
    <w:rsid w:val="00C21017"/>
    <w:rsid w:val="00C21CC3"/>
    <w:rsid w:val="00C228D3"/>
    <w:rsid w:val="00C2375E"/>
    <w:rsid w:val="00C23810"/>
    <w:rsid w:val="00C241A9"/>
    <w:rsid w:val="00C25BA1"/>
    <w:rsid w:val="00C26DED"/>
    <w:rsid w:val="00C34059"/>
    <w:rsid w:val="00C3440C"/>
    <w:rsid w:val="00C3467D"/>
    <w:rsid w:val="00C34F42"/>
    <w:rsid w:val="00C35E5A"/>
    <w:rsid w:val="00C368F8"/>
    <w:rsid w:val="00C37DE9"/>
    <w:rsid w:val="00C403EB"/>
    <w:rsid w:val="00C416BF"/>
    <w:rsid w:val="00C42313"/>
    <w:rsid w:val="00C424BE"/>
    <w:rsid w:val="00C4292F"/>
    <w:rsid w:val="00C47612"/>
    <w:rsid w:val="00C50296"/>
    <w:rsid w:val="00C52E12"/>
    <w:rsid w:val="00C568BE"/>
    <w:rsid w:val="00C57653"/>
    <w:rsid w:val="00C624E8"/>
    <w:rsid w:val="00C63679"/>
    <w:rsid w:val="00C63AA5"/>
    <w:rsid w:val="00C64003"/>
    <w:rsid w:val="00C651DF"/>
    <w:rsid w:val="00C6582C"/>
    <w:rsid w:val="00C6622D"/>
    <w:rsid w:val="00C66903"/>
    <w:rsid w:val="00C66CA8"/>
    <w:rsid w:val="00C6712B"/>
    <w:rsid w:val="00C67AC3"/>
    <w:rsid w:val="00C75468"/>
    <w:rsid w:val="00C75E23"/>
    <w:rsid w:val="00C803BC"/>
    <w:rsid w:val="00C83DEF"/>
    <w:rsid w:val="00C853C3"/>
    <w:rsid w:val="00C8647F"/>
    <w:rsid w:val="00C86ACD"/>
    <w:rsid w:val="00C86DDA"/>
    <w:rsid w:val="00C874A9"/>
    <w:rsid w:val="00C90414"/>
    <w:rsid w:val="00C90B70"/>
    <w:rsid w:val="00C90DFA"/>
    <w:rsid w:val="00C946F9"/>
    <w:rsid w:val="00C963ED"/>
    <w:rsid w:val="00C9641B"/>
    <w:rsid w:val="00CA132F"/>
    <w:rsid w:val="00CA15B1"/>
    <w:rsid w:val="00CA2077"/>
    <w:rsid w:val="00CA2140"/>
    <w:rsid w:val="00CA292E"/>
    <w:rsid w:val="00CA68D7"/>
    <w:rsid w:val="00CA75AF"/>
    <w:rsid w:val="00CA770F"/>
    <w:rsid w:val="00CB12F6"/>
    <w:rsid w:val="00CB4EE8"/>
    <w:rsid w:val="00CB6707"/>
    <w:rsid w:val="00CB73C6"/>
    <w:rsid w:val="00CC084C"/>
    <w:rsid w:val="00CC1C2E"/>
    <w:rsid w:val="00CC2F59"/>
    <w:rsid w:val="00CC358C"/>
    <w:rsid w:val="00CC46F7"/>
    <w:rsid w:val="00CC68BB"/>
    <w:rsid w:val="00CD301F"/>
    <w:rsid w:val="00CD65EC"/>
    <w:rsid w:val="00CD7503"/>
    <w:rsid w:val="00CD7BF8"/>
    <w:rsid w:val="00CD7D44"/>
    <w:rsid w:val="00CE1166"/>
    <w:rsid w:val="00CE2738"/>
    <w:rsid w:val="00CE3BAF"/>
    <w:rsid w:val="00CE40C2"/>
    <w:rsid w:val="00CE457F"/>
    <w:rsid w:val="00CE5A61"/>
    <w:rsid w:val="00CF08EC"/>
    <w:rsid w:val="00CF3EE1"/>
    <w:rsid w:val="00CF7049"/>
    <w:rsid w:val="00D01B0F"/>
    <w:rsid w:val="00D01C84"/>
    <w:rsid w:val="00D025DB"/>
    <w:rsid w:val="00D02D85"/>
    <w:rsid w:val="00D05D5E"/>
    <w:rsid w:val="00D07AF8"/>
    <w:rsid w:val="00D10974"/>
    <w:rsid w:val="00D1129E"/>
    <w:rsid w:val="00D1423E"/>
    <w:rsid w:val="00D16A23"/>
    <w:rsid w:val="00D20395"/>
    <w:rsid w:val="00D20611"/>
    <w:rsid w:val="00D20725"/>
    <w:rsid w:val="00D20AAE"/>
    <w:rsid w:val="00D21335"/>
    <w:rsid w:val="00D22035"/>
    <w:rsid w:val="00D22AE5"/>
    <w:rsid w:val="00D32BCB"/>
    <w:rsid w:val="00D339B5"/>
    <w:rsid w:val="00D40303"/>
    <w:rsid w:val="00D404C7"/>
    <w:rsid w:val="00D404EB"/>
    <w:rsid w:val="00D40C69"/>
    <w:rsid w:val="00D41737"/>
    <w:rsid w:val="00D43071"/>
    <w:rsid w:val="00D4424E"/>
    <w:rsid w:val="00D45FEF"/>
    <w:rsid w:val="00D46B70"/>
    <w:rsid w:val="00D52B63"/>
    <w:rsid w:val="00D531A8"/>
    <w:rsid w:val="00D5395E"/>
    <w:rsid w:val="00D548B2"/>
    <w:rsid w:val="00D54925"/>
    <w:rsid w:val="00D57426"/>
    <w:rsid w:val="00D6284B"/>
    <w:rsid w:val="00D650E8"/>
    <w:rsid w:val="00D65971"/>
    <w:rsid w:val="00D70634"/>
    <w:rsid w:val="00D7171A"/>
    <w:rsid w:val="00D71AE6"/>
    <w:rsid w:val="00D734AC"/>
    <w:rsid w:val="00D73B2F"/>
    <w:rsid w:val="00D7447B"/>
    <w:rsid w:val="00D748C5"/>
    <w:rsid w:val="00D750BB"/>
    <w:rsid w:val="00D7586E"/>
    <w:rsid w:val="00D76CEB"/>
    <w:rsid w:val="00D815DF"/>
    <w:rsid w:val="00D84579"/>
    <w:rsid w:val="00D84CCD"/>
    <w:rsid w:val="00D87CAB"/>
    <w:rsid w:val="00D901B0"/>
    <w:rsid w:val="00D93CA0"/>
    <w:rsid w:val="00D957C3"/>
    <w:rsid w:val="00D97FFC"/>
    <w:rsid w:val="00DA2D4B"/>
    <w:rsid w:val="00DA52C9"/>
    <w:rsid w:val="00DA7847"/>
    <w:rsid w:val="00DB0216"/>
    <w:rsid w:val="00DB04C4"/>
    <w:rsid w:val="00DB0F64"/>
    <w:rsid w:val="00DB2BD5"/>
    <w:rsid w:val="00DB43C1"/>
    <w:rsid w:val="00DB74EF"/>
    <w:rsid w:val="00DB7948"/>
    <w:rsid w:val="00DB799C"/>
    <w:rsid w:val="00DC0301"/>
    <w:rsid w:val="00DC09E9"/>
    <w:rsid w:val="00DC0BE5"/>
    <w:rsid w:val="00DC0C30"/>
    <w:rsid w:val="00DC208A"/>
    <w:rsid w:val="00DC4982"/>
    <w:rsid w:val="00DC49A7"/>
    <w:rsid w:val="00DC5294"/>
    <w:rsid w:val="00DC5385"/>
    <w:rsid w:val="00DC6A50"/>
    <w:rsid w:val="00DC759B"/>
    <w:rsid w:val="00DC76C5"/>
    <w:rsid w:val="00DD0E69"/>
    <w:rsid w:val="00DD1DA6"/>
    <w:rsid w:val="00DD3222"/>
    <w:rsid w:val="00DD3345"/>
    <w:rsid w:val="00DD5D63"/>
    <w:rsid w:val="00DE2FA7"/>
    <w:rsid w:val="00DE3ACD"/>
    <w:rsid w:val="00DE418F"/>
    <w:rsid w:val="00DE4A87"/>
    <w:rsid w:val="00DE4B43"/>
    <w:rsid w:val="00DE6F07"/>
    <w:rsid w:val="00DE6FC7"/>
    <w:rsid w:val="00DE7254"/>
    <w:rsid w:val="00DF05E2"/>
    <w:rsid w:val="00DF1408"/>
    <w:rsid w:val="00DF1BA4"/>
    <w:rsid w:val="00DF2413"/>
    <w:rsid w:val="00DF3C95"/>
    <w:rsid w:val="00DF59C3"/>
    <w:rsid w:val="00DF7633"/>
    <w:rsid w:val="00E0021A"/>
    <w:rsid w:val="00E00A5B"/>
    <w:rsid w:val="00E00B5F"/>
    <w:rsid w:val="00E056F9"/>
    <w:rsid w:val="00E06267"/>
    <w:rsid w:val="00E06557"/>
    <w:rsid w:val="00E0687E"/>
    <w:rsid w:val="00E10254"/>
    <w:rsid w:val="00E109DB"/>
    <w:rsid w:val="00E122E3"/>
    <w:rsid w:val="00E14D36"/>
    <w:rsid w:val="00E15F27"/>
    <w:rsid w:val="00E1665A"/>
    <w:rsid w:val="00E16A7C"/>
    <w:rsid w:val="00E206F6"/>
    <w:rsid w:val="00E20928"/>
    <w:rsid w:val="00E21392"/>
    <w:rsid w:val="00E213AF"/>
    <w:rsid w:val="00E216B8"/>
    <w:rsid w:val="00E217DF"/>
    <w:rsid w:val="00E21A81"/>
    <w:rsid w:val="00E2299D"/>
    <w:rsid w:val="00E247D0"/>
    <w:rsid w:val="00E249C6"/>
    <w:rsid w:val="00E24B74"/>
    <w:rsid w:val="00E253CB"/>
    <w:rsid w:val="00E26BDA"/>
    <w:rsid w:val="00E30391"/>
    <w:rsid w:val="00E323FC"/>
    <w:rsid w:val="00E3381B"/>
    <w:rsid w:val="00E33C69"/>
    <w:rsid w:val="00E33F95"/>
    <w:rsid w:val="00E346B5"/>
    <w:rsid w:val="00E34979"/>
    <w:rsid w:val="00E351E5"/>
    <w:rsid w:val="00E364C1"/>
    <w:rsid w:val="00E3740A"/>
    <w:rsid w:val="00E37D6A"/>
    <w:rsid w:val="00E42826"/>
    <w:rsid w:val="00E432B8"/>
    <w:rsid w:val="00E475B3"/>
    <w:rsid w:val="00E4760D"/>
    <w:rsid w:val="00E50957"/>
    <w:rsid w:val="00E51D08"/>
    <w:rsid w:val="00E51F14"/>
    <w:rsid w:val="00E534EE"/>
    <w:rsid w:val="00E55F61"/>
    <w:rsid w:val="00E56CCD"/>
    <w:rsid w:val="00E60436"/>
    <w:rsid w:val="00E614AB"/>
    <w:rsid w:val="00E61661"/>
    <w:rsid w:val="00E61CA8"/>
    <w:rsid w:val="00E64543"/>
    <w:rsid w:val="00E708E6"/>
    <w:rsid w:val="00E709DE"/>
    <w:rsid w:val="00E71409"/>
    <w:rsid w:val="00E73A76"/>
    <w:rsid w:val="00E73B4E"/>
    <w:rsid w:val="00E76BEF"/>
    <w:rsid w:val="00E7760F"/>
    <w:rsid w:val="00E802BB"/>
    <w:rsid w:val="00E804CF"/>
    <w:rsid w:val="00E81697"/>
    <w:rsid w:val="00E83582"/>
    <w:rsid w:val="00E85A47"/>
    <w:rsid w:val="00E85BEE"/>
    <w:rsid w:val="00E862D7"/>
    <w:rsid w:val="00E872A4"/>
    <w:rsid w:val="00E9042D"/>
    <w:rsid w:val="00E908FD"/>
    <w:rsid w:val="00E90D73"/>
    <w:rsid w:val="00E9324A"/>
    <w:rsid w:val="00E93B2E"/>
    <w:rsid w:val="00E94468"/>
    <w:rsid w:val="00E94DA4"/>
    <w:rsid w:val="00E94EED"/>
    <w:rsid w:val="00E952F1"/>
    <w:rsid w:val="00E96815"/>
    <w:rsid w:val="00E96917"/>
    <w:rsid w:val="00E97951"/>
    <w:rsid w:val="00E97AC4"/>
    <w:rsid w:val="00EA3CDD"/>
    <w:rsid w:val="00EA4B38"/>
    <w:rsid w:val="00EA52AE"/>
    <w:rsid w:val="00EA6850"/>
    <w:rsid w:val="00EA7413"/>
    <w:rsid w:val="00EB0C5E"/>
    <w:rsid w:val="00EB1275"/>
    <w:rsid w:val="00EB1559"/>
    <w:rsid w:val="00EB30A5"/>
    <w:rsid w:val="00EB68DC"/>
    <w:rsid w:val="00EB7F86"/>
    <w:rsid w:val="00EC2F40"/>
    <w:rsid w:val="00ED29AD"/>
    <w:rsid w:val="00ED2E63"/>
    <w:rsid w:val="00ED5614"/>
    <w:rsid w:val="00ED6485"/>
    <w:rsid w:val="00ED74B8"/>
    <w:rsid w:val="00ED7A66"/>
    <w:rsid w:val="00ED7F6E"/>
    <w:rsid w:val="00EE00EA"/>
    <w:rsid w:val="00EE0ECF"/>
    <w:rsid w:val="00EE1057"/>
    <w:rsid w:val="00EE63CB"/>
    <w:rsid w:val="00EF285C"/>
    <w:rsid w:val="00EF2E90"/>
    <w:rsid w:val="00EF776F"/>
    <w:rsid w:val="00F00B90"/>
    <w:rsid w:val="00F01363"/>
    <w:rsid w:val="00F0169E"/>
    <w:rsid w:val="00F0327C"/>
    <w:rsid w:val="00F03551"/>
    <w:rsid w:val="00F045E1"/>
    <w:rsid w:val="00F046C7"/>
    <w:rsid w:val="00F04F5D"/>
    <w:rsid w:val="00F0530A"/>
    <w:rsid w:val="00F07BDA"/>
    <w:rsid w:val="00F1022A"/>
    <w:rsid w:val="00F11819"/>
    <w:rsid w:val="00F124B3"/>
    <w:rsid w:val="00F16EC1"/>
    <w:rsid w:val="00F20367"/>
    <w:rsid w:val="00F2051F"/>
    <w:rsid w:val="00F228CE"/>
    <w:rsid w:val="00F25F46"/>
    <w:rsid w:val="00F325F8"/>
    <w:rsid w:val="00F34967"/>
    <w:rsid w:val="00F34FF7"/>
    <w:rsid w:val="00F441EE"/>
    <w:rsid w:val="00F516AE"/>
    <w:rsid w:val="00F55AF9"/>
    <w:rsid w:val="00F55C9D"/>
    <w:rsid w:val="00F607A7"/>
    <w:rsid w:val="00F617EA"/>
    <w:rsid w:val="00F6215B"/>
    <w:rsid w:val="00F67F26"/>
    <w:rsid w:val="00F7081B"/>
    <w:rsid w:val="00F72CFF"/>
    <w:rsid w:val="00F7501E"/>
    <w:rsid w:val="00F758D5"/>
    <w:rsid w:val="00F82130"/>
    <w:rsid w:val="00F822B6"/>
    <w:rsid w:val="00F83323"/>
    <w:rsid w:val="00F837D1"/>
    <w:rsid w:val="00F87BE9"/>
    <w:rsid w:val="00F87D45"/>
    <w:rsid w:val="00F90357"/>
    <w:rsid w:val="00F90A75"/>
    <w:rsid w:val="00F91980"/>
    <w:rsid w:val="00F92BA1"/>
    <w:rsid w:val="00F92DE8"/>
    <w:rsid w:val="00F96F2A"/>
    <w:rsid w:val="00F97048"/>
    <w:rsid w:val="00F970A1"/>
    <w:rsid w:val="00F977F2"/>
    <w:rsid w:val="00FA096F"/>
    <w:rsid w:val="00FA20F0"/>
    <w:rsid w:val="00FA2112"/>
    <w:rsid w:val="00FA3A08"/>
    <w:rsid w:val="00FA4778"/>
    <w:rsid w:val="00FA4D48"/>
    <w:rsid w:val="00FA5900"/>
    <w:rsid w:val="00FA6677"/>
    <w:rsid w:val="00FB0769"/>
    <w:rsid w:val="00FB2DB1"/>
    <w:rsid w:val="00FB4C93"/>
    <w:rsid w:val="00FB5249"/>
    <w:rsid w:val="00FB5C7E"/>
    <w:rsid w:val="00FB72BA"/>
    <w:rsid w:val="00FC1A6C"/>
    <w:rsid w:val="00FC2590"/>
    <w:rsid w:val="00FC28BA"/>
    <w:rsid w:val="00FC33DF"/>
    <w:rsid w:val="00FC382D"/>
    <w:rsid w:val="00FC543E"/>
    <w:rsid w:val="00FC6F42"/>
    <w:rsid w:val="00FC79FA"/>
    <w:rsid w:val="00FD0A33"/>
    <w:rsid w:val="00FD17DA"/>
    <w:rsid w:val="00FD180F"/>
    <w:rsid w:val="00FD3474"/>
    <w:rsid w:val="00FD384E"/>
    <w:rsid w:val="00FD66A9"/>
    <w:rsid w:val="00FD73A6"/>
    <w:rsid w:val="00FE0123"/>
    <w:rsid w:val="00FE0A25"/>
    <w:rsid w:val="00FE299A"/>
    <w:rsid w:val="00FE4C62"/>
    <w:rsid w:val="00FE4E35"/>
    <w:rsid w:val="00FE6DF0"/>
    <w:rsid w:val="00FE6E85"/>
    <w:rsid w:val="00FE7378"/>
    <w:rsid w:val="00FE7DF4"/>
    <w:rsid w:val="00FF6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5564"/>
  <w15:docId w15:val="{E290EF37-09EF-433D-9D40-CB3503EF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14AD9"/>
    <w:pPr>
      <w:ind w:firstLine="284"/>
    </w:pPr>
  </w:style>
  <w:style w:type="paragraph" w:styleId="1">
    <w:name w:val="heading 1"/>
    <w:basedOn w:val="a1"/>
    <w:next w:val="a1"/>
    <w:link w:val="10"/>
    <w:uiPriority w:val="9"/>
    <w:qFormat/>
    <w:rsid w:val="002F6F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1"/>
    <w:link w:val="40"/>
    <w:uiPriority w:val="9"/>
    <w:qFormat/>
    <w:rsid w:val="006B6B99"/>
    <w:pPr>
      <w:spacing w:before="100" w:beforeAutospacing="1" w:after="100" w:afterAutospacing="1" w:line="240" w:lineRule="auto"/>
      <w:ind w:firstLine="0"/>
      <w:outlineLvl w:val="3"/>
    </w:pPr>
    <w:rPr>
      <w:rFonts w:ascii="Times New Roman" w:eastAsia="Times New Roman" w:hAnsi="Times New Roman" w:cs="Times New Roman"/>
      <w:b/>
      <w:bCs/>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3345EA"/>
    <w:rPr>
      <w:color w:val="0000FF"/>
      <w:u w:val="single"/>
    </w:rPr>
  </w:style>
  <w:style w:type="paragraph" w:styleId="a6">
    <w:name w:val="List Paragraph"/>
    <w:basedOn w:val="a1"/>
    <w:uiPriority w:val="34"/>
    <w:qFormat/>
    <w:rsid w:val="00FB5C7E"/>
    <w:pPr>
      <w:ind w:left="720"/>
      <w:contextualSpacing/>
    </w:pPr>
  </w:style>
  <w:style w:type="paragraph" w:styleId="a7">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Heder,Titul"/>
    <w:basedOn w:val="a1"/>
    <w:link w:val="a8"/>
    <w:uiPriority w:val="99"/>
    <w:unhideWhenUsed/>
    <w:rsid w:val="00D901B0"/>
    <w:pPr>
      <w:tabs>
        <w:tab w:val="center" w:pos="4677"/>
        <w:tab w:val="right" w:pos="9355"/>
      </w:tabs>
      <w:spacing w:after="0" w:line="240" w:lineRule="auto"/>
    </w:pPr>
  </w:style>
  <w:style w:type="character" w:customStyle="1" w:styleId="a8">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Heder Знак,Titul Знак"/>
    <w:basedOn w:val="a2"/>
    <w:link w:val="a7"/>
    <w:uiPriority w:val="99"/>
    <w:rsid w:val="00D901B0"/>
  </w:style>
  <w:style w:type="paragraph" w:styleId="a9">
    <w:name w:val="footer"/>
    <w:basedOn w:val="a1"/>
    <w:link w:val="aa"/>
    <w:uiPriority w:val="99"/>
    <w:unhideWhenUsed/>
    <w:rsid w:val="00D901B0"/>
    <w:pPr>
      <w:tabs>
        <w:tab w:val="center" w:pos="4677"/>
        <w:tab w:val="right" w:pos="9355"/>
      </w:tabs>
      <w:spacing w:after="0" w:line="240" w:lineRule="auto"/>
    </w:pPr>
  </w:style>
  <w:style w:type="character" w:customStyle="1" w:styleId="aa">
    <w:name w:val="Нижний колонтитул Знак"/>
    <w:basedOn w:val="a2"/>
    <w:link w:val="a9"/>
    <w:uiPriority w:val="99"/>
    <w:rsid w:val="00D901B0"/>
  </w:style>
  <w:style w:type="table" w:styleId="ab">
    <w:name w:val="Table Grid"/>
    <w:basedOn w:val="a3"/>
    <w:uiPriority w:val="39"/>
    <w:rsid w:val="0080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2"/>
    <w:uiPriority w:val="22"/>
    <w:qFormat/>
    <w:rsid w:val="00A0250D"/>
    <w:rPr>
      <w:b/>
      <w:bCs/>
    </w:rPr>
  </w:style>
  <w:style w:type="paragraph" w:styleId="a">
    <w:name w:val="List Bullet"/>
    <w:basedOn w:val="a1"/>
    <w:uiPriority w:val="99"/>
    <w:semiHidden/>
    <w:unhideWhenUsed/>
    <w:rsid w:val="00B24F89"/>
    <w:pPr>
      <w:numPr>
        <w:numId w:val="2"/>
      </w:numPr>
      <w:contextualSpacing/>
    </w:pPr>
  </w:style>
  <w:style w:type="character" w:styleId="ad">
    <w:name w:val="annotation reference"/>
    <w:basedOn w:val="a2"/>
    <w:uiPriority w:val="99"/>
    <w:unhideWhenUsed/>
    <w:rsid w:val="004758CF"/>
    <w:rPr>
      <w:sz w:val="16"/>
      <w:szCs w:val="16"/>
    </w:rPr>
  </w:style>
  <w:style w:type="paragraph" w:styleId="ae">
    <w:name w:val="annotation text"/>
    <w:basedOn w:val="a1"/>
    <w:link w:val="af"/>
    <w:uiPriority w:val="99"/>
    <w:unhideWhenUsed/>
    <w:rsid w:val="004758CF"/>
    <w:pPr>
      <w:spacing w:line="240" w:lineRule="auto"/>
    </w:pPr>
    <w:rPr>
      <w:sz w:val="20"/>
      <w:szCs w:val="20"/>
    </w:rPr>
  </w:style>
  <w:style w:type="character" w:customStyle="1" w:styleId="af">
    <w:name w:val="Текст примечания Знак"/>
    <w:basedOn w:val="a2"/>
    <w:link w:val="ae"/>
    <w:uiPriority w:val="99"/>
    <w:rsid w:val="004758CF"/>
    <w:rPr>
      <w:sz w:val="20"/>
      <w:szCs w:val="20"/>
    </w:rPr>
  </w:style>
  <w:style w:type="paragraph" w:styleId="af0">
    <w:name w:val="annotation subject"/>
    <w:basedOn w:val="ae"/>
    <w:next w:val="ae"/>
    <w:link w:val="af1"/>
    <w:uiPriority w:val="99"/>
    <w:semiHidden/>
    <w:unhideWhenUsed/>
    <w:rsid w:val="004758CF"/>
    <w:rPr>
      <w:b/>
      <w:bCs/>
    </w:rPr>
  </w:style>
  <w:style w:type="character" w:customStyle="1" w:styleId="af1">
    <w:name w:val="Тема примечания Знак"/>
    <w:basedOn w:val="af"/>
    <w:link w:val="af0"/>
    <w:uiPriority w:val="99"/>
    <w:semiHidden/>
    <w:rsid w:val="004758CF"/>
    <w:rPr>
      <w:b/>
      <w:bCs/>
      <w:sz w:val="20"/>
      <w:szCs w:val="20"/>
    </w:rPr>
  </w:style>
  <w:style w:type="paragraph" w:styleId="af2">
    <w:name w:val="Balloon Text"/>
    <w:basedOn w:val="a1"/>
    <w:link w:val="af3"/>
    <w:uiPriority w:val="99"/>
    <w:semiHidden/>
    <w:unhideWhenUsed/>
    <w:rsid w:val="004758CF"/>
    <w:pPr>
      <w:spacing w:after="0" w:line="240" w:lineRule="auto"/>
    </w:pPr>
    <w:rPr>
      <w:rFonts w:ascii="Segoe UI" w:hAnsi="Segoe UI" w:cs="Segoe UI"/>
      <w:sz w:val="18"/>
      <w:szCs w:val="18"/>
    </w:rPr>
  </w:style>
  <w:style w:type="character" w:customStyle="1" w:styleId="af3">
    <w:name w:val="Текст выноски Знак"/>
    <w:basedOn w:val="a2"/>
    <w:link w:val="af2"/>
    <w:uiPriority w:val="99"/>
    <w:semiHidden/>
    <w:rsid w:val="004758CF"/>
    <w:rPr>
      <w:rFonts w:ascii="Segoe UI" w:hAnsi="Segoe UI" w:cs="Segoe UI"/>
      <w:sz w:val="18"/>
      <w:szCs w:val="18"/>
    </w:rPr>
  </w:style>
  <w:style w:type="paragraph" w:styleId="af4">
    <w:name w:val="Revision"/>
    <w:hidden/>
    <w:uiPriority w:val="99"/>
    <w:semiHidden/>
    <w:rsid w:val="007117DD"/>
    <w:pPr>
      <w:spacing w:after="0" w:line="240" w:lineRule="auto"/>
    </w:pPr>
  </w:style>
  <w:style w:type="paragraph" w:customStyle="1" w:styleId="Default">
    <w:name w:val="Default"/>
    <w:rsid w:val="00B406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2"/>
    <w:link w:val="4"/>
    <w:uiPriority w:val="9"/>
    <w:rsid w:val="006B6B99"/>
    <w:rPr>
      <w:rFonts w:ascii="Times New Roman" w:eastAsia="Times New Roman" w:hAnsi="Times New Roman" w:cs="Times New Roman"/>
      <w:b/>
      <w:bCs/>
      <w:sz w:val="24"/>
      <w:szCs w:val="24"/>
      <w:lang w:eastAsia="ru-RU"/>
    </w:rPr>
  </w:style>
  <w:style w:type="character" w:customStyle="1" w:styleId="10">
    <w:name w:val="Заголовок 1 Знак"/>
    <w:basedOn w:val="a2"/>
    <w:link w:val="1"/>
    <w:uiPriority w:val="9"/>
    <w:rsid w:val="002F6FDE"/>
    <w:rPr>
      <w:rFonts w:asciiTheme="majorHAnsi" w:eastAsiaTheme="majorEastAsia" w:hAnsiTheme="majorHAnsi" w:cstheme="majorBidi"/>
      <w:color w:val="2E74B5" w:themeColor="accent1" w:themeShade="BF"/>
      <w:sz w:val="32"/>
      <w:szCs w:val="32"/>
    </w:rPr>
  </w:style>
  <w:style w:type="paragraph" w:styleId="af5">
    <w:name w:val="Body Text"/>
    <w:basedOn w:val="a1"/>
    <w:link w:val="af6"/>
    <w:uiPriority w:val="99"/>
    <w:unhideWhenUsed/>
    <w:rsid w:val="001E34D6"/>
    <w:pPr>
      <w:spacing w:after="120" w:line="240" w:lineRule="auto"/>
      <w:ind w:firstLine="0"/>
    </w:pPr>
    <w:rPr>
      <w:rFonts w:ascii="Times New Roman" w:eastAsia="Times New Roman" w:hAnsi="Times New Roman" w:cs="Times New Roman"/>
      <w:sz w:val="24"/>
      <w:szCs w:val="24"/>
      <w:lang w:eastAsia="ru-RU"/>
    </w:rPr>
  </w:style>
  <w:style w:type="character" w:customStyle="1" w:styleId="af6">
    <w:name w:val="Основной текст Знак"/>
    <w:basedOn w:val="a2"/>
    <w:link w:val="af5"/>
    <w:uiPriority w:val="99"/>
    <w:rsid w:val="001E34D6"/>
    <w:rPr>
      <w:rFonts w:ascii="Times New Roman" w:eastAsia="Times New Roman" w:hAnsi="Times New Roman" w:cs="Times New Roman"/>
      <w:sz w:val="24"/>
      <w:szCs w:val="24"/>
      <w:lang w:eastAsia="ru-RU"/>
    </w:rPr>
  </w:style>
  <w:style w:type="character" w:customStyle="1" w:styleId="24">
    <w:name w:val="Основной текст (24)_"/>
    <w:basedOn w:val="a2"/>
    <w:link w:val="241"/>
    <w:uiPriority w:val="99"/>
    <w:locked/>
    <w:rsid w:val="001E34D6"/>
    <w:rPr>
      <w:rFonts w:ascii="Segoe UI" w:hAnsi="Segoe UI" w:cs="Segoe UI"/>
      <w:sz w:val="10"/>
      <w:szCs w:val="10"/>
      <w:shd w:val="clear" w:color="auto" w:fill="FFFFFF"/>
    </w:rPr>
  </w:style>
  <w:style w:type="character" w:customStyle="1" w:styleId="7pt">
    <w:name w:val="Основной текст + 7 pt"/>
    <w:basedOn w:val="a2"/>
    <w:uiPriority w:val="99"/>
    <w:rsid w:val="001E34D6"/>
    <w:rPr>
      <w:rFonts w:ascii="Segoe UI" w:hAnsi="Segoe UI" w:cs="Segoe UI"/>
      <w:sz w:val="14"/>
      <w:szCs w:val="14"/>
      <w:shd w:val="clear" w:color="auto" w:fill="FFFFFF"/>
    </w:rPr>
  </w:style>
  <w:style w:type="character" w:customStyle="1" w:styleId="32">
    <w:name w:val="Основной текст (32)_"/>
    <w:basedOn w:val="a2"/>
    <w:link w:val="321"/>
    <w:uiPriority w:val="99"/>
    <w:locked/>
    <w:rsid w:val="001E34D6"/>
    <w:rPr>
      <w:rFonts w:ascii="Segoe UI" w:hAnsi="Segoe UI" w:cs="Segoe UI"/>
      <w:sz w:val="12"/>
      <w:szCs w:val="12"/>
      <w:shd w:val="clear" w:color="auto" w:fill="FFFFFF"/>
    </w:rPr>
  </w:style>
  <w:style w:type="paragraph" w:customStyle="1" w:styleId="241">
    <w:name w:val="Основной текст (24)1"/>
    <w:basedOn w:val="a1"/>
    <w:link w:val="24"/>
    <w:uiPriority w:val="99"/>
    <w:rsid w:val="001E34D6"/>
    <w:pPr>
      <w:shd w:val="clear" w:color="auto" w:fill="FFFFFF"/>
      <w:spacing w:before="300" w:after="180" w:line="240" w:lineRule="atLeast"/>
      <w:ind w:firstLine="0"/>
    </w:pPr>
    <w:rPr>
      <w:rFonts w:ascii="Segoe UI" w:hAnsi="Segoe UI" w:cs="Segoe UI"/>
      <w:sz w:val="10"/>
      <w:szCs w:val="10"/>
    </w:rPr>
  </w:style>
  <w:style w:type="paragraph" w:customStyle="1" w:styleId="321">
    <w:name w:val="Основной текст (32)1"/>
    <w:basedOn w:val="a1"/>
    <w:link w:val="32"/>
    <w:uiPriority w:val="99"/>
    <w:rsid w:val="001E34D6"/>
    <w:pPr>
      <w:shd w:val="clear" w:color="auto" w:fill="FFFFFF"/>
      <w:spacing w:after="0" w:line="240" w:lineRule="atLeast"/>
      <w:ind w:firstLine="0"/>
    </w:pPr>
    <w:rPr>
      <w:rFonts w:ascii="Segoe UI" w:hAnsi="Segoe UI" w:cs="Segoe UI"/>
      <w:sz w:val="12"/>
      <w:szCs w:val="12"/>
    </w:rPr>
  </w:style>
  <w:style w:type="paragraph" w:customStyle="1" w:styleId="TableParagraph">
    <w:name w:val="Table Paragraph"/>
    <w:basedOn w:val="a1"/>
    <w:uiPriority w:val="1"/>
    <w:qFormat/>
    <w:rsid w:val="00E76BEF"/>
    <w:pPr>
      <w:widowControl w:val="0"/>
      <w:autoSpaceDE w:val="0"/>
      <w:autoSpaceDN w:val="0"/>
      <w:spacing w:after="0" w:line="240" w:lineRule="auto"/>
      <w:ind w:firstLine="0"/>
    </w:pPr>
    <w:rPr>
      <w:rFonts w:ascii="Times New Roman" w:eastAsia="Times New Roman" w:hAnsi="Times New Roman" w:cs="Times New Roman"/>
      <w:lang w:eastAsia="ru-RU" w:bidi="ru-RU"/>
    </w:rPr>
  </w:style>
  <w:style w:type="paragraph" w:styleId="af7">
    <w:name w:val="Body Text First Indent"/>
    <w:basedOn w:val="af5"/>
    <w:link w:val="af8"/>
    <w:uiPriority w:val="99"/>
    <w:qFormat/>
    <w:rsid w:val="00E76BEF"/>
    <w:pPr>
      <w:ind w:firstLine="360"/>
      <w:jc w:val="both"/>
    </w:pPr>
    <w:rPr>
      <w:rFonts w:eastAsia="Calibri"/>
      <w:szCs w:val="28"/>
      <w:lang w:eastAsia="en-US"/>
    </w:rPr>
  </w:style>
  <w:style w:type="character" w:customStyle="1" w:styleId="af8">
    <w:name w:val="Красная строка Знак"/>
    <w:basedOn w:val="af6"/>
    <w:link w:val="af7"/>
    <w:uiPriority w:val="99"/>
    <w:rsid w:val="00E76BEF"/>
    <w:rPr>
      <w:rFonts w:ascii="Times New Roman" w:eastAsia="Calibri" w:hAnsi="Times New Roman" w:cs="Times New Roman"/>
      <w:sz w:val="24"/>
      <w:szCs w:val="28"/>
      <w:lang w:eastAsia="ru-RU"/>
    </w:rPr>
  </w:style>
  <w:style w:type="table" w:customStyle="1" w:styleId="31">
    <w:name w:val="Сетка таблицы Атомэнергопроект31"/>
    <w:basedOn w:val="a3"/>
    <w:next w:val="ab"/>
    <w:uiPriority w:val="39"/>
    <w:rsid w:val="00DE6F07"/>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Наименование приложения"/>
    <w:basedOn w:val="a1"/>
    <w:next w:val="a1"/>
    <w:qFormat/>
    <w:rsid w:val="00DE6F07"/>
    <w:pPr>
      <w:keepNext/>
      <w:keepLines/>
      <w:suppressAutoHyphens/>
      <w:spacing w:before="360" w:after="360" w:line="240" w:lineRule="auto"/>
      <w:ind w:firstLine="0"/>
      <w:jc w:val="center"/>
    </w:pPr>
    <w:rPr>
      <w:rFonts w:ascii="Times New Roman" w:hAnsi="Times New Roman" w:cs="Times New Roman"/>
      <w:b/>
      <w:sz w:val="32"/>
      <w:szCs w:val="24"/>
    </w:rPr>
  </w:style>
  <w:style w:type="paragraph" w:styleId="a0">
    <w:name w:val="No Spacing"/>
    <w:aliases w:val="ТЕКСТ АБЗАЦА"/>
    <w:basedOn w:val="a1"/>
    <w:next w:val="a1"/>
    <w:link w:val="afa"/>
    <w:uiPriority w:val="1"/>
    <w:qFormat/>
    <w:rsid w:val="00B56EA9"/>
    <w:pPr>
      <w:widowControl w:val="0"/>
      <w:numPr>
        <w:numId w:val="23"/>
      </w:numPr>
      <w:spacing w:after="0" w:line="240" w:lineRule="auto"/>
      <w:jc w:val="both"/>
    </w:pPr>
    <w:rPr>
      <w:rFonts w:ascii="Times New Roman" w:eastAsia="Times New Roman" w:hAnsi="Times New Roman" w:cs="Times New Roman"/>
      <w:sz w:val="28"/>
      <w:szCs w:val="28"/>
    </w:rPr>
  </w:style>
  <w:style w:type="character" w:customStyle="1" w:styleId="afa">
    <w:name w:val="Без интервала Знак"/>
    <w:aliases w:val="ТЕКСТ АБЗАЦА Знак"/>
    <w:basedOn w:val="a2"/>
    <w:link w:val="a0"/>
    <w:uiPriority w:val="1"/>
    <w:rsid w:val="00B56EA9"/>
    <w:rPr>
      <w:rFonts w:ascii="Times New Roman" w:eastAsia="Times New Roman" w:hAnsi="Times New Roman" w:cs="Times New Roman"/>
      <w:sz w:val="28"/>
      <w:szCs w:val="28"/>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w:basedOn w:val="a1"/>
    <w:rsid w:val="00F228CE"/>
    <w:pPr>
      <w:spacing w:before="100" w:beforeAutospacing="1" w:after="100" w:afterAutospacing="1" w:line="240" w:lineRule="auto"/>
      <w:ind w:firstLine="0"/>
    </w:pPr>
    <w:rPr>
      <w:rFonts w:ascii="Tahoma" w:eastAsia="Times New Roman" w:hAnsi="Tahoma" w:cs="Tahom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8970">
      <w:bodyDiv w:val="1"/>
      <w:marLeft w:val="0"/>
      <w:marRight w:val="0"/>
      <w:marTop w:val="0"/>
      <w:marBottom w:val="0"/>
      <w:divBdr>
        <w:top w:val="none" w:sz="0" w:space="0" w:color="auto"/>
        <w:left w:val="none" w:sz="0" w:space="0" w:color="auto"/>
        <w:bottom w:val="none" w:sz="0" w:space="0" w:color="auto"/>
        <w:right w:val="none" w:sz="0" w:space="0" w:color="auto"/>
      </w:divBdr>
    </w:div>
    <w:div w:id="46029335">
      <w:bodyDiv w:val="1"/>
      <w:marLeft w:val="0"/>
      <w:marRight w:val="0"/>
      <w:marTop w:val="0"/>
      <w:marBottom w:val="0"/>
      <w:divBdr>
        <w:top w:val="none" w:sz="0" w:space="0" w:color="auto"/>
        <w:left w:val="none" w:sz="0" w:space="0" w:color="auto"/>
        <w:bottom w:val="none" w:sz="0" w:space="0" w:color="auto"/>
        <w:right w:val="none" w:sz="0" w:space="0" w:color="auto"/>
      </w:divBdr>
    </w:div>
    <w:div w:id="202400307">
      <w:bodyDiv w:val="1"/>
      <w:marLeft w:val="0"/>
      <w:marRight w:val="0"/>
      <w:marTop w:val="0"/>
      <w:marBottom w:val="0"/>
      <w:divBdr>
        <w:top w:val="none" w:sz="0" w:space="0" w:color="auto"/>
        <w:left w:val="none" w:sz="0" w:space="0" w:color="auto"/>
        <w:bottom w:val="none" w:sz="0" w:space="0" w:color="auto"/>
        <w:right w:val="none" w:sz="0" w:space="0" w:color="auto"/>
      </w:divBdr>
    </w:div>
    <w:div w:id="246154159">
      <w:bodyDiv w:val="1"/>
      <w:marLeft w:val="0"/>
      <w:marRight w:val="0"/>
      <w:marTop w:val="0"/>
      <w:marBottom w:val="0"/>
      <w:divBdr>
        <w:top w:val="none" w:sz="0" w:space="0" w:color="auto"/>
        <w:left w:val="none" w:sz="0" w:space="0" w:color="auto"/>
        <w:bottom w:val="none" w:sz="0" w:space="0" w:color="auto"/>
        <w:right w:val="none" w:sz="0" w:space="0" w:color="auto"/>
      </w:divBdr>
    </w:div>
    <w:div w:id="264459015">
      <w:bodyDiv w:val="1"/>
      <w:marLeft w:val="0"/>
      <w:marRight w:val="0"/>
      <w:marTop w:val="0"/>
      <w:marBottom w:val="0"/>
      <w:divBdr>
        <w:top w:val="none" w:sz="0" w:space="0" w:color="auto"/>
        <w:left w:val="none" w:sz="0" w:space="0" w:color="auto"/>
        <w:bottom w:val="none" w:sz="0" w:space="0" w:color="auto"/>
        <w:right w:val="none" w:sz="0" w:space="0" w:color="auto"/>
      </w:divBdr>
    </w:div>
    <w:div w:id="267978831">
      <w:bodyDiv w:val="1"/>
      <w:marLeft w:val="0"/>
      <w:marRight w:val="0"/>
      <w:marTop w:val="0"/>
      <w:marBottom w:val="0"/>
      <w:divBdr>
        <w:top w:val="none" w:sz="0" w:space="0" w:color="auto"/>
        <w:left w:val="none" w:sz="0" w:space="0" w:color="auto"/>
        <w:bottom w:val="none" w:sz="0" w:space="0" w:color="auto"/>
        <w:right w:val="none" w:sz="0" w:space="0" w:color="auto"/>
      </w:divBdr>
    </w:div>
    <w:div w:id="271933976">
      <w:bodyDiv w:val="1"/>
      <w:marLeft w:val="0"/>
      <w:marRight w:val="0"/>
      <w:marTop w:val="0"/>
      <w:marBottom w:val="0"/>
      <w:divBdr>
        <w:top w:val="none" w:sz="0" w:space="0" w:color="auto"/>
        <w:left w:val="none" w:sz="0" w:space="0" w:color="auto"/>
        <w:bottom w:val="none" w:sz="0" w:space="0" w:color="auto"/>
        <w:right w:val="none" w:sz="0" w:space="0" w:color="auto"/>
      </w:divBdr>
    </w:div>
    <w:div w:id="308678429">
      <w:bodyDiv w:val="1"/>
      <w:marLeft w:val="0"/>
      <w:marRight w:val="0"/>
      <w:marTop w:val="0"/>
      <w:marBottom w:val="0"/>
      <w:divBdr>
        <w:top w:val="none" w:sz="0" w:space="0" w:color="auto"/>
        <w:left w:val="none" w:sz="0" w:space="0" w:color="auto"/>
        <w:bottom w:val="none" w:sz="0" w:space="0" w:color="auto"/>
        <w:right w:val="none" w:sz="0" w:space="0" w:color="auto"/>
      </w:divBdr>
    </w:div>
    <w:div w:id="379673533">
      <w:bodyDiv w:val="1"/>
      <w:marLeft w:val="0"/>
      <w:marRight w:val="0"/>
      <w:marTop w:val="0"/>
      <w:marBottom w:val="0"/>
      <w:divBdr>
        <w:top w:val="none" w:sz="0" w:space="0" w:color="auto"/>
        <w:left w:val="none" w:sz="0" w:space="0" w:color="auto"/>
        <w:bottom w:val="none" w:sz="0" w:space="0" w:color="auto"/>
        <w:right w:val="none" w:sz="0" w:space="0" w:color="auto"/>
      </w:divBdr>
    </w:div>
    <w:div w:id="431324371">
      <w:bodyDiv w:val="1"/>
      <w:marLeft w:val="0"/>
      <w:marRight w:val="0"/>
      <w:marTop w:val="0"/>
      <w:marBottom w:val="0"/>
      <w:divBdr>
        <w:top w:val="none" w:sz="0" w:space="0" w:color="auto"/>
        <w:left w:val="none" w:sz="0" w:space="0" w:color="auto"/>
        <w:bottom w:val="none" w:sz="0" w:space="0" w:color="auto"/>
        <w:right w:val="none" w:sz="0" w:space="0" w:color="auto"/>
      </w:divBdr>
    </w:div>
    <w:div w:id="478576420">
      <w:bodyDiv w:val="1"/>
      <w:marLeft w:val="0"/>
      <w:marRight w:val="0"/>
      <w:marTop w:val="0"/>
      <w:marBottom w:val="0"/>
      <w:divBdr>
        <w:top w:val="none" w:sz="0" w:space="0" w:color="auto"/>
        <w:left w:val="none" w:sz="0" w:space="0" w:color="auto"/>
        <w:bottom w:val="none" w:sz="0" w:space="0" w:color="auto"/>
        <w:right w:val="none" w:sz="0" w:space="0" w:color="auto"/>
      </w:divBdr>
    </w:div>
    <w:div w:id="540048142">
      <w:bodyDiv w:val="1"/>
      <w:marLeft w:val="0"/>
      <w:marRight w:val="0"/>
      <w:marTop w:val="0"/>
      <w:marBottom w:val="0"/>
      <w:divBdr>
        <w:top w:val="none" w:sz="0" w:space="0" w:color="auto"/>
        <w:left w:val="none" w:sz="0" w:space="0" w:color="auto"/>
        <w:bottom w:val="none" w:sz="0" w:space="0" w:color="auto"/>
        <w:right w:val="none" w:sz="0" w:space="0" w:color="auto"/>
      </w:divBdr>
    </w:div>
    <w:div w:id="592200773">
      <w:bodyDiv w:val="1"/>
      <w:marLeft w:val="0"/>
      <w:marRight w:val="0"/>
      <w:marTop w:val="0"/>
      <w:marBottom w:val="0"/>
      <w:divBdr>
        <w:top w:val="none" w:sz="0" w:space="0" w:color="auto"/>
        <w:left w:val="none" w:sz="0" w:space="0" w:color="auto"/>
        <w:bottom w:val="none" w:sz="0" w:space="0" w:color="auto"/>
        <w:right w:val="none" w:sz="0" w:space="0" w:color="auto"/>
      </w:divBdr>
    </w:div>
    <w:div w:id="643658369">
      <w:bodyDiv w:val="1"/>
      <w:marLeft w:val="0"/>
      <w:marRight w:val="0"/>
      <w:marTop w:val="0"/>
      <w:marBottom w:val="0"/>
      <w:divBdr>
        <w:top w:val="none" w:sz="0" w:space="0" w:color="auto"/>
        <w:left w:val="none" w:sz="0" w:space="0" w:color="auto"/>
        <w:bottom w:val="none" w:sz="0" w:space="0" w:color="auto"/>
        <w:right w:val="none" w:sz="0" w:space="0" w:color="auto"/>
      </w:divBdr>
    </w:div>
    <w:div w:id="646395854">
      <w:bodyDiv w:val="1"/>
      <w:marLeft w:val="0"/>
      <w:marRight w:val="0"/>
      <w:marTop w:val="0"/>
      <w:marBottom w:val="0"/>
      <w:divBdr>
        <w:top w:val="none" w:sz="0" w:space="0" w:color="auto"/>
        <w:left w:val="none" w:sz="0" w:space="0" w:color="auto"/>
        <w:bottom w:val="none" w:sz="0" w:space="0" w:color="auto"/>
        <w:right w:val="none" w:sz="0" w:space="0" w:color="auto"/>
      </w:divBdr>
    </w:div>
    <w:div w:id="660237673">
      <w:bodyDiv w:val="1"/>
      <w:marLeft w:val="0"/>
      <w:marRight w:val="0"/>
      <w:marTop w:val="0"/>
      <w:marBottom w:val="0"/>
      <w:divBdr>
        <w:top w:val="none" w:sz="0" w:space="0" w:color="auto"/>
        <w:left w:val="none" w:sz="0" w:space="0" w:color="auto"/>
        <w:bottom w:val="none" w:sz="0" w:space="0" w:color="auto"/>
        <w:right w:val="none" w:sz="0" w:space="0" w:color="auto"/>
      </w:divBdr>
    </w:div>
    <w:div w:id="715541239">
      <w:bodyDiv w:val="1"/>
      <w:marLeft w:val="0"/>
      <w:marRight w:val="0"/>
      <w:marTop w:val="0"/>
      <w:marBottom w:val="0"/>
      <w:divBdr>
        <w:top w:val="none" w:sz="0" w:space="0" w:color="auto"/>
        <w:left w:val="none" w:sz="0" w:space="0" w:color="auto"/>
        <w:bottom w:val="none" w:sz="0" w:space="0" w:color="auto"/>
        <w:right w:val="none" w:sz="0" w:space="0" w:color="auto"/>
      </w:divBdr>
    </w:div>
    <w:div w:id="780683148">
      <w:bodyDiv w:val="1"/>
      <w:marLeft w:val="0"/>
      <w:marRight w:val="0"/>
      <w:marTop w:val="0"/>
      <w:marBottom w:val="0"/>
      <w:divBdr>
        <w:top w:val="none" w:sz="0" w:space="0" w:color="auto"/>
        <w:left w:val="none" w:sz="0" w:space="0" w:color="auto"/>
        <w:bottom w:val="none" w:sz="0" w:space="0" w:color="auto"/>
        <w:right w:val="none" w:sz="0" w:space="0" w:color="auto"/>
      </w:divBdr>
    </w:div>
    <w:div w:id="813448615">
      <w:bodyDiv w:val="1"/>
      <w:marLeft w:val="0"/>
      <w:marRight w:val="0"/>
      <w:marTop w:val="0"/>
      <w:marBottom w:val="0"/>
      <w:divBdr>
        <w:top w:val="none" w:sz="0" w:space="0" w:color="auto"/>
        <w:left w:val="none" w:sz="0" w:space="0" w:color="auto"/>
        <w:bottom w:val="none" w:sz="0" w:space="0" w:color="auto"/>
        <w:right w:val="none" w:sz="0" w:space="0" w:color="auto"/>
      </w:divBdr>
    </w:div>
    <w:div w:id="849760376">
      <w:bodyDiv w:val="1"/>
      <w:marLeft w:val="0"/>
      <w:marRight w:val="0"/>
      <w:marTop w:val="0"/>
      <w:marBottom w:val="0"/>
      <w:divBdr>
        <w:top w:val="none" w:sz="0" w:space="0" w:color="auto"/>
        <w:left w:val="none" w:sz="0" w:space="0" w:color="auto"/>
        <w:bottom w:val="none" w:sz="0" w:space="0" w:color="auto"/>
        <w:right w:val="none" w:sz="0" w:space="0" w:color="auto"/>
      </w:divBdr>
    </w:div>
    <w:div w:id="868294894">
      <w:bodyDiv w:val="1"/>
      <w:marLeft w:val="0"/>
      <w:marRight w:val="0"/>
      <w:marTop w:val="0"/>
      <w:marBottom w:val="0"/>
      <w:divBdr>
        <w:top w:val="none" w:sz="0" w:space="0" w:color="auto"/>
        <w:left w:val="none" w:sz="0" w:space="0" w:color="auto"/>
        <w:bottom w:val="none" w:sz="0" w:space="0" w:color="auto"/>
        <w:right w:val="none" w:sz="0" w:space="0" w:color="auto"/>
      </w:divBdr>
    </w:div>
    <w:div w:id="880433828">
      <w:bodyDiv w:val="1"/>
      <w:marLeft w:val="0"/>
      <w:marRight w:val="0"/>
      <w:marTop w:val="0"/>
      <w:marBottom w:val="0"/>
      <w:divBdr>
        <w:top w:val="none" w:sz="0" w:space="0" w:color="auto"/>
        <w:left w:val="none" w:sz="0" w:space="0" w:color="auto"/>
        <w:bottom w:val="none" w:sz="0" w:space="0" w:color="auto"/>
        <w:right w:val="none" w:sz="0" w:space="0" w:color="auto"/>
      </w:divBdr>
    </w:div>
    <w:div w:id="920985522">
      <w:bodyDiv w:val="1"/>
      <w:marLeft w:val="0"/>
      <w:marRight w:val="0"/>
      <w:marTop w:val="0"/>
      <w:marBottom w:val="0"/>
      <w:divBdr>
        <w:top w:val="none" w:sz="0" w:space="0" w:color="auto"/>
        <w:left w:val="none" w:sz="0" w:space="0" w:color="auto"/>
        <w:bottom w:val="none" w:sz="0" w:space="0" w:color="auto"/>
        <w:right w:val="none" w:sz="0" w:space="0" w:color="auto"/>
      </w:divBdr>
      <w:divsChild>
        <w:div w:id="2139226550">
          <w:marLeft w:val="0"/>
          <w:marRight w:val="0"/>
          <w:marTop w:val="0"/>
          <w:marBottom w:val="0"/>
          <w:divBdr>
            <w:top w:val="none" w:sz="0" w:space="0" w:color="auto"/>
            <w:left w:val="none" w:sz="0" w:space="0" w:color="auto"/>
            <w:bottom w:val="none" w:sz="0" w:space="0" w:color="auto"/>
            <w:right w:val="none" w:sz="0" w:space="0" w:color="auto"/>
          </w:divBdr>
        </w:div>
      </w:divsChild>
    </w:div>
    <w:div w:id="969703395">
      <w:bodyDiv w:val="1"/>
      <w:marLeft w:val="0"/>
      <w:marRight w:val="0"/>
      <w:marTop w:val="0"/>
      <w:marBottom w:val="0"/>
      <w:divBdr>
        <w:top w:val="none" w:sz="0" w:space="0" w:color="auto"/>
        <w:left w:val="none" w:sz="0" w:space="0" w:color="auto"/>
        <w:bottom w:val="none" w:sz="0" w:space="0" w:color="auto"/>
        <w:right w:val="none" w:sz="0" w:space="0" w:color="auto"/>
      </w:divBdr>
    </w:div>
    <w:div w:id="974338799">
      <w:bodyDiv w:val="1"/>
      <w:marLeft w:val="0"/>
      <w:marRight w:val="0"/>
      <w:marTop w:val="0"/>
      <w:marBottom w:val="0"/>
      <w:divBdr>
        <w:top w:val="none" w:sz="0" w:space="0" w:color="auto"/>
        <w:left w:val="none" w:sz="0" w:space="0" w:color="auto"/>
        <w:bottom w:val="none" w:sz="0" w:space="0" w:color="auto"/>
        <w:right w:val="none" w:sz="0" w:space="0" w:color="auto"/>
      </w:divBdr>
    </w:div>
    <w:div w:id="998800864">
      <w:bodyDiv w:val="1"/>
      <w:marLeft w:val="0"/>
      <w:marRight w:val="0"/>
      <w:marTop w:val="0"/>
      <w:marBottom w:val="0"/>
      <w:divBdr>
        <w:top w:val="none" w:sz="0" w:space="0" w:color="auto"/>
        <w:left w:val="none" w:sz="0" w:space="0" w:color="auto"/>
        <w:bottom w:val="none" w:sz="0" w:space="0" w:color="auto"/>
        <w:right w:val="none" w:sz="0" w:space="0" w:color="auto"/>
      </w:divBdr>
    </w:div>
    <w:div w:id="1106388027">
      <w:bodyDiv w:val="1"/>
      <w:marLeft w:val="0"/>
      <w:marRight w:val="0"/>
      <w:marTop w:val="0"/>
      <w:marBottom w:val="0"/>
      <w:divBdr>
        <w:top w:val="none" w:sz="0" w:space="0" w:color="auto"/>
        <w:left w:val="none" w:sz="0" w:space="0" w:color="auto"/>
        <w:bottom w:val="none" w:sz="0" w:space="0" w:color="auto"/>
        <w:right w:val="none" w:sz="0" w:space="0" w:color="auto"/>
      </w:divBdr>
    </w:div>
    <w:div w:id="1124692285">
      <w:bodyDiv w:val="1"/>
      <w:marLeft w:val="0"/>
      <w:marRight w:val="0"/>
      <w:marTop w:val="0"/>
      <w:marBottom w:val="0"/>
      <w:divBdr>
        <w:top w:val="none" w:sz="0" w:space="0" w:color="auto"/>
        <w:left w:val="none" w:sz="0" w:space="0" w:color="auto"/>
        <w:bottom w:val="none" w:sz="0" w:space="0" w:color="auto"/>
        <w:right w:val="none" w:sz="0" w:space="0" w:color="auto"/>
      </w:divBdr>
    </w:div>
    <w:div w:id="1207596966">
      <w:bodyDiv w:val="1"/>
      <w:marLeft w:val="0"/>
      <w:marRight w:val="0"/>
      <w:marTop w:val="0"/>
      <w:marBottom w:val="0"/>
      <w:divBdr>
        <w:top w:val="none" w:sz="0" w:space="0" w:color="auto"/>
        <w:left w:val="none" w:sz="0" w:space="0" w:color="auto"/>
        <w:bottom w:val="none" w:sz="0" w:space="0" w:color="auto"/>
        <w:right w:val="none" w:sz="0" w:space="0" w:color="auto"/>
      </w:divBdr>
    </w:div>
    <w:div w:id="1291084175">
      <w:bodyDiv w:val="1"/>
      <w:marLeft w:val="0"/>
      <w:marRight w:val="0"/>
      <w:marTop w:val="0"/>
      <w:marBottom w:val="0"/>
      <w:divBdr>
        <w:top w:val="none" w:sz="0" w:space="0" w:color="auto"/>
        <w:left w:val="none" w:sz="0" w:space="0" w:color="auto"/>
        <w:bottom w:val="none" w:sz="0" w:space="0" w:color="auto"/>
        <w:right w:val="none" w:sz="0" w:space="0" w:color="auto"/>
      </w:divBdr>
    </w:div>
    <w:div w:id="1310861421">
      <w:bodyDiv w:val="1"/>
      <w:marLeft w:val="0"/>
      <w:marRight w:val="0"/>
      <w:marTop w:val="0"/>
      <w:marBottom w:val="0"/>
      <w:divBdr>
        <w:top w:val="none" w:sz="0" w:space="0" w:color="auto"/>
        <w:left w:val="none" w:sz="0" w:space="0" w:color="auto"/>
        <w:bottom w:val="none" w:sz="0" w:space="0" w:color="auto"/>
        <w:right w:val="none" w:sz="0" w:space="0" w:color="auto"/>
      </w:divBdr>
    </w:div>
    <w:div w:id="1320697831">
      <w:bodyDiv w:val="1"/>
      <w:marLeft w:val="0"/>
      <w:marRight w:val="0"/>
      <w:marTop w:val="0"/>
      <w:marBottom w:val="0"/>
      <w:divBdr>
        <w:top w:val="none" w:sz="0" w:space="0" w:color="auto"/>
        <w:left w:val="none" w:sz="0" w:space="0" w:color="auto"/>
        <w:bottom w:val="none" w:sz="0" w:space="0" w:color="auto"/>
        <w:right w:val="none" w:sz="0" w:space="0" w:color="auto"/>
      </w:divBdr>
    </w:div>
    <w:div w:id="1351756485">
      <w:bodyDiv w:val="1"/>
      <w:marLeft w:val="0"/>
      <w:marRight w:val="0"/>
      <w:marTop w:val="0"/>
      <w:marBottom w:val="0"/>
      <w:divBdr>
        <w:top w:val="none" w:sz="0" w:space="0" w:color="auto"/>
        <w:left w:val="none" w:sz="0" w:space="0" w:color="auto"/>
        <w:bottom w:val="none" w:sz="0" w:space="0" w:color="auto"/>
        <w:right w:val="none" w:sz="0" w:space="0" w:color="auto"/>
      </w:divBdr>
    </w:div>
    <w:div w:id="1354847276">
      <w:bodyDiv w:val="1"/>
      <w:marLeft w:val="0"/>
      <w:marRight w:val="0"/>
      <w:marTop w:val="0"/>
      <w:marBottom w:val="0"/>
      <w:divBdr>
        <w:top w:val="none" w:sz="0" w:space="0" w:color="auto"/>
        <w:left w:val="none" w:sz="0" w:space="0" w:color="auto"/>
        <w:bottom w:val="none" w:sz="0" w:space="0" w:color="auto"/>
        <w:right w:val="none" w:sz="0" w:space="0" w:color="auto"/>
      </w:divBdr>
    </w:div>
    <w:div w:id="1383866331">
      <w:bodyDiv w:val="1"/>
      <w:marLeft w:val="0"/>
      <w:marRight w:val="0"/>
      <w:marTop w:val="0"/>
      <w:marBottom w:val="0"/>
      <w:divBdr>
        <w:top w:val="none" w:sz="0" w:space="0" w:color="auto"/>
        <w:left w:val="none" w:sz="0" w:space="0" w:color="auto"/>
        <w:bottom w:val="none" w:sz="0" w:space="0" w:color="auto"/>
        <w:right w:val="none" w:sz="0" w:space="0" w:color="auto"/>
      </w:divBdr>
    </w:div>
    <w:div w:id="1454716001">
      <w:bodyDiv w:val="1"/>
      <w:marLeft w:val="0"/>
      <w:marRight w:val="0"/>
      <w:marTop w:val="0"/>
      <w:marBottom w:val="0"/>
      <w:divBdr>
        <w:top w:val="none" w:sz="0" w:space="0" w:color="auto"/>
        <w:left w:val="none" w:sz="0" w:space="0" w:color="auto"/>
        <w:bottom w:val="none" w:sz="0" w:space="0" w:color="auto"/>
        <w:right w:val="none" w:sz="0" w:space="0" w:color="auto"/>
      </w:divBdr>
    </w:div>
    <w:div w:id="1519546143">
      <w:bodyDiv w:val="1"/>
      <w:marLeft w:val="0"/>
      <w:marRight w:val="0"/>
      <w:marTop w:val="0"/>
      <w:marBottom w:val="0"/>
      <w:divBdr>
        <w:top w:val="none" w:sz="0" w:space="0" w:color="auto"/>
        <w:left w:val="none" w:sz="0" w:space="0" w:color="auto"/>
        <w:bottom w:val="none" w:sz="0" w:space="0" w:color="auto"/>
        <w:right w:val="none" w:sz="0" w:space="0" w:color="auto"/>
      </w:divBdr>
    </w:div>
    <w:div w:id="1562206123">
      <w:bodyDiv w:val="1"/>
      <w:marLeft w:val="0"/>
      <w:marRight w:val="0"/>
      <w:marTop w:val="0"/>
      <w:marBottom w:val="0"/>
      <w:divBdr>
        <w:top w:val="none" w:sz="0" w:space="0" w:color="auto"/>
        <w:left w:val="none" w:sz="0" w:space="0" w:color="auto"/>
        <w:bottom w:val="none" w:sz="0" w:space="0" w:color="auto"/>
        <w:right w:val="none" w:sz="0" w:space="0" w:color="auto"/>
      </w:divBdr>
    </w:div>
    <w:div w:id="1568494426">
      <w:bodyDiv w:val="1"/>
      <w:marLeft w:val="0"/>
      <w:marRight w:val="0"/>
      <w:marTop w:val="0"/>
      <w:marBottom w:val="0"/>
      <w:divBdr>
        <w:top w:val="none" w:sz="0" w:space="0" w:color="auto"/>
        <w:left w:val="none" w:sz="0" w:space="0" w:color="auto"/>
        <w:bottom w:val="none" w:sz="0" w:space="0" w:color="auto"/>
        <w:right w:val="none" w:sz="0" w:space="0" w:color="auto"/>
      </w:divBdr>
    </w:div>
    <w:div w:id="1570651183">
      <w:bodyDiv w:val="1"/>
      <w:marLeft w:val="0"/>
      <w:marRight w:val="0"/>
      <w:marTop w:val="0"/>
      <w:marBottom w:val="0"/>
      <w:divBdr>
        <w:top w:val="none" w:sz="0" w:space="0" w:color="auto"/>
        <w:left w:val="none" w:sz="0" w:space="0" w:color="auto"/>
        <w:bottom w:val="none" w:sz="0" w:space="0" w:color="auto"/>
        <w:right w:val="none" w:sz="0" w:space="0" w:color="auto"/>
      </w:divBdr>
    </w:div>
    <w:div w:id="1610355611">
      <w:bodyDiv w:val="1"/>
      <w:marLeft w:val="0"/>
      <w:marRight w:val="0"/>
      <w:marTop w:val="0"/>
      <w:marBottom w:val="0"/>
      <w:divBdr>
        <w:top w:val="none" w:sz="0" w:space="0" w:color="auto"/>
        <w:left w:val="none" w:sz="0" w:space="0" w:color="auto"/>
        <w:bottom w:val="none" w:sz="0" w:space="0" w:color="auto"/>
        <w:right w:val="none" w:sz="0" w:space="0" w:color="auto"/>
      </w:divBdr>
    </w:div>
    <w:div w:id="1636834570">
      <w:bodyDiv w:val="1"/>
      <w:marLeft w:val="0"/>
      <w:marRight w:val="0"/>
      <w:marTop w:val="0"/>
      <w:marBottom w:val="0"/>
      <w:divBdr>
        <w:top w:val="none" w:sz="0" w:space="0" w:color="auto"/>
        <w:left w:val="none" w:sz="0" w:space="0" w:color="auto"/>
        <w:bottom w:val="none" w:sz="0" w:space="0" w:color="auto"/>
        <w:right w:val="none" w:sz="0" w:space="0" w:color="auto"/>
      </w:divBdr>
    </w:div>
    <w:div w:id="1650472674">
      <w:bodyDiv w:val="1"/>
      <w:marLeft w:val="0"/>
      <w:marRight w:val="0"/>
      <w:marTop w:val="0"/>
      <w:marBottom w:val="0"/>
      <w:divBdr>
        <w:top w:val="none" w:sz="0" w:space="0" w:color="auto"/>
        <w:left w:val="none" w:sz="0" w:space="0" w:color="auto"/>
        <w:bottom w:val="none" w:sz="0" w:space="0" w:color="auto"/>
        <w:right w:val="none" w:sz="0" w:space="0" w:color="auto"/>
      </w:divBdr>
    </w:div>
    <w:div w:id="1700282278">
      <w:bodyDiv w:val="1"/>
      <w:marLeft w:val="0"/>
      <w:marRight w:val="0"/>
      <w:marTop w:val="0"/>
      <w:marBottom w:val="0"/>
      <w:divBdr>
        <w:top w:val="none" w:sz="0" w:space="0" w:color="auto"/>
        <w:left w:val="none" w:sz="0" w:space="0" w:color="auto"/>
        <w:bottom w:val="none" w:sz="0" w:space="0" w:color="auto"/>
        <w:right w:val="none" w:sz="0" w:space="0" w:color="auto"/>
      </w:divBdr>
    </w:div>
    <w:div w:id="1718966031">
      <w:bodyDiv w:val="1"/>
      <w:marLeft w:val="0"/>
      <w:marRight w:val="0"/>
      <w:marTop w:val="0"/>
      <w:marBottom w:val="0"/>
      <w:divBdr>
        <w:top w:val="none" w:sz="0" w:space="0" w:color="auto"/>
        <w:left w:val="none" w:sz="0" w:space="0" w:color="auto"/>
        <w:bottom w:val="none" w:sz="0" w:space="0" w:color="auto"/>
        <w:right w:val="none" w:sz="0" w:space="0" w:color="auto"/>
      </w:divBdr>
    </w:div>
    <w:div w:id="1806198633">
      <w:bodyDiv w:val="1"/>
      <w:marLeft w:val="0"/>
      <w:marRight w:val="0"/>
      <w:marTop w:val="0"/>
      <w:marBottom w:val="0"/>
      <w:divBdr>
        <w:top w:val="none" w:sz="0" w:space="0" w:color="auto"/>
        <w:left w:val="none" w:sz="0" w:space="0" w:color="auto"/>
        <w:bottom w:val="none" w:sz="0" w:space="0" w:color="auto"/>
        <w:right w:val="none" w:sz="0" w:space="0" w:color="auto"/>
      </w:divBdr>
    </w:div>
    <w:div w:id="1910529892">
      <w:bodyDiv w:val="1"/>
      <w:marLeft w:val="0"/>
      <w:marRight w:val="0"/>
      <w:marTop w:val="0"/>
      <w:marBottom w:val="0"/>
      <w:divBdr>
        <w:top w:val="none" w:sz="0" w:space="0" w:color="auto"/>
        <w:left w:val="none" w:sz="0" w:space="0" w:color="auto"/>
        <w:bottom w:val="none" w:sz="0" w:space="0" w:color="auto"/>
        <w:right w:val="none" w:sz="0" w:space="0" w:color="auto"/>
      </w:divBdr>
    </w:div>
    <w:div w:id="19815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ilmaz@akkuy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akkuyu.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B12D1-C267-496C-81EE-A277F228E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4351</Words>
  <Characters>24806</Characters>
  <Application>Microsoft Office Word</Application>
  <DocSecurity>0</DocSecurity>
  <Lines>206</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Akkuyu Nukleer</Company>
  <LinksUpToDate>false</LinksUpToDate>
  <CharactersWithSpaces>29099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Makhankov Dmitrii</dc:creator>
  <cp:keywords/>
  <dc:description/>
  <cp:lastModifiedBy>Yilmaz Tamara</cp:lastModifiedBy>
  <cp:revision>2</cp:revision>
  <cp:lastPrinted>2024-07-05T05:41:00Z</cp:lastPrinted>
  <dcterms:created xsi:type="dcterms:W3CDTF">2026-06-04T10:30:00Z</dcterms:created>
  <dcterms:modified xsi:type="dcterms:W3CDTF">2026-06-04T10:30:00Z</dcterms:modified>
</cp:coreProperties>
</file>