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69535" w14:textId="77777777" w:rsidR="009F64D6" w:rsidRPr="00144A63" w:rsidRDefault="009F64D6" w:rsidP="00884829">
      <w:pPr>
        <w:pageBreakBefore/>
        <w:ind w:left="5528"/>
        <w:rPr>
          <w:rFonts w:cs="Times New Roman"/>
          <w:szCs w:val="28"/>
          <w:lang w:val="tr-TR"/>
        </w:rPr>
      </w:pPr>
      <w:r w:rsidRPr="00144A63">
        <w:rPr>
          <w:lang w:val="tr-TR" w:bidi="tr-TR"/>
        </w:rPr>
        <w:t xml:space="preserve">AKKUYU NÜKLEER ANONİM ŞİRKETİ’nin </w:t>
      </w:r>
    </w:p>
    <w:p w14:paraId="7766EDF7" w14:textId="56CA3AC4" w:rsidR="009F64D6" w:rsidRPr="00144A63" w:rsidRDefault="00B14D57" w:rsidP="00884829">
      <w:pPr>
        <w:ind w:left="5528"/>
        <w:rPr>
          <w:rFonts w:cs="Times New Roman"/>
          <w:szCs w:val="28"/>
          <w:lang w:val="tr-TR"/>
        </w:rPr>
      </w:pPr>
      <w:r w:rsidRPr="00B14D57">
        <w:rPr>
          <w:lang w:val="tr-TR" w:bidi="tr-TR"/>
        </w:rPr>
        <w:t>202</w:t>
      </w:r>
      <w:r w:rsidR="00AF64DC">
        <w:rPr>
          <w:lang w:val="en-US" w:bidi="tr-TR"/>
        </w:rPr>
        <w:t xml:space="preserve">6 </w:t>
      </w:r>
      <w:bookmarkStart w:id="0" w:name="_GoBack"/>
      <w:bookmarkEnd w:id="0"/>
      <w:r>
        <w:rPr>
          <w:lang w:val="tr-TR" w:bidi="tr-TR"/>
        </w:rPr>
        <w:t>tarih ve</w:t>
      </w:r>
      <w:r w:rsidR="000E61B7">
        <w:rPr>
          <w:lang w:val="tr-TR" w:bidi="tr-TR"/>
        </w:rPr>
        <w:t xml:space="preserve"> </w:t>
      </w:r>
      <w:r w:rsidR="009F64D6" w:rsidRPr="00144A63">
        <w:rPr>
          <w:lang w:val="tr-TR" w:bidi="tr-TR"/>
        </w:rPr>
        <w:t xml:space="preserve"> sayılı Talimatnamesinin</w:t>
      </w:r>
    </w:p>
    <w:p w14:paraId="42C40328" w14:textId="77777777" w:rsidR="009F64D6" w:rsidRPr="00144A63" w:rsidRDefault="009F64D6" w:rsidP="00884829">
      <w:pPr>
        <w:ind w:left="5529"/>
        <w:rPr>
          <w:rFonts w:cs="Times New Roman"/>
          <w:szCs w:val="28"/>
          <w:lang w:val="tr-TR"/>
        </w:rPr>
      </w:pPr>
      <w:r w:rsidRPr="00144A63">
        <w:rPr>
          <w:lang w:val="tr-TR" w:bidi="tr-TR"/>
        </w:rPr>
        <w:t>Eki</w:t>
      </w:r>
    </w:p>
    <w:p w14:paraId="74B9FB0E" w14:textId="77777777" w:rsidR="009F64D6" w:rsidRPr="00144A63" w:rsidRDefault="009F64D6" w:rsidP="009F64D6">
      <w:pPr>
        <w:autoSpaceDE w:val="0"/>
        <w:autoSpaceDN w:val="0"/>
        <w:ind w:firstLine="709"/>
        <w:jc w:val="both"/>
        <w:rPr>
          <w:rFonts w:cs="Times New Roman"/>
          <w:b/>
          <w:bCs/>
          <w:sz w:val="24"/>
          <w:lang w:val="tr-TR"/>
        </w:rPr>
      </w:pPr>
    </w:p>
    <w:p w14:paraId="1DE14D03" w14:textId="77777777" w:rsidR="009F64D6" w:rsidRPr="00144A63" w:rsidRDefault="009F64D6" w:rsidP="009F64D6">
      <w:pPr>
        <w:autoSpaceDE w:val="0"/>
        <w:autoSpaceDN w:val="0"/>
        <w:jc w:val="center"/>
        <w:rPr>
          <w:rFonts w:cs="Times New Roman"/>
          <w:b/>
          <w:bCs/>
          <w:sz w:val="24"/>
          <w:lang w:val="tr-TR"/>
        </w:rPr>
      </w:pPr>
      <w:r w:rsidRPr="00144A63">
        <w:rPr>
          <w:b/>
          <w:sz w:val="24"/>
          <w:lang w:val="tr-TR" w:bidi="tr-TR"/>
        </w:rPr>
        <w:t>TARAFLARIN KİMLİK AVI SALDIRILARINA MÜDAHALE PROSEDÜRÜ</w:t>
      </w:r>
    </w:p>
    <w:p w14:paraId="6754288E" w14:textId="77777777" w:rsidR="009F64D6" w:rsidRPr="00144A63" w:rsidRDefault="009F64D6" w:rsidP="009F64D6">
      <w:pPr>
        <w:autoSpaceDE w:val="0"/>
        <w:autoSpaceDN w:val="0"/>
        <w:ind w:firstLine="709"/>
        <w:jc w:val="center"/>
        <w:rPr>
          <w:rFonts w:cs="Times New Roman"/>
          <w:bCs/>
          <w:sz w:val="24"/>
          <w:lang w:val="tr-TR"/>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8"/>
        <w:gridCol w:w="7586"/>
      </w:tblGrid>
      <w:tr w:rsidR="009F64D6" w:rsidRPr="00AF64DC" w14:paraId="6FC3B9C3" w14:textId="77777777" w:rsidTr="004B6BA0">
        <w:tc>
          <w:tcPr>
            <w:tcW w:w="1878" w:type="dxa"/>
            <w:hideMark/>
          </w:tcPr>
          <w:p w14:paraId="22A4BFD5" w14:textId="77777777" w:rsidR="009F64D6" w:rsidRPr="00144A63" w:rsidRDefault="009F64D6" w:rsidP="004B6BA0">
            <w:pPr>
              <w:autoSpaceDE w:val="0"/>
              <w:autoSpaceDN w:val="0"/>
              <w:ind w:left="-108" w:right="-107"/>
              <w:jc w:val="both"/>
              <w:rPr>
                <w:rFonts w:cs="Times New Roman"/>
                <w:bCs/>
                <w:sz w:val="24"/>
                <w:lang w:val="tr-TR"/>
              </w:rPr>
            </w:pPr>
            <w:r w:rsidRPr="00144A63">
              <w:rPr>
                <w:sz w:val="24"/>
                <w:lang w:val="tr-TR" w:bidi="tr-TR"/>
              </w:rPr>
              <w:t>URL alan adları</w:t>
            </w:r>
          </w:p>
        </w:tc>
        <w:tc>
          <w:tcPr>
            <w:tcW w:w="7586" w:type="dxa"/>
            <w:hideMark/>
          </w:tcPr>
          <w:p w14:paraId="2560059A" w14:textId="77777777" w:rsidR="009F64D6" w:rsidRPr="00144A63" w:rsidRDefault="009F64D6" w:rsidP="004B6BA0">
            <w:pPr>
              <w:autoSpaceDE w:val="0"/>
              <w:autoSpaceDN w:val="0"/>
              <w:spacing w:after="120"/>
              <w:jc w:val="both"/>
              <w:rPr>
                <w:rFonts w:cs="Times New Roman"/>
                <w:b/>
                <w:bCs/>
                <w:sz w:val="24"/>
                <w:lang w:val="tr-TR"/>
              </w:rPr>
            </w:pPr>
            <w:r w:rsidRPr="00144A63">
              <w:rPr>
                <w:sz w:val="24"/>
                <w:lang w:val="tr-TR" w:bidi="tr-TR"/>
              </w:rPr>
              <w:t>İnternetteki bir kaynağın yerini belirlemek için kullanılan tektip elektronik kaynak adresi (site adresi) bulucu</w:t>
            </w:r>
          </w:p>
        </w:tc>
      </w:tr>
      <w:tr w:rsidR="009F64D6" w:rsidRPr="00144A63" w14:paraId="40C1DFD0" w14:textId="77777777" w:rsidTr="004B6BA0">
        <w:tc>
          <w:tcPr>
            <w:tcW w:w="1878" w:type="dxa"/>
            <w:hideMark/>
          </w:tcPr>
          <w:p w14:paraId="42BA5F5B" w14:textId="77777777" w:rsidR="009F64D6" w:rsidRPr="00144A63" w:rsidRDefault="009F64D6" w:rsidP="004B6BA0">
            <w:pPr>
              <w:autoSpaceDE w:val="0"/>
              <w:autoSpaceDN w:val="0"/>
              <w:ind w:left="-108" w:right="-107"/>
              <w:jc w:val="both"/>
              <w:rPr>
                <w:rFonts w:cs="Times New Roman"/>
                <w:bCs/>
                <w:sz w:val="24"/>
                <w:lang w:val="tr-TR"/>
              </w:rPr>
            </w:pPr>
            <w:r w:rsidRPr="00144A63">
              <w:rPr>
                <w:sz w:val="24"/>
                <w:lang w:val="tr-TR" w:bidi="tr-TR"/>
              </w:rPr>
              <w:t>Oİİ</w:t>
            </w:r>
          </w:p>
        </w:tc>
        <w:tc>
          <w:tcPr>
            <w:tcW w:w="7586" w:type="dxa"/>
            <w:hideMark/>
          </w:tcPr>
          <w:p w14:paraId="02E90718"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Otomatikleştirilmiş İş İstasyonu</w:t>
            </w:r>
          </w:p>
        </w:tc>
      </w:tr>
      <w:tr w:rsidR="009F64D6" w:rsidRPr="00144A63" w14:paraId="3F05FF31" w14:textId="77777777" w:rsidTr="004B6BA0">
        <w:tc>
          <w:tcPr>
            <w:tcW w:w="1878" w:type="dxa"/>
            <w:hideMark/>
          </w:tcPr>
          <w:p w14:paraId="68B3FBF7" w14:textId="77777777" w:rsidR="009F64D6" w:rsidRPr="00144A63" w:rsidRDefault="009F64D6" w:rsidP="004B6BA0">
            <w:pPr>
              <w:autoSpaceDE w:val="0"/>
              <w:autoSpaceDN w:val="0"/>
              <w:ind w:left="-108" w:right="-107"/>
              <w:jc w:val="both"/>
              <w:rPr>
                <w:rFonts w:cs="Times New Roman"/>
                <w:b/>
                <w:bCs/>
                <w:sz w:val="24"/>
                <w:lang w:val="tr-TR"/>
              </w:rPr>
            </w:pPr>
            <w:r w:rsidRPr="00144A63">
              <w:rPr>
                <w:sz w:val="24"/>
                <w:lang w:val="tr-TR" w:bidi="tr-TR"/>
              </w:rPr>
              <w:t>Web Sitesi</w:t>
            </w:r>
          </w:p>
        </w:tc>
        <w:tc>
          <w:tcPr>
            <w:tcW w:w="7586" w:type="dxa"/>
            <w:hideMark/>
          </w:tcPr>
          <w:p w14:paraId="5BD6158F"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 xml:space="preserve">Birbiriyle mantıksal olarak ilişkili bir veya daha fazla sayıda </w:t>
            </w:r>
            <w:hyperlink r:id="rId7" w:tooltip="Web sayfası" w:history="1">
              <w:r w:rsidRPr="00144A63">
                <w:rPr>
                  <w:sz w:val="24"/>
                  <w:lang w:val="tr-TR" w:bidi="tr-TR"/>
                </w:rPr>
                <w:t>web sitesi</w:t>
              </w:r>
            </w:hyperlink>
          </w:p>
        </w:tc>
      </w:tr>
      <w:tr w:rsidR="009F64D6" w:rsidRPr="00AF64DC" w14:paraId="5FC8442C" w14:textId="77777777" w:rsidTr="004B6BA0">
        <w:tc>
          <w:tcPr>
            <w:tcW w:w="1878" w:type="dxa"/>
          </w:tcPr>
          <w:p w14:paraId="641BD862"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Şirket</w:t>
            </w:r>
          </w:p>
        </w:tc>
        <w:tc>
          <w:tcPr>
            <w:tcW w:w="7586" w:type="dxa"/>
          </w:tcPr>
          <w:p w14:paraId="1B4922C9"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AKKUYU NÜKLEER ANONİM ŞİRKETİ veya AKKUYU NÜKLEER ANONİM ŞİRKETİ Moskova Temsilciliği (Sözleşmeye (Kontrata) kimin taraf olduğuna bağlı olarak)</w:t>
            </w:r>
          </w:p>
        </w:tc>
      </w:tr>
      <w:tr w:rsidR="009F64D6" w:rsidRPr="00AF64DC" w14:paraId="4AB95228" w14:textId="77777777" w:rsidTr="004B6BA0">
        <w:tc>
          <w:tcPr>
            <w:tcW w:w="1878" w:type="dxa"/>
            <w:hideMark/>
          </w:tcPr>
          <w:p w14:paraId="20EC2CF2"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Kötücül kullanım</w:t>
            </w:r>
          </w:p>
        </w:tc>
        <w:tc>
          <w:tcPr>
            <w:tcW w:w="7586" w:type="dxa"/>
            <w:hideMark/>
          </w:tcPr>
          <w:p w14:paraId="1F84F50A"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 xml:space="preserve">Yetkisiz bir kişinin korumalı </w:t>
            </w:r>
            <w:hyperlink r:id="rId8" w:tooltip="Bilgi" w:history="1">
              <w:r w:rsidRPr="00144A63">
                <w:rPr>
                  <w:sz w:val="24"/>
                  <w:lang w:val="tr-TR" w:bidi="tr-TR"/>
                </w:rPr>
                <w:t>bilgilere</w:t>
              </w:r>
            </w:hyperlink>
            <w:r w:rsidRPr="00144A63">
              <w:rPr>
                <w:sz w:val="24"/>
                <w:lang w:val="tr-TR" w:bidi="tr-TR"/>
              </w:rPr>
              <w:t xml:space="preserve"> erişmesi ve bundan şüphelenilmesi</w:t>
            </w:r>
          </w:p>
        </w:tc>
      </w:tr>
      <w:tr w:rsidR="009F64D6" w:rsidRPr="00AF64DC" w14:paraId="6A1EC174" w14:textId="77777777" w:rsidTr="004B6BA0">
        <w:tc>
          <w:tcPr>
            <w:tcW w:w="1878" w:type="dxa"/>
          </w:tcPr>
          <w:p w14:paraId="429193FC"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 xml:space="preserve">Genel erişime açık bilgi </w:t>
            </w:r>
          </w:p>
        </w:tc>
        <w:tc>
          <w:tcPr>
            <w:tcW w:w="7586" w:type="dxa"/>
          </w:tcPr>
          <w:p w14:paraId="65E70103"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Rusya Federasyonu ve Türkiye Cumhuriyeti mevzuatına uygun olarak erişimi kısıtlanamayacak olan genel bilgiler ve diğer bilgiler</w:t>
            </w:r>
          </w:p>
        </w:tc>
      </w:tr>
      <w:tr w:rsidR="009F64D6" w:rsidRPr="00AF64DC" w14:paraId="204CDCEB" w14:textId="77777777" w:rsidTr="004B6BA0">
        <w:tc>
          <w:tcPr>
            <w:tcW w:w="1878" w:type="dxa"/>
            <w:hideMark/>
          </w:tcPr>
          <w:p w14:paraId="38F07886"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https protokolü</w:t>
            </w:r>
          </w:p>
        </w:tc>
        <w:tc>
          <w:tcPr>
            <w:tcW w:w="7586" w:type="dxa"/>
            <w:hideMark/>
          </w:tcPr>
          <w:p w14:paraId="7C4C9068" w14:textId="77777777" w:rsidR="009F64D6" w:rsidRPr="00144A63" w:rsidRDefault="00AF64DC" w:rsidP="004B6BA0">
            <w:pPr>
              <w:autoSpaceDE w:val="0"/>
              <w:autoSpaceDN w:val="0"/>
              <w:spacing w:after="120"/>
              <w:jc w:val="both"/>
              <w:rPr>
                <w:rFonts w:cs="Times New Roman"/>
                <w:sz w:val="24"/>
                <w:lang w:val="tr-TR"/>
              </w:rPr>
            </w:pPr>
            <w:hyperlink r:id="rId9" w:tooltip="Netscape Communications" w:history="1"/>
            <w:r w:rsidR="009F64D6" w:rsidRPr="00144A63">
              <w:rPr>
                <w:sz w:val="24"/>
                <w:lang w:val="tr-TR" w:bidi="tr-TR"/>
              </w:rPr>
              <w:t xml:space="preserve"> </w:t>
            </w:r>
            <w:hyperlink r:id="rId10" w:tooltip="HTTP" w:history="1"/>
            <w:r w:rsidR="009F64D6" w:rsidRPr="00144A63">
              <w:rPr>
                <w:sz w:val="24"/>
                <w:lang w:val="tr-TR" w:bidi="tr-TR"/>
              </w:rPr>
              <w:t xml:space="preserve"> </w:t>
            </w:r>
            <w:hyperlink r:id="rId11" w:history="1"/>
            <w:r w:rsidR="009F64D6" w:rsidRPr="00144A63">
              <w:rPr>
                <w:sz w:val="24"/>
                <w:lang w:val="tr-TR" w:bidi="tr-TR"/>
              </w:rPr>
              <w:t>Güvenliği desteklemek amacıyla HTTP protokolünün şifrelemeyi destekleyecek şekilde genişletilmesi</w:t>
            </w:r>
          </w:p>
        </w:tc>
      </w:tr>
      <w:tr w:rsidR="009F64D6" w:rsidRPr="00AF64DC" w14:paraId="378984C5" w14:textId="77777777" w:rsidTr="004B6BA0">
        <w:tc>
          <w:tcPr>
            <w:tcW w:w="1878" w:type="dxa"/>
            <w:hideMark/>
          </w:tcPr>
          <w:p w14:paraId="3FC3F604"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Dosya uzantısı</w:t>
            </w:r>
          </w:p>
        </w:tc>
        <w:tc>
          <w:tcPr>
            <w:tcW w:w="7586" w:type="dxa"/>
            <w:hideMark/>
          </w:tcPr>
          <w:p w14:paraId="5BC1DEB4"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Dosya adına eklenen ve dosya türünü (formatını) tanımlamayı sağlayan bir dizi karakter</w:t>
            </w:r>
          </w:p>
        </w:tc>
      </w:tr>
      <w:tr w:rsidR="009F64D6" w:rsidRPr="00AF64DC" w14:paraId="7E1BF0FA" w14:textId="77777777" w:rsidTr="004B6BA0">
        <w:tc>
          <w:tcPr>
            <w:tcW w:w="1878" w:type="dxa"/>
            <w:hideMark/>
          </w:tcPr>
          <w:p w14:paraId="31B74A31"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 xml:space="preserve">Yetkili kişi </w:t>
            </w:r>
          </w:p>
        </w:tc>
        <w:tc>
          <w:tcPr>
            <w:tcW w:w="7586" w:type="dxa"/>
            <w:hideMark/>
          </w:tcPr>
          <w:p w14:paraId="5FA5FE5C"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Sözleşme (Kontrat) küratörü, Sözleşmenin (Kontratın) akdedilmesinden ve uygulanmasından sorumlu olan, iş yükümlülükleri çerçevesinde Şirket adına hareket eden Şirket çalışanı. Sözleşme (Kontrat) küratörü, Şirketin Karşı Taraf nezdindeki irtibat kişisi olup, küratörlüğünü yaptığı Sözleşme (Kontrat) kapsamındaki tüm konulara hakim olmalıdır.</w:t>
            </w:r>
          </w:p>
        </w:tc>
      </w:tr>
      <w:tr w:rsidR="009F64D6" w:rsidRPr="00AF64DC" w14:paraId="54E546AA" w14:textId="77777777" w:rsidTr="004B6BA0">
        <w:tc>
          <w:tcPr>
            <w:tcW w:w="1878" w:type="dxa"/>
            <w:hideMark/>
          </w:tcPr>
          <w:p w14:paraId="10F893B2"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 xml:space="preserve">Kullanıcı hesabı </w:t>
            </w:r>
          </w:p>
        </w:tc>
        <w:tc>
          <w:tcPr>
            <w:tcW w:w="7586" w:type="dxa"/>
            <w:hideMark/>
          </w:tcPr>
          <w:p w14:paraId="2B46C44B"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Bilgisayar sisteminde muhafaza edilen kullanıcı verilerinin bir bütünü olup, kullanıcının tanınması (kimliğinin doğrulanması) ve kişisel verilere ve ayarlara erişebilmesi için gereklidir.</w:t>
            </w:r>
          </w:p>
        </w:tc>
      </w:tr>
      <w:tr w:rsidR="009F64D6" w:rsidRPr="00AF64DC" w14:paraId="49DC6737" w14:textId="77777777" w:rsidTr="004B6BA0">
        <w:tc>
          <w:tcPr>
            <w:tcW w:w="1878" w:type="dxa"/>
            <w:hideMark/>
          </w:tcPr>
          <w:p w14:paraId="7AD4C44A"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Dosya</w:t>
            </w:r>
          </w:p>
        </w:tc>
        <w:tc>
          <w:tcPr>
            <w:tcW w:w="7586" w:type="dxa"/>
            <w:hideMark/>
          </w:tcPr>
          <w:p w14:paraId="4F7B5799"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İşletim sistemindeki verilerle etkileşim için temel nesne olarak kullanılan depolama ortamındaki adlandırılmış veri alanı.</w:t>
            </w:r>
          </w:p>
        </w:tc>
      </w:tr>
      <w:tr w:rsidR="009F64D6" w:rsidRPr="00AF64DC" w14:paraId="767794AF" w14:textId="77777777" w:rsidTr="004B6BA0">
        <w:tc>
          <w:tcPr>
            <w:tcW w:w="1878" w:type="dxa"/>
            <w:hideMark/>
          </w:tcPr>
          <w:p w14:paraId="277092A2"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Kimlik avı</w:t>
            </w:r>
          </w:p>
        </w:tc>
        <w:tc>
          <w:tcPr>
            <w:tcW w:w="7586" w:type="dxa"/>
            <w:hideMark/>
          </w:tcPr>
          <w:p w14:paraId="24B608AD"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Kullanıcıyı saldırganların çıkarları doğrultusunda işlem yapmaya zorlamayı amaçlayan bir tür internet dolandırıcılığı. Bu eylemlerin amacı, kullanıcıların daha sonra siteyi saldırganların çıkarları doğrultusunda kullanması yoluyla kullanıcıların kimlik bilgilerini elde etmek veya kullanıcının kimlik bilgilerinin elde edilmesini ya da kullanıcının Oİİ'sinin veya şirketin altyapısının çalışmaz hale getirilmesini sağlayan kötü amaçlı yazılımları dağıtmak olabilir. Şifrelerin, banka hesaplarının çalınması, banka bilgilerinin değiştirilmesi, Şirketin Oİİ'lerinin ve sunucularının şifrelenmesi buna dahildir.</w:t>
            </w:r>
          </w:p>
        </w:tc>
      </w:tr>
      <w:tr w:rsidR="009F64D6" w:rsidRPr="00AF64DC" w14:paraId="699F4E8C" w14:textId="77777777" w:rsidTr="004B6BA0">
        <w:tc>
          <w:tcPr>
            <w:tcW w:w="1878" w:type="dxa"/>
            <w:hideMark/>
          </w:tcPr>
          <w:p w14:paraId="648FF47C" w14:textId="77777777" w:rsidR="009F64D6" w:rsidRPr="00144A63" w:rsidRDefault="009F64D6" w:rsidP="004B6BA0">
            <w:pPr>
              <w:autoSpaceDE w:val="0"/>
              <w:autoSpaceDN w:val="0"/>
              <w:ind w:left="-108" w:right="-107"/>
              <w:jc w:val="both"/>
              <w:rPr>
                <w:rFonts w:cs="Times New Roman"/>
                <w:sz w:val="24"/>
                <w:lang w:val="tr-TR"/>
              </w:rPr>
            </w:pPr>
            <w:r w:rsidRPr="00144A63">
              <w:rPr>
                <w:sz w:val="24"/>
                <w:lang w:val="tr-TR" w:bidi="tr-TR"/>
              </w:rPr>
              <w:t>E-posta</w:t>
            </w:r>
          </w:p>
        </w:tc>
        <w:tc>
          <w:tcPr>
            <w:tcW w:w="7586" w:type="dxa"/>
            <w:hideMark/>
          </w:tcPr>
          <w:p w14:paraId="01A31D15" w14:textId="77777777" w:rsidR="009F64D6" w:rsidRPr="00144A63" w:rsidRDefault="009F64D6" w:rsidP="004B6BA0">
            <w:pPr>
              <w:autoSpaceDE w:val="0"/>
              <w:autoSpaceDN w:val="0"/>
              <w:spacing w:after="120"/>
              <w:jc w:val="both"/>
              <w:rPr>
                <w:rFonts w:cs="Times New Roman"/>
                <w:sz w:val="24"/>
                <w:lang w:val="tr-TR"/>
              </w:rPr>
            </w:pPr>
            <w:r w:rsidRPr="00144A63">
              <w:rPr>
                <w:sz w:val="24"/>
                <w:lang w:val="tr-TR" w:bidi="tr-TR"/>
              </w:rPr>
              <w:t>Bir bilgisayar ağının (İnternet dahil) kullanıcıları arasında mesaj ("posta", "elektronik posta" veya "mesaj" olarak anılan" elektronik mesajların gönderilmesini ve alınmasını sağlayan teknoloji ve hizmet.</w:t>
            </w:r>
          </w:p>
        </w:tc>
      </w:tr>
    </w:tbl>
    <w:p w14:paraId="1F95393D" w14:textId="77777777" w:rsidR="009F64D6" w:rsidRPr="00144A63" w:rsidRDefault="009F64D6" w:rsidP="009F64D6">
      <w:pPr>
        <w:pStyle w:val="a4"/>
        <w:numPr>
          <w:ilvl w:val="0"/>
          <w:numId w:val="1"/>
        </w:numPr>
        <w:autoSpaceDE w:val="0"/>
        <w:autoSpaceDN w:val="0"/>
        <w:spacing w:after="160" w:line="252" w:lineRule="auto"/>
        <w:ind w:left="0" w:firstLine="709"/>
        <w:jc w:val="both"/>
        <w:rPr>
          <w:rFonts w:cs="Times New Roman"/>
          <w:sz w:val="24"/>
          <w:lang w:val="tr-TR"/>
        </w:rPr>
      </w:pPr>
      <w:r w:rsidRPr="00144A63">
        <w:rPr>
          <w:sz w:val="24"/>
          <w:lang w:val="tr-TR" w:bidi="tr-TR"/>
        </w:rPr>
        <w:t xml:space="preserve">Taraflardan her birinin yetkilisi, elektronik posta yoluyla aldığı </w:t>
      </w:r>
      <w:r w:rsidRPr="00144A63">
        <w:rPr>
          <w:color w:val="202122"/>
          <w:sz w:val="24"/>
          <w:shd w:val="clear" w:color="auto" w:fill="FFFFFF"/>
          <w:lang w:val="tr-TR" w:bidi="tr-TR"/>
        </w:rPr>
        <w:t>elektronik mesajları ("posta", "elektronik posta" veya "mesaj")</w:t>
      </w:r>
      <w:r w:rsidRPr="00144A63">
        <w:rPr>
          <w:sz w:val="24"/>
          <w:lang w:val="tr-TR" w:bidi="tr-TR"/>
        </w:rPr>
        <w:t xml:space="preserve"> ve postaları aşağıdaki kimlik avı belirtileri açısından kontrol eder:</w:t>
      </w:r>
    </w:p>
    <w:p w14:paraId="3AC19913"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Mantık ve konuşma hataları açısından postanın ve ekli belgelerin stili,</w:t>
      </w:r>
    </w:p>
    <w:p w14:paraId="301A456B"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lastRenderedPageBreak/>
        <w:t>Yanlış e-posta ve web site URL alan adları,</w:t>
      </w:r>
    </w:p>
    <w:p w14:paraId="7AE5F9B3"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Taraflardan birinin sorumlusu tarafından elektronik olarak imzalanmış akli dosyalar, doğrulama merkezi aracılığıyla kontrol edilir,</w:t>
      </w:r>
    </w:p>
    <w:p w14:paraId="63A95471"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Yürürlükteki Sözleşmede (Kontratta) belirtilen e-posta adresi arasındaki farklar,</w:t>
      </w:r>
    </w:p>
    <w:p w14:paraId="72195C2C"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Yetkili Kişinin belgelerin aslını ilgili Taraftan almaksızın acil işlem yapmasına yönelik istekler/talepler,</w:t>
      </w:r>
    </w:p>
    <w:p w14:paraId="51F1FE1E"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Elektronik mesajda ekli dosyaların ve şifrelerin bulunması,</w:t>
      </w:r>
    </w:p>
    <w:p w14:paraId="4BAEA1BC"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.exe, .msj, .jse uzantısına sahip yürütülebilir ekli dosyaların bulunması,</w:t>
      </w:r>
    </w:p>
    <w:p w14:paraId="057F852A"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Taraflardan birinin sayfasına girerken bağlantının güvenli https protokolü ile korunması,</w:t>
      </w:r>
    </w:p>
    <w:p w14:paraId="082443E6"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Taraflardan biri adına işbu Sözleşmede (Kontratta) belirtilmeyen bir elektronik posta adresinden bilgi alınması halinde Yetkili Kişi, yürürlükteki Sözleşme (Kontrat) ile onaylanan bir iletişim kanalı ile gönderilen bilgilerin doğruluğunu teyit etmekle yükümlüdür.</w:t>
      </w:r>
    </w:p>
    <w:p w14:paraId="724D8566" w14:textId="77777777" w:rsidR="009F64D6" w:rsidRPr="00144A63" w:rsidRDefault="009F64D6" w:rsidP="009F64D6">
      <w:pPr>
        <w:autoSpaceDE w:val="0"/>
        <w:autoSpaceDN w:val="0"/>
        <w:ind w:firstLine="708"/>
        <w:jc w:val="both"/>
        <w:rPr>
          <w:rFonts w:cs="Times New Roman"/>
          <w:sz w:val="24"/>
          <w:lang w:val="tr-TR"/>
        </w:rPr>
      </w:pPr>
      <w:r w:rsidRPr="00144A63">
        <w:rPr>
          <w:sz w:val="24"/>
          <w:lang w:val="tr-TR" w:bidi="tr-TR"/>
        </w:rPr>
        <w:t>Taraflardan birinin yukarıdaki belirtileri tespit etmesi halinde Yetkili Kişi, şüpheli aktiviteyi diğer Tarafa bildirecek ve Taraflardan birinin söz konusu bilgilerin diğer Tarafa gönderilmediğini teyit etmesi üzerine Taraflar, aralarında geçen önceki bilgi alışverişini kontrol edecektir.</w:t>
      </w:r>
    </w:p>
    <w:p w14:paraId="230398C3" w14:textId="77777777" w:rsidR="009F64D6" w:rsidRPr="00144A63" w:rsidRDefault="009F64D6" w:rsidP="009F64D6">
      <w:pPr>
        <w:pStyle w:val="a4"/>
        <w:numPr>
          <w:ilvl w:val="0"/>
          <w:numId w:val="1"/>
        </w:numPr>
        <w:autoSpaceDE w:val="0"/>
        <w:autoSpaceDN w:val="0"/>
        <w:spacing w:after="160" w:line="252" w:lineRule="auto"/>
        <w:ind w:left="0" w:firstLine="709"/>
        <w:jc w:val="both"/>
        <w:rPr>
          <w:rFonts w:cs="Times New Roman"/>
          <w:sz w:val="24"/>
          <w:lang w:val="tr-TR"/>
        </w:rPr>
      </w:pPr>
      <w:r w:rsidRPr="00144A63">
        <w:rPr>
          <w:sz w:val="24"/>
          <w:lang w:val="tr-TR" w:bidi="tr-TR"/>
        </w:rPr>
        <w:t>Şüpheli aktivitesi tespit edilen Tarafın aşağıdaki işlemleri yapması tavsiye edilir:</w:t>
      </w:r>
    </w:p>
    <w:p w14:paraId="5C082A4F"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Elektronik postanın ekli dosyalarını açmamak ve/veya bağlantılara girmemek,</w:t>
      </w:r>
    </w:p>
    <w:p w14:paraId="404BFEC0"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Tarafın bilgi güvenliğinin sağlanmasından sorumlu çalışanı bilgilendirmek,</w:t>
      </w:r>
    </w:p>
    <w:p w14:paraId="3E78F4BA" w14:textId="77777777" w:rsidR="009F64D6" w:rsidRPr="00144A63" w:rsidRDefault="009F64D6" w:rsidP="009F64D6">
      <w:pPr>
        <w:pStyle w:val="a4"/>
        <w:numPr>
          <w:ilvl w:val="1"/>
          <w:numId w:val="1"/>
        </w:numPr>
        <w:autoSpaceDE w:val="0"/>
        <w:autoSpaceDN w:val="0"/>
        <w:spacing w:after="160" w:line="252" w:lineRule="auto"/>
        <w:ind w:left="1418" w:hanging="284"/>
        <w:jc w:val="both"/>
        <w:rPr>
          <w:rFonts w:cs="Times New Roman"/>
          <w:sz w:val="24"/>
          <w:lang w:val="tr-TR"/>
        </w:rPr>
      </w:pPr>
      <w:r w:rsidRPr="00144A63">
        <w:rPr>
          <w:sz w:val="24"/>
          <w:lang w:val="tr-TR" w:bidi="tr-TR"/>
        </w:rPr>
        <w:t>Tarafın kullanıcı hesabının şifresini değiştirmek,</w:t>
      </w:r>
    </w:p>
    <w:p w14:paraId="41514967" w14:textId="77777777" w:rsidR="009F64D6" w:rsidRPr="00144A63" w:rsidRDefault="009F64D6" w:rsidP="009F64D6">
      <w:pPr>
        <w:pStyle w:val="a4"/>
        <w:numPr>
          <w:ilvl w:val="0"/>
          <w:numId w:val="1"/>
        </w:numPr>
        <w:autoSpaceDE w:val="0"/>
        <w:autoSpaceDN w:val="0"/>
        <w:spacing w:after="160" w:line="252" w:lineRule="auto"/>
        <w:ind w:left="0" w:firstLine="709"/>
        <w:jc w:val="both"/>
        <w:rPr>
          <w:rFonts w:cs="Times New Roman"/>
          <w:sz w:val="24"/>
          <w:lang w:val="tr-TR"/>
        </w:rPr>
      </w:pPr>
      <w:r w:rsidRPr="00144A63">
        <w:rPr>
          <w:sz w:val="24"/>
          <w:lang w:val="tr-TR" w:bidi="tr-TR"/>
        </w:rPr>
        <w:t>Taraflardan biri adına kimlik avı saldırısı yapıldığı tespit edilirse, kimlik avı saldırısını tespit eden Taraf, olayı bir iş günü içinde diğer Tarafa bildirmekle yükümlüdür.</w:t>
      </w:r>
    </w:p>
    <w:p w14:paraId="6679D958" w14:textId="77777777" w:rsidR="009F64D6" w:rsidRPr="00144A63" w:rsidRDefault="009F64D6" w:rsidP="009F64D6">
      <w:pPr>
        <w:pStyle w:val="a4"/>
        <w:numPr>
          <w:ilvl w:val="0"/>
          <w:numId w:val="1"/>
        </w:numPr>
        <w:autoSpaceDE w:val="0"/>
        <w:autoSpaceDN w:val="0"/>
        <w:spacing w:after="160" w:line="252" w:lineRule="auto"/>
        <w:ind w:left="0" w:firstLine="709"/>
        <w:jc w:val="both"/>
        <w:rPr>
          <w:rFonts w:cs="Times New Roman"/>
          <w:sz w:val="24"/>
          <w:lang w:val="tr-TR"/>
        </w:rPr>
      </w:pPr>
      <w:r w:rsidRPr="00144A63">
        <w:rPr>
          <w:sz w:val="24"/>
          <w:lang w:val="tr-TR" w:bidi="tr-TR"/>
        </w:rPr>
        <w:t>Kendisine başarılı bir kimlik avı saldırısı gerçekleştirilen Taraf, diğer Tarafı olası saldırılar hakkında resmi bir e-posta ile bilgilendirmekle yükümlüdür. Taraflar, gerekirse ilgili Tarafın bilgi güvenliğinin sağlanmasından sorumlu çalışanların katılımıyla, kendi aralarında olayla ilgili bilgi alışverişinde bulunacaktır.</w:t>
      </w:r>
    </w:p>
    <w:p w14:paraId="6468DB93" w14:textId="77777777" w:rsidR="00144A63" w:rsidRDefault="00144A63" w:rsidP="00144A63">
      <w:pPr>
        <w:autoSpaceDE w:val="0"/>
        <w:autoSpaceDN w:val="0"/>
        <w:spacing w:after="160" w:line="252" w:lineRule="auto"/>
        <w:jc w:val="both"/>
        <w:rPr>
          <w:rFonts w:cs="Times New Roman"/>
          <w:sz w:val="24"/>
          <w:lang w:val="tr-TR"/>
        </w:rPr>
      </w:pPr>
    </w:p>
    <w:p w14:paraId="1828607A" w14:textId="77777777" w:rsidR="00144A63" w:rsidRPr="00144A63" w:rsidRDefault="00144A63" w:rsidP="00144A63">
      <w:pPr>
        <w:autoSpaceDE w:val="0"/>
        <w:autoSpaceDN w:val="0"/>
        <w:spacing w:after="160" w:line="252" w:lineRule="auto"/>
        <w:jc w:val="both"/>
        <w:rPr>
          <w:rFonts w:cs="Times New Roman"/>
          <w:sz w:val="24"/>
          <w:lang w:val="tr-TR"/>
        </w:rPr>
      </w:pPr>
    </w:p>
    <w:p w14:paraId="6B93F881" w14:textId="77777777" w:rsidR="009F64D6" w:rsidRPr="005F5460" w:rsidRDefault="009F64D6" w:rsidP="009F64D6">
      <w:pPr>
        <w:jc w:val="both"/>
        <w:rPr>
          <w:rFonts w:eastAsia="Times New Roman" w:cs="Times New Roman"/>
          <w:sz w:val="20"/>
          <w:szCs w:val="20"/>
          <w:lang w:val="tr-TR" w:eastAsia="ru-RU"/>
        </w:rPr>
      </w:pPr>
      <w:r w:rsidRPr="005F5460">
        <w:rPr>
          <w:sz w:val="20"/>
          <w:szCs w:val="20"/>
          <w:lang w:val="tr-TR" w:bidi="tr-TR"/>
        </w:rPr>
        <w:t>TARAFLARIN İMZALARI:</w:t>
      </w:r>
    </w:p>
    <w:p w14:paraId="26B17084" w14:textId="77777777" w:rsidR="009F64D6" w:rsidRPr="00144A63" w:rsidRDefault="009F64D6" w:rsidP="009F64D6">
      <w:pPr>
        <w:jc w:val="both"/>
        <w:rPr>
          <w:rFonts w:eastAsia="Times New Roman" w:cs="Times New Roman"/>
          <w:sz w:val="24"/>
          <w:lang w:val="tr-TR" w:eastAsia="ru-RU"/>
        </w:rPr>
      </w:pPr>
    </w:p>
    <w:p w14:paraId="003630FA" w14:textId="77777777" w:rsidR="009F64D6" w:rsidRPr="00144A63" w:rsidRDefault="009F64D6" w:rsidP="009F64D6">
      <w:pPr>
        <w:jc w:val="both"/>
        <w:rPr>
          <w:rFonts w:eastAsia="Times New Roman" w:cs="Times New Roman"/>
          <w:sz w:val="24"/>
          <w:lang w:val="tr-TR" w:eastAsia="ru-RU"/>
        </w:rPr>
      </w:pPr>
    </w:p>
    <w:tbl>
      <w:tblPr>
        <w:tblW w:w="9435" w:type="dxa"/>
        <w:tblInd w:w="108" w:type="dxa"/>
        <w:tblLook w:val="04A0" w:firstRow="1" w:lastRow="0" w:firstColumn="1" w:lastColumn="0" w:noHBand="0" w:noVBand="1"/>
      </w:tblPr>
      <w:tblGrid>
        <w:gridCol w:w="4905"/>
        <w:gridCol w:w="4530"/>
      </w:tblGrid>
      <w:tr w:rsidR="005A44B1" w:rsidRPr="00B14D57" w14:paraId="18274F45" w14:textId="77777777" w:rsidTr="007A1D82">
        <w:trPr>
          <w:trHeight w:val="783"/>
        </w:trPr>
        <w:tc>
          <w:tcPr>
            <w:tcW w:w="4807" w:type="dxa"/>
            <w:shd w:val="clear" w:color="auto" w:fill="auto"/>
          </w:tcPr>
          <w:p w14:paraId="7C5E1837" w14:textId="77777777" w:rsidR="00B14D57" w:rsidRPr="00B14D57" w:rsidRDefault="00B14D57" w:rsidP="00B14D57">
            <w:pPr>
              <w:pStyle w:val="a5"/>
              <w:jc w:val="left"/>
              <w:rPr>
                <w:rFonts w:eastAsia="Calibri"/>
                <w:b w:val="0"/>
                <w:szCs w:val="24"/>
              </w:rPr>
            </w:pPr>
            <w:r w:rsidRPr="00B14D57">
              <w:rPr>
                <w:rFonts w:eastAsia="Calibri"/>
                <w:b w:val="0"/>
                <w:szCs w:val="24"/>
              </w:rPr>
              <w:t>Alıcı adına:</w:t>
            </w:r>
          </w:p>
          <w:p w14:paraId="61EB95AF" w14:textId="2182CBB8" w:rsidR="00EC139B" w:rsidRDefault="00EC139B" w:rsidP="00EC139B">
            <w:pPr>
              <w:pStyle w:val="a5"/>
              <w:jc w:val="left"/>
              <w:rPr>
                <w:rFonts w:eastAsiaTheme="minorHAnsi"/>
                <w:b w:val="0"/>
                <w:szCs w:val="24"/>
                <w:lang w:eastAsia="en-US"/>
              </w:rPr>
            </w:pPr>
            <w:r w:rsidRPr="00EC139B">
              <w:rPr>
                <w:rFonts w:eastAsiaTheme="minorHAnsi"/>
                <w:b w:val="0"/>
                <w:szCs w:val="24"/>
                <w:lang w:eastAsia="en-US"/>
              </w:rPr>
              <w:t>AKKUYU NÜKLEER ANONİMŞİRKETİ</w:t>
            </w:r>
          </w:p>
          <w:p w14:paraId="31CE2384" w14:textId="4C355858" w:rsidR="00F121A9" w:rsidRDefault="00F121A9" w:rsidP="00EC139B">
            <w:pPr>
              <w:pStyle w:val="a5"/>
              <w:jc w:val="left"/>
              <w:rPr>
                <w:rFonts w:eastAsiaTheme="minorHAnsi"/>
                <w:b w:val="0"/>
                <w:szCs w:val="24"/>
                <w:lang w:eastAsia="en-US"/>
              </w:rPr>
            </w:pPr>
          </w:p>
          <w:p w14:paraId="358AF632" w14:textId="77777777" w:rsidR="00F121A9" w:rsidRPr="00EC139B" w:rsidRDefault="00F121A9" w:rsidP="00EC139B">
            <w:pPr>
              <w:pStyle w:val="a5"/>
              <w:jc w:val="left"/>
              <w:rPr>
                <w:rFonts w:eastAsiaTheme="minorHAnsi"/>
                <w:b w:val="0"/>
                <w:szCs w:val="24"/>
                <w:lang w:eastAsia="en-US"/>
              </w:rPr>
            </w:pPr>
          </w:p>
          <w:p w14:paraId="269D0500" w14:textId="0A70B956" w:rsidR="00B14D57" w:rsidRPr="00B14D57" w:rsidRDefault="00B14D57" w:rsidP="00B14D57">
            <w:pPr>
              <w:pStyle w:val="a5"/>
              <w:jc w:val="left"/>
              <w:rPr>
                <w:rFonts w:eastAsia="Calibri"/>
                <w:b w:val="0"/>
                <w:szCs w:val="24"/>
              </w:rPr>
            </w:pPr>
            <w:r w:rsidRPr="00B14D57">
              <w:rPr>
                <w:rFonts w:eastAsia="Calibri"/>
                <w:b w:val="0"/>
                <w:szCs w:val="24"/>
              </w:rPr>
              <w:t>________________/ /</w:t>
            </w:r>
          </w:p>
          <w:p w14:paraId="0EEC2345" w14:textId="3CC2F01E" w:rsidR="005A44B1" w:rsidRPr="00383E96" w:rsidRDefault="005A44B1" w:rsidP="005A44B1">
            <w:pPr>
              <w:pStyle w:val="a5"/>
              <w:jc w:val="left"/>
              <w:rPr>
                <w:b w:val="0"/>
              </w:rPr>
            </w:pPr>
          </w:p>
          <w:p w14:paraId="11D7271C" w14:textId="5A8A7B55" w:rsidR="005A44B1" w:rsidRPr="00383E96" w:rsidRDefault="005A44B1" w:rsidP="009475AE">
            <w:pPr>
              <w:pStyle w:val="a5"/>
              <w:jc w:val="left"/>
              <w:rPr>
                <w:b w:val="0"/>
              </w:rPr>
            </w:pPr>
          </w:p>
          <w:p w14:paraId="6EF78756" w14:textId="77777777" w:rsidR="005A44B1" w:rsidRPr="00383E96" w:rsidRDefault="005A44B1" w:rsidP="005A44B1">
            <w:pPr>
              <w:pStyle w:val="a5"/>
              <w:jc w:val="left"/>
              <w:rPr>
                <w:b w:val="0"/>
              </w:rPr>
            </w:pPr>
          </w:p>
          <w:p w14:paraId="290FE2E8" w14:textId="77777777" w:rsidR="005A44B1" w:rsidRPr="00383E96" w:rsidRDefault="005A44B1" w:rsidP="007A1D82">
            <w:pPr>
              <w:pStyle w:val="a5"/>
              <w:rPr>
                <w:b w:val="0"/>
              </w:rPr>
            </w:pPr>
          </w:p>
          <w:p w14:paraId="4D109925" w14:textId="77777777" w:rsidR="005A44B1" w:rsidRPr="00383E96" w:rsidRDefault="005A44B1" w:rsidP="007A1D82">
            <w:pPr>
              <w:pStyle w:val="a5"/>
              <w:rPr>
                <w:b w:val="0"/>
                <w:lang w:eastAsia="tr-TR" w:bidi="tr-TR"/>
              </w:rPr>
            </w:pPr>
          </w:p>
          <w:p w14:paraId="10D00453" w14:textId="77777777" w:rsidR="005A44B1" w:rsidRPr="00383E96" w:rsidRDefault="005A44B1" w:rsidP="007A1D82">
            <w:pPr>
              <w:pStyle w:val="a5"/>
              <w:rPr>
                <w:b w:val="0"/>
                <w:lang w:eastAsia="tr-TR" w:bidi="tr-TR"/>
              </w:rPr>
            </w:pPr>
          </w:p>
          <w:p w14:paraId="17429C80" w14:textId="3718C09D" w:rsidR="005A44B1" w:rsidRPr="00383E96" w:rsidRDefault="005A44B1" w:rsidP="007A1D82">
            <w:pPr>
              <w:pStyle w:val="a5"/>
              <w:jc w:val="left"/>
              <w:rPr>
                <w:b w:val="0"/>
                <w:lang w:eastAsia="tr-TR" w:bidi="tr-TR"/>
              </w:rPr>
            </w:pPr>
          </w:p>
        </w:tc>
        <w:tc>
          <w:tcPr>
            <w:tcW w:w="4440" w:type="dxa"/>
            <w:shd w:val="clear" w:color="auto" w:fill="auto"/>
          </w:tcPr>
          <w:p w14:paraId="79B53DDA" w14:textId="77777777" w:rsidR="00B14D57" w:rsidRPr="00B14D57" w:rsidRDefault="00B14D57" w:rsidP="00B14D57">
            <w:pPr>
              <w:pStyle w:val="a5"/>
              <w:jc w:val="left"/>
              <w:rPr>
                <w:rFonts w:eastAsia="Calibri"/>
                <w:b w:val="0"/>
                <w:szCs w:val="24"/>
              </w:rPr>
            </w:pPr>
            <w:r w:rsidRPr="00B14D57">
              <w:rPr>
                <w:rFonts w:eastAsia="Calibri"/>
                <w:b w:val="0"/>
                <w:szCs w:val="24"/>
              </w:rPr>
              <w:t>Tedarikçi adına:</w:t>
            </w:r>
          </w:p>
          <w:p w14:paraId="6B8C82A8" w14:textId="0245D2FF" w:rsidR="005A44B1" w:rsidRDefault="005A44B1" w:rsidP="007A1D82">
            <w:pPr>
              <w:pStyle w:val="a5"/>
              <w:rPr>
                <w:b w:val="0"/>
                <w:lang w:val="en-US"/>
              </w:rPr>
            </w:pPr>
          </w:p>
          <w:p w14:paraId="4BBC395B" w14:textId="0EF14529" w:rsidR="00E06CB1" w:rsidRDefault="00E06CB1" w:rsidP="007A1D82">
            <w:pPr>
              <w:pStyle w:val="a5"/>
              <w:rPr>
                <w:b w:val="0"/>
                <w:lang w:val="en-US"/>
              </w:rPr>
            </w:pPr>
          </w:p>
          <w:p w14:paraId="58F6EBFE" w14:textId="77777777" w:rsidR="00E06CB1" w:rsidRPr="000E61B7" w:rsidRDefault="00E06CB1" w:rsidP="007A1D82">
            <w:pPr>
              <w:pStyle w:val="a5"/>
              <w:rPr>
                <w:b w:val="0"/>
                <w:lang w:val="en-US"/>
              </w:rPr>
            </w:pPr>
          </w:p>
          <w:p w14:paraId="3811A658" w14:textId="3C87B3EC" w:rsidR="005A44B1" w:rsidRPr="00B14D57" w:rsidRDefault="005A44B1" w:rsidP="00E06CB1">
            <w:pPr>
              <w:pStyle w:val="a5"/>
              <w:jc w:val="left"/>
              <w:rPr>
                <w:b w:val="0"/>
              </w:rPr>
            </w:pPr>
            <w:r w:rsidRPr="00193DCD">
              <w:rPr>
                <w:b w:val="0"/>
              </w:rPr>
              <w:t>_______________/</w:t>
            </w:r>
            <w:r w:rsidRPr="00193DCD">
              <w:rPr>
                <w:rFonts w:eastAsia="Calibri"/>
                <w:b w:val="0"/>
                <w:lang w:eastAsia="tr-TR" w:bidi="tr-TR"/>
              </w:rPr>
              <w:t xml:space="preserve"> </w:t>
            </w:r>
            <w:r w:rsidR="00E06CB1">
              <w:rPr>
                <w:rFonts w:eastAsia="Calibri"/>
                <w:b w:val="0"/>
                <w:lang w:val="ru-RU" w:eastAsia="tr-TR" w:bidi="tr-TR"/>
              </w:rPr>
              <w:t xml:space="preserve">                   </w:t>
            </w:r>
            <w:r w:rsidR="000E61B7">
              <w:rPr>
                <w:rFonts w:eastAsia="MS Mincho"/>
                <w:b w:val="0"/>
                <w:bCs/>
                <w:sz w:val="20"/>
                <w:lang w:eastAsia="ja-JP"/>
              </w:rPr>
              <w:t>/</w:t>
            </w:r>
          </w:p>
        </w:tc>
      </w:tr>
    </w:tbl>
    <w:p w14:paraId="6C8F73AA" w14:textId="77777777" w:rsidR="00B14F01" w:rsidRPr="00144A63" w:rsidRDefault="00AF64DC">
      <w:pPr>
        <w:rPr>
          <w:lang w:val="tr-TR"/>
        </w:rPr>
      </w:pPr>
    </w:p>
    <w:sectPr w:rsidR="00B14F01" w:rsidRPr="00144A63" w:rsidSect="00E06CB1">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BF829" w14:textId="77777777" w:rsidR="00866F83" w:rsidRDefault="00866F83" w:rsidP="00000C19">
      <w:r>
        <w:separator/>
      </w:r>
    </w:p>
  </w:endnote>
  <w:endnote w:type="continuationSeparator" w:id="0">
    <w:p w14:paraId="3C7369DD" w14:textId="77777777" w:rsidR="00866F83" w:rsidRDefault="00866F83" w:rsidP="00000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09F" w14:textId="77777777" w:rsidR="00866F83" w:rsidRDefault="00866F83" w:rsidP="00000C19">
      <w:r>
        <w:separator/>
      </w:r>
    </w:p>
  </w:footnote>
  <w:footnote w:type="continuationSeparator" w:id="0">
    <w:p w14:paraId="18DB04C1" w14:textId="77777777" w:rsidR="00866F83" w:rsidRDefault="00866F83" w:rsidP="00000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A2374"/>
    <w:multiLevelType w:val="hybridMultilevel"/>
    <w:tmpl w:val="96522C06"/>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4D6"/>
    <w:rsid w:val="00000C19"/>
    <w:rsid w:val="00080B52"/>
    <w:rsid w:val="000E61B7"/>
    <w:rsid w:val="00144A63"/>
    <w:rsid w:val="00193DCD"/>
    <w:rsid w:val="001D7712"/>
    <w:rsid w:val="002665FC"/>
    <w:rsid w:val="002736D8"/>
    <w:rsid w:val="00437E31"/>
    <w:rsid w:val="004653B7"/>
    <w:rsid w:val="004F1E23"/>
    <w:rsid w:val="005A44B1"/>
    <w:rsid w:val="005C26FC"/>
    <w:rsid w:val="005D747E"/>
    <w:rsid w:val="005F5460"/>
    <w:rsid w:val="00602BD6"/>
    <w:rsid w:val="006301BC"/>
    <w:rsid w:val="006A7D56"/>
    <w:rsid w:val="00805D60"/>
    <w:rsid w:val="0082348C"/>
    <w:rsid w:val="00866F83"/>
    <w:rsid w:val="00884829"/>
    <w:rsid w:val="009475AE"/>
    <w:rsid w:val="009B30E2"/>
    <w:rsid w:val="009F64D6"/>
    <w:rsid w:val="00AF64DC"/>
    <w:rsid w:val="00B14D57"/>
    <w:rsid w:val="00B15965"/>
    <w:rsid w:val="00B625D9"/>
    <w:rsid w:val="00E02D07"/>
    <w:rsid w:val="00E06CB1"/>
    <w:rsid w:val="00EC139B"/>
    <w:rsid w:val="00EF6CA4"/>
    <w:rsid w:val="00F121A9"/>
    <w:rsid w:val="00F45DB1"/>
    <w:rsid w:val="00F64A98"/>
    <w:rsid w:val="00FD025A"/>
    <w:rsid w:val="00FE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92CF"/>
  <w15:docId w15:val="{BA784496-E523-48B8-AD9A-A00D942D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4D6"/>
    <w:pPr>
      <w:spacing w:after="0" w:line="240" w:lineRule="auto"/>
    </w:pPr>
    <w:rPr>
      <w:rFonts w:ascii="Times New Roman" w:hAnsi="Times New Roman"/>
      <w:sz w:val="28"/>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64D6"/>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64D6"/>
    <w:pPr>
      <w:ind w:left="720"/>
      <w:contextualSpacing/>
    </w:pPr>
  </w:style>
  <w:style w:type="paragraph" w:styleId="a5">
    <w:name w:val="caption"/>
    <w:basedOn w:val="a"/>
    <w:qFormat/>
    <w:rsid w:val="005A44B1"/>
    <w:pPr>
      <w:widowControl w:val="0"/>
      <w:jc w:val="center"/>
    </w:pPr>
    <w:rPr>
      <w:rFonts w:eastAsia="Times New Roman" w:cs="Times New Roman"/>
      <w:b/>
      <w:sz w:val="24"/>
      <w:szCs w:val="20"/>
      <w:lang w:val="tr-TR" w:eastAsia="ru-RU"/>
    </w:rPr>
  </w:style>
  <w:style w:type="paragraph" w:styleId="a6">
    <w:name w:val="header"/>
    <w:basedOn w:val="a"/>
    <w:link w:val="a7"/>
    <w:uiPriority w:val="99"/>
    <w:unhideWhenUsed/>
    <w:rsid w:val="00000C19"/>
    <w:pPr>
      <w:tabs>
        <w:tab w:val="center" w:pos="4677"/>
        <w:tab w:val="right" w:pos="9355"/>
      </w:tabs>
    </w:pPr>
  </w:style>
  <w:style w:type="character" w:customStyle="1" w:styleId="a7">
    <w:name w:val="Верхний колонтитул Знак"/>
    <w:basedOn w:val="a0"/>
    <w:link w:val="a6"/>
    <w:uiPriority w:val="99"/>
    <w:rsid w:val="00000C19"/>
    <w:rPr>
      <w:rFonts w:ascii="Times New Roman" w:hAnsi="Times New Roman"/>
      <w:sz w:val="28"/>
      <w:szCs w:val="24"/>
      <w:lang w:val="en-GB"/>
    </w:rPr>
  </w:style>
  <w:style w:type="paragraph" w:styleId="a8">
    <w:name w:val="footer"/>
    <w:basedOn w:val="a"/>
    <w:link w:val="a9"/>
    <w:uiPriority w:val="99"/>
    <w:unhideWhenUsed/>
    <w:rsid w:val="00000C19"/>
    <w:pPr>
      <w:tabs>
        <w:tab w:val="center" w:pos="4677"/>
        <w:tab w:val="right" w:pos="9355"/>
      </w:tabs>
    </w:pPr>
  </w:style>
  <w:style w:type="character" w:customStyle="1" w:styleId="a9">
    <w:name w:val="Нижний колонтитул Знак"/>
    <w:basedOn w:val="a0"/>
    <w:link w:val="a8"/>
    <w:uiPriority w:val="99"/>
    <w:rsid w:val="00000C19"/>
    <w:rPr>
      <w:rFonts w:ascii="Times New Roman" w:hAnsi="Times New Roman"/>
      <w:sz w:val="28"/>
      <w:szCs w:val="24"/>
      <w:lang w:val="en-GB"/>
    </w:rPr>
  </w:style>
  <w:style w:type="paragraph" w:customStyle="1" w:styleId="ConsPlusNormal">
    <w:name w:val="ConsPlusNormal"/>
    <w:rsid w:val="00B14D57"/>
    <w:pPr>
      <w:widowControl w:val="0"/>
      <w:autoSpaceDE w:val="0"/>
      <w:autoSpaceDN w:val="0"/>
      <w:spacing w:after="0" w:line="240" w:lineRule="auto"/>
    </w:pPr>
    <w:rPr>
      <w:rFonts w:ascii="Times New Roman" w:eastAsia="Times New Roman" w:hAnsi="Times New Roman" w:cs="Calibri"/>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8%D0%BD%D1%84%D0%BE%D1%80%D0%BC%D0%B0%D1%86%D0%B8%D1%8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92%D0%B5%D0%B1-%D1%81%D1%82%D1%80%D0%B0%D0%BD%D0%B8%D1%86%D0%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A8%D0%B8%D1%84%D1%80%D0%BE%D0%B2%D0%B0%D0%BD%D0%B8%D0%B5" TargetMode="External"/><Relationship Id="rId5" Type="http://schemas.openxmlformats.org/officeDocument/2006/relationships/footnotes" Target="footnotes.xml"/><Relationship Id="rId10" Type="http://schemas.openxmlformats.org/officeDocument/2006/relationships/hyperlink" Target="https://ru.wikipedia.org/wiki/HTTP" TargetMode="External"/><Relationship Id="rId4" Type="http://schemas.openxmlformats.org/officeDocument/2006/relationships/webSettings" Target="webSettings.xml"/><Relationship Id="rId9" Type="http://schemas.openxmlformats.org/officeDocument/2006/relationships/hyperlink" Target="https://ru.wikipedia.org/wiki/%D0%9F%D1%80%D0%BE%D1%82%D0%BE%D0%BA%D0%BE%D0%BB_%D0%BF%D0%B5%D1%80%D0%B5%D0%B4%D0%B0%D1%87%D0%B8_%D0%B4%D0%B0%D0%BD%D0%BD%D1%8B%D1%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825</Words>
  <Characters>4704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Zvereva Tatiana</dc:creator>
  <cp:lastModifiedBy>Yilmaz Tamara</cp:lastModifiedBy>
  <cp:revision>19</cp:revision>
  <dcterms:created xsi:type="dcterms:W3CDTF">2023-07-26T07:22:00Z</dcterms:created>
  <dcterms:modified xsi:type="dcterms:W3CDTF">2026-02-19T10:10:00Z</dcterms:modified>
</cp:coreProperties>
</file>