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8DD91" w14:textId="679F3173" w:rsidR="009C6D73" w:rsidRPr="008F6F9E" w:rsidRDefault="009C6D73" w:rsidP="009C6D73">
      <w:pPr>
        <w:pageBreakBefore/>
        <w:ind w:firstLine="567"/>
        <w:jc w:val="center"/>
        <w:outlineLvl w:val="0"/>
        <w:rPr>
          <w:b/>
          <w:bCs/>
          <w:color w:val="000000"/>
        </w:rPr>
      </w:pPr>
      <w:r w:rsidRPr="008F6F9E">
        <w:rPr>
          <w:b/>
          <w:bCs/>
        </w:rPr>
        <w:t>КОНТРАКТ</w:t>
      </w:r>
      <w:r w:rsidR="009E328C">
        <w:rPr>
          <w:b/>
          <w:bCs/>
        </w:rPr>
        <w:t xml:space="preserve"> </w:t>
      </w:r>
      <w:r w:rsidR="009E328C" w:rsidRPr="00F77227">
        <w:rPr>
          <w:b/>
          <w:bCs/>
        </w:rPr>
        <w:t>№</w:t>
      </w:r>
      <w:r w:rsidR="00936183" w:rsidRPr="009F15AF">
        <w:rPr>
          <w:b/>
          <w:bCs/>
        </w:rPr>
        <w:t xml:space="preserve"> </w:t>
      </w:r>
      <w:r w:rsidR="00E12E97" w:rsidRPr="0092641B">
        <w:rPr>
          <w:b/>
          <w:bCs/>
        </w:rPr>
        <w:t>__________</w:t>
      </w:r>
    </w:p>
    <w:p w14:paraId="68E8E8D4" w14:textId="77777777" w:rsidR="009C6D73" w:rsidRPr="008F6F9E" w:rsidRDefault="009C6D73" w:rsidP="009C6D73">
      <w:pPr>
        <w:ind w:firstLine="567"/>
        <w:jc w:val="both"/>
        <w:rPr>
          <w:rStyle w:val="11"/>
          <w:bCs/>
        </w:rPr>
      </w:pPr>
    </w:p>
    <w:p w14:paraId="4A38EF19" w14:textId="793625A7" w:rsidR="009C6D73" w:rsidRPr="008F6F9E" w:rsidRDefault="00BA60F2" w:rsidP="009C6D73">
      <w:pPr>
        <w:ind w:firstLine="567"/>
        <w:jc w:val="both"/>
      </w:pPr>
      <w:proofErr w:type="spellStart"/>
      <w:r>
        <w:t>г.</w:t>
      </w:r>
      <w:r w:rsidR="00E6003F">
        <w:t>Санкт</w:t>
      </w:r>
      <w:proofErr w:type="spellEnd"/>
      <w:r w:rsidR="00E6003F">
        <w:t xml:space="preserve"> - Петербург </w:t>
      </w:r>
      <w:r w:rsidR="00E6003F">
        <w:tab/>
      </w:r>
      <w:r w:rsidR="00E6003F">
        <w:tab/>
      </w:r>
      <w:r w:rsidR="00E6003F">
        <w:tab/>
      </w:r>
      <w:r w:rsidR="00E6003F">
        <w:tab/>
      </w:r>
      <w:r w:rsidR="00E6003F">
        <w:tab/>
      </w:r>
      <w:r w:rsidR="00F92382">
        <w:tab/>
      </w:r>
      <w:r w:rsidR="00E6003F">
        <w:tab/>
      </w:r>
      <w:r w:rsidR="00AB779C">
        <w:t xml:space="preserve"> </w:t>
      </w:r>
      <w:proofErr w:type="gramStart"/>
      <w:r w:rsidR="00AB779C">
        <w:t xml:space="preserve">   </w:t>
      </w:r>
      <w:r w:rsidR="00E6003F">
        <w:t>«</w:t>
      </w:r>
      <w:proofErr w:type="gramEnd"/>
      <w:r w:rsidR="00F92382">
        <w:t>___</w:t>
      </w:r>
      <w:r w:rsidR="00E6003F">
        <w:t xml:space="preserve">» </w:t>
      </w:r>
      <w:r w:rsidR="00F92382">
        <w:t>____________</w:t>
      </w:r>
      <w:r w:rsidR="008C5EE4">
        <w:t xml:space="preserve"> 202</w:t>
      </w:r>
      <w:r w:rsidR="00D42C4C">
        <w:t>6</w:t>
      </w:r>
      <w:r w:rsidR="009C6D73" w:rsidRPr="008F6F9E">
        <w:t xml:space="preserve"> г.</w:t>
      </w:r>
    </w:p>
    <w:p w14:paraId="05396302" w14:textId="77777777" w:rsidR="009C6D73" w:rsidRPr="008F6F9E" w:rsidRDefault="009C6D73" w:rsidP="009C6D73">
      <w:pPr>
        <w:ind w:firstLine="567"/>
        <w:jc w:val="both"/>
      </w:pPr>
    </w:p>
    <w:p w14:paraId="0597FDCD" w14:textId="5C70B1A0" w:rsidR="009C6D73" w:rsidRPr="008F6F9E" w:rsidRDefault="00C31B82" w:rsidP="009C6D73">
      <w:pPr>
        <w:ind w:firstLine="567"/>
        <w:jc w:val="both"/>
      </w:pPr>
      <w:r w:rsidRPr="00C31B82">
        <w:rPr>
          <w:b/>
          <w:bCs/>
        </w:rPr>
        <w:t>Государственное бюджетное общеобразовательное учреждение начальная школа-детский сад № 620 Центрального района Санкт-Петербурга "РОСТОК" именуемое в дальнейшем «Заказчик», в лице директора Гордеевой Елены Георгиевны</w:t>
      </w:r>
      <w:r w:rsidR="009C6D73" w:rsidRPr="008F102F">
        <w:t xml:space="preserve">, действующего на основании </w:t>
      </w:r>
      <w:r w:rsidR="008F102F" w:rsidRPr="008F102F">
        <w:t>Устава</w:t>
      </w:r>
      <w:r w:rsidR="009C6D73" w:rsidRPr="008F102F">
        <w:t>,</w:t>
      </w:r>
      <w:r w:rsidR="009C6D73" w:rsidRPr="008F6F9E">
        <w:t xml:space="preserve"> с одной стороны и</w:t>
      </w:r>
      <w:r w:rsidR="00391445" w:rsidRPr="00391445">
        <w:t xml:space="preserve"> </w:t>
      </w:r>
      <w:r w:rsidR="00252CCD">
        <w:t>_____________________________</w:t>
      </w:r>
      <w:r w:rsidR="00391445">
        <w:rPr>
          <w:rFonts w:eastAsia="Calibri"/>
        </w:rPr>
        <w:t xml:space="preserve">, </w:t>
      </w:r>
      <w:r w:rsidR="00391445" w:rsidRPr="00DD6123">
        <w:t>именуемое в дальнейшем «</w:t>
      </w:r>
      <w:r w:rsidR="0063337D">
        <w:t>П</w:t>
      </w:r>
      <w:r w:rsidR="00391445" w:rsidRPr="00DD6123">
        <w:t xml:space="preserve">оставщик», в лице </w:t>
      </w:r>
      <w:r w:rsidR="00391445" w:rsidRPr="007C019C">
        <w:rPr>
          <w:rFonts w:eastAsia="Calibri"/>
        </w:rPr>
        <w:t xml:space="preserve"> </w:t>
      </w:r>
      <w:r w:rsidR="00252CCD">
        <w:rPr>
          <w:rFonts w:eastAsia="Calibri"/>
        </w:rPr>
        <w:t>_______________________________________________</w:t>
      </w:r>
      <w:r w:rsidR="00391445">
        <w:rPr>
          <w:rFonts w:eastAsia="Calibri"/>
        </w:rPr>
        <w:t>,</w:t>
      </w:r>
      <w:r w:rsidR="00391445" w:rsidRPr="00DD6123">
        <w:t xml:space="preserve"> действующего на основании </w:t>
      </w:r>
      <w:r w:rsidR="00252CCD">
        <w:t>______________________</w:t>
      </w:r>
      <w:r w:rsidR="00391445">
        <w:t>,</w:t>
      </w:r>
      <w:r w:rsidR="009C6D73" w:rsidRPr="008F6F9E">
        <w:t xml:space="preserve"> с другой стороны, именуемые совместно в дальнейшем </w:t>
      </w:r>
      <w:r w:rsidR="00A230DA">
        <w:t>«</w:t>
      </w:r>
      <w:r w:rsidR="009C6D73" w:rsidRPr="008F6F9E">
        <w:t>Стороны</w:t>
      </w:r>
      <w:r w:rsidR="00A230DA">
        <w:t>»</w:t>
      </w:r>
      <w:r w:rsidR="009C6D73" w:rsidRPr="008F6F9E">
        <w:t>,</w:t>
      </w:r>
      <w:r w:rsidR="00B965CA" w:rsidRPr="00B965CA">
        <w:t xml:space="preserve"> </w:t>
      </w:r>
      <w:r w:rsidR="00B965CA">
        <w:t>в</w:t>
      </w:r>
      <w:r w:rsidR="00B965CA" w:rsidRPr="00CE570E">
        <w:t xml:space="preserve">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9C6D73" w:rsidRPr="008F6F9E">
        <w:t xml:space="preserve"> заключили настоящий контракт о нижеследующем:</w:t>
      </w:r>
    </w:p>
    <w:p w14:paraId="32F04C2F" w14:textId="77777777" w:rsidR="002E053F" w:rsidRPr="008F6F9E" w:rsidRDefault="002E053F" w:rsidP="009C6D73">
      <w:pPr>
        <w:tabs>
          <w:tab w:val="left" w:pos="480"/>
          <w:tab w:val="left" w:pos="1134"/>
        </w:tabs>
        <w:ind w:firstLine="567"/>
        <w:jc w:val="both"/>
        <w:rPr>
          <w:b/>
        </w:rPr>
      </w:pPr>
    </w:p>
    <w:p w14:paraId="47A76F15" w14:textId="77777777" w:rsidR="009C6D73" w:rsidRPr="008F6F9E" w:rsidRDefault="009C6D73" w:rsidP="009C6D73">
      <w:pPr>
        <w:ind w:firstLine="567"/>
        <w:jc w:val="center"/>
        <w:rPr>
          <w:b/>
        </w:rPr>
      </w:pPr>
      <w:r w:rsidRPr="008F6F9E">
        <w:rPr>
          <w:b/>
        </w:rPr>
        <w:t>1. ПРЕДМЕТ КОНТРАКТА</w:t>
      </w:r>
    </w:p>
    <w:p w14:paraId="7D5D4175" w14:textId="45922D8F" w:rsidR="009C6D73" w:rsidRPr="000F278F" w:rsidRDefault="009C6D73" w:rsidP="009C6D73">
      <w:pPr>
        <w:ind w:firstLine="567"/>
        <w:jc w:val="both"/>
        <w:rPr>
          <w:bCs/>
        </w:rPr>
      </w:pPr>
      <w:r w:rsidRPr="008F6F9E">
        <w:t xml:space="preserve">1.1. По настоящему </w:t>
      </w:r>
      <w:r w:rsidRPr="00897253">
        <w:t xml:space="preserve">Контракту </w:t>
      </w:r>
      <w:r w:rsidR="003E217F" w:rsidRPr="00897253">
        <w:t>Поставщ</w:t>
      </w:r>
      <w:r w:rsidR="00D84A2E" w:rsidRPr="00897253">
        <w:t>ик</w:t>
      </w:r>
      <w:r w:rsidRPr="00897253">
        <w:t xml:space="preserve"> обязуется по заданию Заказчика </w:t>
      </w:r>
      <w:r w:rsidRPr="003324FD">
        <w:t xml:space="preserve">осуществить </w:t>
      </w:r>
      <w:r w:rsidR="00C46D5A" w:rsidRPr="008F102F">
        <w:t xml:space="preserve">поставку </w:t>
      </w:r>
      <w:r w:rsidR="00894D62">
        <w:t>средств индивидуальной защиты</w:t>
      </w:r>
      <w:r w:rsidR="00F46684" w:rsidRPr="008F102F">
        <w:t xml:space="preserve"> для нужд</w:t>
      </w:r>
      <w:r w:rsidR="00C46D5A" w:rsidRPr="008F102F">
        <w:t xml:space="preserve"> </w:t>
      </w:r>
      <w:r w:rsidR="00C31B82" w:rsidRPr="00C31B82">
        <w:rPr>
          <w:bCs/>
        </w:rPr>
        <w:t>Государственного бюджетного образовательного учреждения начальная школа-детский сад № 620 Центрального района Санкт-Петербурга "РОСТОК"</w:t>
      </w:r>
      <w:r w:rsidR="00936183" w:rsidRPr="008F102F">
        <w:t xml:space="preserve"> </w:t>
      </w:r>
      <w:r w:rsidR="00936183" w:rsidRPr="00BD318B">
        <w:t>(далее – товар)</w:t>
      </w:r>
      <w:r w:rsidRPr="00BD318B">
        <w:rPr>
          <w:bCs/>
        </w:rPr>
        <w:t>,</w:t>
      </w:r>
      <w:r w:rsidR="00DE24F8" w:rsidRPr="003324FD">
        <w:rPr>
          <w:bCs/>
        </w:rPr>
        <w:t xml:space="preserve"> </w:t>
      </w:r>
      <w:r w:rsidRPr="003324FD">
        <w:rPr>
          <w:bCs/>
        </w:rPr>
        <w:t>а</w:t>
      </w:r>
      <w:r w:rsidRPr="000F278F">
        <w:rPr>
          <w:bCs/>
        </w:rPr>
        <w:t xml:space="preserve"> Заказчик обязуется принять </w:t>
      </w:r>
      <w:r w:rsidR="008F64A4" w:rsidRPr="000F278F">
        <w:rPr>
          <w:bCs/>
        </w:rPr>
        <w:t xml:space="preserve">товар </w:t>
      </w:r>
      <w:r w:rsidR="00DE24F8" w:rsidRPr="000F278F">
        <w:rPr>
          <w:bCs/>
        </w:rPr>
        <w:t>и оплатить</w:t>
      </w:r>
      <w:r w:rsidRPr="000F278F">
        <w:rPr>
          <w:bCs/>
        </w:rPr>
        <w:t>.</w:t>
      </w:r>
    </w:p>
    <w:p w14:paraId="7DA5149E" w14:textId="77777777" w:rsidR="009C6D73" w:rsidRPr="001667A0" w:rsidRDefault="009C6D73" w:rsidP="009C6D73">
      <w:pPr>
        <w:ind w:firstLine="567"/>
        <w:jc w:val="both"/>
      </w:pPr>
      <w:r w:rsidRPr="008F6F9E">
        <w:t xml:space="preserve">1.2. </w:t>
      </w:r>
      <w:r w:rsidR="00F92382">
        <w:t>Н</w:t>
      </w:r>
      <w:r w:rsidR="00F92382" w:rsidRPr="004F0647">
        <w:t xml:space="preserve">аименование, количество, общая и единичная стоимость </w:t>
      </w:r>
      <w:r w:rsidR="0056354D">
        <w:t>товара</w:t>
      </w:r>
      <w:r w:rsidR="005248B8">
        <w:t xml:space="preserve"> </w:t>
      </w:r>
      <w:r w:rsidR="00F92382" w:rsidRPr="004F0647">
        <w:t>установлены в Спецификации (приложение № 1 к Контракту), являющейся неотъемлемой частью Контракта, на условиях, установленных настоящим Контрактом</w:t>
      </w:r>
      <w:r w:rsidR="00F92382">
        <w:t>.</w:t>
      </w:r>
    </w:p>
    <w:p w14:paraId="4114FFFD" w14:textId="77777777" w:rsidR="002E053F" w:rsidRPr="008F6F9E" w:rsidRDefault="002E053F" w:rsidP="009C6D73">
      <w:pPr>
        <w:tabs>
          <w:tab w:val="num" w:pos="360"/>
        </w:tabs>
        <w:ind w:right="-5" w:firstLine="567"/>
        <w:jc w:val="both"/>
        <w:rPr>
          <w:b/>
        </w:rPr>
      </w:pPr>
    </w:p>
    <w:p w14:paraId="5DAD59DC" w14:textId="77777777" w:rsidR="009C6D73" w:rsidRPr="008F6F9E" w:rsidRDefault="009C6D73" w:rsidP="009C6D73">
      <w:pPr>
        <w:pStyle w:val="ConsPlusNormal"/>
        <w:keepNext/>
        <w:ind w:firstLine="567"/>
        <w:jc w:val="center"/>
        <w:rPr>
          <w:rFonts w:ascii="Times New Roman" w:hAnsi="Times New Roman" w:cs="Times New Roman"/>
          <w:b/>
          <w:caps/>
          <w:sz w:val="24"/>
          <w:szCs w:val="24"/>
        </w:rPr>
      </w:pPr>
      <w:r w:rsidRPr="008F6F9E">
        <w:rPr>
          <w:rFonts w:ascii="Times New Roman" w:hAnsi="Times New Roman" w:cs="Times New Roman"/>
          <w:b/>
          <w:caps/>
          <w:sz w:val="24"/>
          <w:szCs w:val="24"/>
        </w:rPr>
        <w:t>2. Цена КОНТРАКТА и порядок расчетов</w:t>
      </w:r>
    </w:p>
    <w:p w14:paraId="5E5D3BAA" w14:textId="77777777" w:rsidR="009C6D73" w:rsidRDefault="009C6D73" w:rsidP="009C6D73">
      <w:pPr>
        <w:shd w:val="clear" w:color="auto" w:fill="FFFFFF"/>
        <w:ind w:firstLine="567"/>
        <w:jc w:val="both"/>
      </w:pPr>
      <w:r w:rsidRPr="009D5203">
        <w:t xml:space="preserve">2.1. </w:t>
      </w:r>
      <w:r w:rsidR="00252CCD" w:rsidRPr="009D5203">
        <w:t xml:space="preserve">Цена Контракта составляет </w:t>
      </w:r>
      <w:r w:rsidR="00CB150F">
        <w:t>______</w:t>
      </w:r>
      <w:r w:rsidR="00330EC2">
        <w:t>руб.</w:t>
      </w:r>
      <w:r w:rsidR="00252CCD" w:rsidRPr="00815ADA">
        <w:t xml:space="preserve"> (</w:t>
      </w:r>
      <w:r w:rsidR="00252CCD">
        <w:t>_</w:t>
      </w:r>
      <w:r w:rsidR="00CB150F">
        <w:t>____________</w:t>
      </w:r>
      <w:r w:rsidR="00252CCD" w:rsidRPr="00815ADA">
        <w:t xml:space="preserve"> рублей </w:t>
      </w:r>
      <w:r w:rsidR="00CB150F">
        <w:t>___</w:t>
      </w:r>
      <w:r w:rsidR="00252CCD" w:rsidRPr="00815ADA">
        <w:t xml:space="preserve"> копеек</w:t>
      </w:r>
      <w:r w:rsidR="00330EC2">
        <w:t>)</w:t>
      </w:r>
      <w:r w:rsidR="00252CCD" w:rsidRPr="00815ADA">
        <w:t xml:space="preserve">, в том числе </w:t>
      </w:r>
      <w:proofErr w:type="gramStart"/>
      <w:r w:rsidR="00252CCD" w:rsidRPr="00815ADA">
        <w:t>НДС</w:t>
      </w:r>
      <w:r w:rsidR="00CB150F">
        <w:t xml:space="preserve"> </w:t>
      </w:r>
      <w:r w:rsidR="00252CCD" w:rsidRPr="00815ADA">
        <w:t xml:space="preserve"> </w:t>
      </w:r>
      <w:r w:rsidR="00CD6E64">
        <w:t>в</w:t>
      </w:r>
      <w:proofErr w:type="gramEnd"/>
      <w:r w:rsidR="00252CCD" w:rsidRPr="00815ADA">
        <w:t xml:space="preserve"> размере</w:t>
      </w:r>
      <w:r w:rsidR="00252CCD">
        <w:t xml:space="preserve"> </w:t>
      </w:r>
      <w:r w:rsidR="00CB150F">
        <w:t>_______</w:t>
      </w:r>
      <w:r w:rsidR="00330EC2">
        <w:t xml:space="preserve"> %</w:t>
      </w:r>
      <w:r w:rsidR="00252CCD" w:rsidRPr="00815ADA">
        <w:t xml:space="preserve"> </w:t>
      </w:r>
      <w:r w:rsidR="00CB150F">
        <w:rPr>
          <w:b/>
          <w:i/>
          <w:iCs/>
        </w:rPr>
        <w:t xml:space="preserve"> </w:t>
      </w:r>
      <w:r w:rsidR="00CD6E64" w:rsidRPr="00CD6E64">
        <w:rPr>
          <w:b/>
          <w:i/>
          <w:iCs/>
        </w:rPr>
        <w:t>(в случае если Поставщик не является плательщиком НДС указывается: «НДС не облагается</w:t>
      </w:r>
      <w:r w:rsidR="0096460C">
        <w:rPr>
          <w:b/>
          <w:i/>
          <w:iCs/>
        </w:rPr>
        <w:t xml:space="preserve"> на</w:t>
      </w:r>
      <w:r w:rsidR="00CD6E64" w:rsidRPr="00CD6E64">
        <w:rPr>
          <w:b/>
          <w:i/>
          <w:iCs/>
        </w:rPr>
        <w:t xml:space="preserve"> основани</w:t>
      </w:r>
      <w:r w:rsidR="0096460C">
        <w:rPr>
          <w:b/>
          <w:i/>
          <w:iCs/>
        </w:rPr>
        <w:t>и ______»</w:t>
      </w:r>
      <w:r w:rsidR="00CD6E64" w:rsidRPr="00CD6E64">
        <w:rPr>
          <w:b/>
          <w:i/>
          <w:iCs/>
        </w:rPr>
        <w:t>)</w:t>
      </w:r>
      <w:r w:rsidR="00252CCD" w:rsidRPr="00EA309F">
        <w:t>, в</w:t>
      </w:r>
      <w:r w:rsidR="00252CCD" w:rsidRPr="00356923">
        <w:t xml:space="preserve"> соответствии с расчетом цены контракта, являющимся приложением № 1 к</w:t>
      </w:r>
      <w:r w:rsidR="00252CCD" w:rsidRPr="009D5203">
        <w:t xml:space="preserve"> настоящему Контракту</w:t>
      </w:r>
      <w:r w:rsidR="003E217F" w:rsidRPr="009D5203">
        <w:t>.</w:t>
      </w:r>
    </w:p>
    <w:p w14:paraId="39C6D46E" w14:textId="77777777" w:rsidR="009C6D73" w:rsidRPr="008F6F9E" w:rsidRDefault="009C6D73" w:rsidP="00D83B22">
      <w:pPr>
        <w:ind w:firstLine="567"/>
        <w:jc w:val="both"/>
        <w:rPr>
          <w:color w:val="000000"/>
        </w:rPr>
      </w:pPr>
      <w:r w:rsidRPr="008F6F9E">
        <w:rPr>
          <w:color w:val="000000"/>
        </w:rPr>
        <w:t xml:space="preserve">2.2. </w:t>
      </w:r>
      <w:r w:rsidR="00D83B22" w:rsidRPr="00517763">
        <w:t>Цена Контракта является твердой и определяется на весь срок его исполнения, за исключением случаев, установленных действующим законодательством и настоящим Контрактом.</w:t>
      </w:r>
    </w:p>
    <w:p w14:paraId="1BD05A7A" w14:textId="77777777" w:rsidR="003E217F" w:rsidRDefault="009C6D73" w:rsidP="003E217F">
      <w:pPr>
        <w:ind w:firstLine="567"/>
        <w:jc w:val="both"/>
        <w:rPr>
          <w:color w:val="000000"/>
        </w:rPr>
      </w:pPr>
      <w:r w:rsidRPr="008F6F9E">
        <w:rPr>
          <w:color w:val="000000"/>
        </w:rPr>
        <w:t>2.</w:t>
      </w:r>
      <w:r>
        <w:rPr>
          <w:color w:val="000000"/>
        </w:rPr>
        <w:t>3</w:t>
      </w:r>
      <w:r w:rsidRPr="008F6F9E">
        <w:rPr>
          <w:color w:val="000000"/>
        </w:rPr>
        <w:t xml:space="preserve">. Авансирование Контрактом не предусмотрено. </w:t>
      </w:r>
    </w:p>
    <w:p w14:paraId="78308D3F" w14:textId="5AEFCBCE" w:rsidR="00280910" w:rsidRDefault="009C6D73" w:rsidP="003E217F">
      <w:pPr>
        <w:ind w:firstLine="567"/>
        <w:jc w:val="both"/>
        <w:rPr>
          <w:color w:val="000000"/>
        </w:rPr>
      </w:pPr>
      <w:r w:rsidRPr="008F6F9E">
        <w:rPr>
          <w:color w:val="000000"/>
        </w:rPr>
        <w:t xml:space="preserve">Оплата производится </w:t>
      </w:r>
      <w:r w:rsidR="003E217F">
        <w:rPr>
          <w:color w:val="000000"/>
        </w:rPr>
        <w:t>за</w:t>
      </w:r>
      <w:r w:rsidRPr="008F6F9E">
        <w:rPr>
          <w:color w:val="000000"/>
        </w:rPr>
        <w:t xml:space="preserve"> факт</w:t>
      </w:r>
      <w:r w:rsidR="003E217F">
        <w:rPr>
          <w:color w:val="000000"/>
        </w:rPr>
        <w:t>ически</w:t>
      </w:r>
      <w:r w:rsidR="002F60F4">
        <w:rPr>
          <w:color w:val="000000"/>
        </w:rPr>
        <w:t xml:space="preserve"> поставленный товар</w:t>
      </w:r>
      <w:r w:rsidRPr="008F6F9E">
        <w:rPr>
          <w:color w:val="000000"/>
        </w:rPr>
        <w:t xml:space="preserve">, на основании </w:t>
      </w:r>
      <w:r>
        <w:rPr>
          <w:color w:val="000000"/>
        </w:rPr>
        <w:t xml:space="preserve">выставленного </w:t>
      </w:r>
      <w:r w:rsidR="003E217F" w:rsidRPr="00D42C4C">
        <w:rPr>
          <w:color w:val="000000"/>
        </w:rPr>
        <w:t>Поставщ</w:t>
      </w:r>
      <w:r w:rsidR="00D84A2E" w:rsidRPr="00D42C4C">
        <w:rPr>
          <w:color w:val="000000"/>
        </w:rPr>
        <w:t>ико</w:t>
      </w:r>
      <w:r w:rsidR="003E217F" w:rsidRPr="00D42C4C">
        <w:rPr>
          <w:color w:val="000000"/>
        </w:rPr>
        <w:t>м счета на оплату,</w:t>
      </w:r>
      <w:r w:rsidRPr="00D42C4C">
        <w:rPr>
          <w:color w:val="000000"/>
        </w:rPr>
        <w:t xml:space="preserve"> путем перечисления денежных средств на расчетный счет </w:t>
      </w:r>
      <w:r w:rsidR="003E217F" w:rsidRPr="00D42C4C">
        <w:rPr>
          <w:color w:val="000000"/>
        </w:rPr>
        <w:t>Поставщ</w:t>
      </w:r>
      <w:r w:rsidR="00D84A2E" w:rsidRPr="00D42C4C">
        <w:rPr>
          <w:color w:val="000000"/>
        </w:rPr>
        <w:t>ика</w:t>
      </w:r>
      <w:r w:rsidR="000F278F" w:rsidRPr="00D42C4C">
        <w:rPr>
          <w:color w:val="000000"/>
        </w:rPr>
        <w:t>. Срок оплаты Заказчиком поставленного товара должен составлять не более</w:t>
      </w:r>
      <w:r w:rsidRPr="00D42C4C">
        <w:rPr>
          <w:color w:val="000000"/>
        </w:rPr>
        <w:t xml:space="preserve"> </w:t>
      </w:r>
      <w:r w:rsidR="00832ADD" w:rsidRPr="00D42C4C">
        <w:rPr>
          <w:color w:val="000000"/>
        </w:rPr>
        <w:t>7</w:t>
      </w:r>
      <w:r w:rsidR="00F64182" w:rsidRPr="00D42C4C">
        <w:rPr>
          <w:color w:val="000000"/>
        </w:rPr>
        <w:t xml:space="preserve"> </w:t>
      </w:r>
      <w:r w:rsidR="00C57A7F" w:rsidRPr="00D42C4C">
        <w:rPr>
          <w:color w:val="000000"/>
        </w:rPr>
        <w:t>рабочих</w:t>
      </w:r>
      <w:r w:rsidRPr="00D42C4C">
        <w:rPr>
          <w:color w:val="000000"/>
        </w:rPr>
        <w:t xml:space="preserve"> дней </w:t>
      </w:r>
      <w:r w:rsidR="000F278F" w:rsidRPr="00D42C4C">
        <w:rPr>
          <w:color w:val="000000"/>
        </w:rPr>
        <w:t>с даты подписания</w:t>
      </w:r>
      <w:r w:rsidRPr="00D42C4C">
        <w:rPr>
          <w:color w:val="000000"/>
        </w:rPr>
        <w:t xml:space="preserve"> </w:t>
      </w:r>
      <w:r w:rsidR="00280910" w:rsidRPr="00D42C4C">
        <w:t>акта приемки ТРУ (по форме 0510452)</w:t>
      </w:r>
      <w:r w:rsidR="00280910" w:rsidRPr="00D42C4C">
        <w:rPr>
          <w:rStyle w:val="af7"/>
        </w:rPr>
        <w:footnoteReference w:id="1"/>
      </w:r>
      <w:r w:rsidR="00280910" w:rsidRPr="00D42C4C">
        <w:t xml:space="preserve">, а также товарной накладной в двух экземплярах </w:t>
      </w:r>
      <w:r w:rsidR="00280910" w:rsidRPr="00D42C4C">
        <w:rPr>
          <w:color w:val="000000"/>
        </w:rPr>
        <w:t xml:space="preserve">и/или </w:t>
      </w:r>
      <w:r w:rsidR="00280910" w:rsidRPr="00D42C4C">
        <w:t>универсального передаточного документа (далее – УПД) Заказчиком. Оплата осуществляется на основании счета, товарной накладной</w:t>
      </w:r>
      <w:r w:rsidR="00E70EFA" w:rsidRPr="00D42C4C">
        <w:t xml:space="preserve"> и/или УПД</w:t>
      </w:r>
      <w:r w:rsidR="00280910" w:rsidRPr="00D42C4C">
        <w:t>, подписанн</w:t>
      </w:r>
      <w:r w:rsidR="00E70EFA" w:rsidRPr="00D42C4C">
        <w:t>ых</w:t>
      </w:r>
      <w:r w:rsidR="00280910" w:rsidRPr="00D42C4C">
        <w:t xml:space="preserve"> Сторонами</w:t>
      </w:r>
      <w:r w:rsidR="00791D03" w:rsidRPr="00D42C4C">
        <w:t>,</w:t>
      </w:r>
      <w:r w:rsidR="00E70EFA" w:rsidRPr="00D42C4C">
        <w:t xml:space="preserve"> письменно на бумаге или </w:t>
      </w:r>
      <w:proofErr w:type="gramStart"/>
      <w:r w:rsidR="00E70EFA" w:rsidRPr="00D42C4C">
        <w:t>по средством</w:t>
      </w:r>
      <w:proofErr w:type="gramEnd"/>
      <w:r w:rsidR="00E70EFA" w:rsidRPr="00D42C4C">
        <w:t xml:space="preserve"> электронного документооборота через программу электронной отчетности</w:t>
      </w:r>
      <w:r w:rsidR="00280910" w:rsidRPr="00D42C4C">
        <w:t>,</w:t>
      </w:r>
      <w:r w:rsidR="00BF3626" w:rsidRPr="00D42C4C">
        <w:t xml:space="preserve"> а также</w:t>
      </w:r>
      <w:r w:rsidR="00280910" w:rsidRPr="00D42C4C">
        <w:t xml:space="preserve"> акта приемки </w:t>
      </w:r>
      <w:r w:rsidR="00F160E9" w:rsidRPr="00D42C4C">
        <w:t>ТРУ</w:t>
      </w:r>
      <w:r w:rsidR="00280910" w:rsidRPr="00D42C4C">
        <w:t xml:space="preserve"> (по форме 0510452).</w:t>
      </w:r>
    </w:p>
    <w:p w14:paraId="602420D8" w14:textId="77777777" w:rsidR="009C6D73" w:rsidRPr="008F6F9E" w:rsidRDefault="009C6D73" w:rsidP="009C6D73">
      <w:pPr>
        <w:ind w:firstLine="567"/>
        <w:jc w:val="both"/>
        <w:rPr>
          <w:color w:val="000000"/>
        </w:rPr>
      </w:pPr>
      <w:r w:rsidRPr="00B03CD0">
        <w:rPr>
          <w:color w:val="000000"/>
        </w:rPr>
        <w:t xml:space="preserve">2.4. </w:t>
      </w:r>
      <w:r w:rsidRPr="00B03CD0">
        <w:t>Ценой Контракта учтены все расходы, в том числе</w:t>
      </w:r>
      <w:r w:rsidRPr="00B03CD0">
        <w:rPr>
          <w:color w:val="000000"/>
        </w:rPr>
        <w:t xml:space="preserve">, уплачиваемые </w:t>
      </w:r>
      <w:r w:rsidR="003E217F" w:rsidRPr="00B03CD0">
        <w:rPr>
          <w:color w:val="000000"/>
        </w:rPr>
        <w:t>Поставщ</w:t>
      </w:r>
      <w:r w:rsidR="00D84A2E" w:rsidRPr="00B03CD0">
        <w:rPr>
          <w:color w:val="000000"/>
        </w:rPr>
        <w:t>ико</w:t>
      </w:r>
      <w:r w:rsidRPr="00B03CD0">
        <w:rPr>
          <w:color w:val="000000"/>
        </w:rPr>
        <w:t>м налоги,</w:t>
      </w:r>
      <w:r w:rsidRPr="008F6F9E">
        <w:rPr>
          <w:color w:val="000000"/>
        </w:rPr>
        <w:t xml:space="preserve"> сборы и иные платежи. </w:t>
      </w:r>
    </w:p>
    <w:p w14:paraId="650CF66D" w14:textId="77777777" w:rsidR="009C6D73" w:rsidRPr="008F6F9E" w:rsidRDefault="009C6D73" w:rsidP="009C6D73">
      <w:pPr>
        <w:ind w:firstLine="567"/>
        <w:jc w:val="both"/>
        <w:rPr>
          <w:color w:val="000000"/>
        </w:rPr>
      </w:pPr>
      <w:r w:rsidRPr="008F6F9E">
        <w:rPr>
          <w:color w:val="000000"/>
        </w:rPr>
        <w:t>2.</w:t>
      </w:r>
      <w:r>
        <w:rPr>
          <w:color w:val="000000"/>
        </w:rPr>
        <w:t>5</w:t>
      </w:r>
      <w:r w:rsidRPr="008F6F9E">
        <w:rPr>
          <w:color w:val="000000"/>
        </w:rPr>
        <w:t xml:space="preserve">. В случае нарушения </w:t>
      </w:r>
      <w:r w:rsidR="003E217F">
        <w:rPr>
          <w:color w:val="000000"/>
        </w:rPr>
        <w:t>Поставщ</w:t>
      </w:r>
      <w:r w:rsidR="00D84A2E">
        <w:rPr>
          <w:color w:val="000000"/>
        </w:rPr>
        <w:t>ико</w:t>
      </w:r>
      <w:r w:rsidRPr="008F6F9E">
        <w:rPr>
          <w:color w:val="000000"/>
        </w:rPr>
        <w:t xml:space="preserve">м условий Контракта Заказчик вправе осуществить оплату по Контракту путем выплаты </w:t>
      </w:r>
      <w:r w:rsidR="003E217F">
        <w:rPr>
          <w:color w:val="000000"/>
        </w:rPr>
        <w:t>Поставщ</w:t>
      </w:r>
      <w:r w:rsidR="00D84A2E">
        <w:rPr>
          <w:color w:val="000000"/>
        </w:rPr>
        <w:t>ику</w:t>
      </w:r>
      <w:r w:rsidRPr="008F6F9E">
        <w:rPr>
          <w:color w:val="000000"/>
        </w:rPr>
        <w:t xml:space="preserve"> суммы, подлежащей оплате за </w:t>
      </w:r>
      <w:r w:rsidR="002F60F4">
        <w:rPr>
          <w:color w:val="000000"/>
        </w:rPr>
        <w:t>фактически поставленный товар</w:t>
      </w:r>
      <w:r w:rsidRPr="008F6F9E">
        <w:rPr>
          <w:color w:val="000000"/>
        </w:rPr>
        <w:t>, уменьшенной на сумму неустойки</w:t>
      </w:r>
      <w:r w:rsidR="002F60F4">
        <w:rPr>
          <w:color w:val="000000"/>
        </w:rPr>
        <w:t xml:space="preserve"> (штрафа, пеней)</w:t>
      </w:r>
      <w:r w:rsidRPr="008F6F9E">
        <w:rPr>
          <w:color w:val="000000"/>
        </w:rPr>
        <w:t xml:space="preserve">, </w:t>
      </w:r>
      <w:r w:rsidR="002F60F4">
        <w:rPr>
          <w:color w:val="000000"/>
        </w:rPr>
        <w:t xml:space="preserve">начисленными </w:t>
      </w:r>
      <w:r w:rsidRPr="008F6F9E">
        <w:rPr>
          <w:color w:val="000000"/>
        </w:rPr>
        <w:t xml:space="preserve">в соответствии с </w:t>
      </w:r>
      <w:r w:rsidR="002F60F4">
        <w:rPr>
          <w:color w:val="000000"/>
        </w:rPr>
        <w:t>условиями настоящего</w:t>
      </w:r>
      <w:r w:rsidRPr="008F6F9E">
        <w:rPr>
          <w:color w:val="FF6699"/>
        </w:rPr>
        <w:t xml:space="preserve"> </w:t>
      </w:r>
      <w:r w:rsidRPr="008F6F9E">
        <w:rPr>
          <w:color w:val="000000"/>
        </w:rPr>
        <w:t>Контракта.</w:t>
      </w:r>
    </w:p>
    <w:p w14:paraId="3D56AC62" w14:textId="77777777" w:rsidR="009C6D73" w:rsidRPr="008F6F9E" w:rsidRDefault="009C6D73" w:rsidP="009C6D73">
      <w:pPr>
        <w:ind w:firstLine="567"/>
        <w:jc w:val="both"/>
        <w:rPr>
          <w:color w:val="000000"/>
        </w:rPr>
      </w:pPr>
      <w:r w:rsidRPr="008F6F9E">
        <w:rPr>
          <w:color w:val="000000"/>
        </w:rPr>
        <w:t>2.</w:t>
      </w:r>
      <w:r>
        <w:rPr>
          <w:color w:val="000000"/>
        </w:rPr>
        <w:t>6</w:t>
      </w:r>
      <w:r w:rsidRPr="008F6F9E">
        <w:rPr>
          <w:color w:val="000000"/>
        </w:rPr>
        <w:t xml:space="preserve">. В случае выявления Заказчиком несоответствия сведений об объемах, содержании и стоимости </w:t>
      </w:r>
      <w:r w:rsidR="000265C2">
        <w:rPr>
          <w:color w:val="000000"/>
        </w:rPr>
        <w:t>товара</w:t>
      </w:r>
      <w:r w:rsidRPr="008F6F9E">
        <w:rPr>
          <w:color w:val="000000"/>
        </w:rPr>
        <w:t>, отраженных в</w:t>
      </w:r>
      <w:r>
        <w:rPr>
          <w:color w:val="000000"/>
        </w:rPr>
        <w:t xml:space="preserve"> </w:t>
      </w:r>
      <w:r w:rsidR="000265C2" w:rsidRPr="000265C2">
        <w:rPr>
          <w:bCs/>
          <w:color w:val="000000"/>
        </w:rPr>
        <w:t>акт</w:t>
      </w:r>
      <w:r w:rsidR="000265C2">
        <w:rPr>
          <w:bCs/>
          <w:color w:val="000000"/>
        </w:rPr>
        <w:t>е</w:t>
      </w:r>
      <w:r w:rsidR="000265C2" w:rsidRPr="000265C2">
        <w:rPr>
          <w:bCs/>
          <w:color w:val="000000"/>
        </w:rPr>
        <w:t xml:space="preserve"> приема-передачи товара</w:t>
      </w:r>
      <w:r w:rsidRPr="008F6F9E">
        <w:rPr>
          <w:color w:val="000000"/>
        </w:rPr>
        <w:t xml:space="preserve"> фактически </w:t>
      </w:r>
      <w:r w:rsidR="000265C2">
        <w:rPr>
          <w:color w:val="000000"/>
        </w:rPr>
        <w:t>поставленному товару</w:t>
      </w:r>
      <w:r w:rsidRPr="008F6F9E">
        <w:rPr>
          <w:color w:val="000000"/>
        </w:rPr>
        <w:t xml:space="preserve"> и </w:t>
      </w:r>
      <w:r w:rsidR="000265C2">
        <w:rPr>
          <w:color w:val="000000"/>
        </w:rPr>
        <w:t>его</w:t>
      </w:r>
      <w:r w:rsidRPr="008F6F9E">
        <w:rPr>
          <w:color w:val="000000"/>
        </w:rPr>
        <w:t xml:space="preserve"> стоимости, определенной Контрактом, Заказчик в течение 2-х рабочих дней по обнаружении данного несоответствия уведомляет об этом </w:t>
      </w:r>
      <w:r w:rsidR="003E217F">
        <w:rPr>
          <w:color w:val="000000"/>
        </w:rPr>
        <w:t>Поставщ</w:t>
      </w:r>
      <w:r w:rsidR="00D84A2E">
        <w:rPr>
          <w:color w:val="000000"/>
        </w:rPr>
        <w:t>ик</w:t>
      </w:r>
      <w:r w:rsidR="000265C2">
        <w:rPr>
          <w:color w:val="000000"/>
        </w:rPr>
        <w:t>а</w:t>
      </w:r>
      <w:r w:rsidRPr="008F6F9E">
        <w:rPr>
          <w:color w:val="000000"/>
        </w:rPr>
        <w:t xml:space="preserve"> и не подписывает документы до внесения </w:t>
      </w:r>
      <w:r w:rsidR="003E217F">
        <w:rPr>
          <w:color w:val="000000"/>
        </w:rPr>
        <w:t>Поставщ</w:t>
      </w:r>
      <w:r w:rsidR="00D84A2E">
        <w:rPr>
          <w:color w:val="000000"/>
        </w:rPr>
        <w:t>ико</w:t>
      </w:r>
      <w:r w:rsidRPr="008F6F9E">
        <w:rPr>
          <w:color w:val="000000"/>
        </w:rPr>
        <w:t>м в них соответствующих изменений.</w:t>
      </w:r>
    </w:p>
    <w:p w14:paraId="411FFDF3" w14:textId="21921D1E" w:rsidR="00E6575D" w:rsidRPr="003F5001" w:rsidRDefault="009C6D73" w:rsidP="003F5001">
      <w:pPr>
        <w:ind w:firstLine="567"/>
        <w:jc w:val="both"/>
        <w:rPr>
          <w:bCs/>
          <w:color w:val="000000"/>
        </w:rPr>
      </w:pPr>
      <w:r>
        <w:rPr>
          <w:color w:val="000000"/>
        </w:rPr>
        <w:lastRenderedPageBreak/>
        <w:t>2.</w:t>
      </w:r>
      <w:r w:rsidR="00A63AEC">
        <w:rPr>
          <w:color w:val="000000"/>
        </w:rPr>
        <w:t>7</w:t>
      </w:r>
      <w:r w:rsidRPr="009D5203">
        <w:rPr>
          <w:color w:val="000000"/>
        </w:rPr>
        <w:t xml:space="preserve">. </w:t>
      </w:r>
      <w:r w:rsidR="003F5001" w:rsidRPr="008F102F">
        <w:rPr>
          <w:color w:val="000000"/>
        </w:rPr>
        <w:t xml:space="preserve">Источник финансирования: </w:t>
      </w:r>
      <w:r w:rsidR="00D9484A" w:rsidRPr="008F102F">
        <w:t>«Внебюджетные средства: Субсидии на иные цели / Остатки субсидий на иные цели / Субсидии на финансовое обеспечение выполнения государственного задания / Остатки субсидий на финансовое обеспечение выполнения государственного задания / Доходы от иной приносящей доход деятельности».</w:t>
      </w:r>
    </w:p>
    <w:p w14:paraId="035E1EA9" w14:textId="77777777" w:rsidR="002E053F" w:rsidRPr="008F6F9E" w:rsidRDefault="002E053F" w:rsidP="009C6D73">
      <w:pPr>
        <w:ind w:firstLine="567"/>
        <w:jc w:val="both"/>
        <w:rPr>
          <w:b/>
        </w:rPr>
      </w:pPr>
    </w:p>
    <w:p w14:paraId="4CCAE288" w14:textId="77777777" w:rsidR="009C6D73" w:rsidRPr="008F6F9E" w:rsidRDefault="009C6D73" w:rsidP="009C6D73">
      <w:pPr>
        <w:tabs>
          <w:tab w:val="left" w:pos="426"/>
        </w:tabs>
        <w:ind w:firstLine="567"/>
        <w:jc w:val="center"/>
        <w:rPr>
          <w:b/>
        </w:rPr>
      </w:pPr>
      <w:r w:rsidRPr="008F6F9E">
        <w:rPr>
          <w:b/>
        </w:rPr>
        <w:t>3. СРОКИ КОНТРАКТА</w:t>
      </w:r>
    </w:p>
    <w:p w14:paraId="1E614A88" w14:textId="7BDCE27E" w:rsidR="009C6D73" w:rsidRPr="008F6F9E" w:rsidRDefault="009C6D73" w:rsidP="009C6D73">
      <w:pPr>
        <w:ind w:firstLine="567"/>
        <w:jc w:val="both"/>
      </w:pPr>
      <w:r w:rsidRPr="00D42C4C">
        <w:t>3.1. Настоящий Контракт вступает в силу с м</w:t>
      </w:r>
      <w:r w:rsidR="008F64A4" w:rsidRPr="00D42C4C">
        <w:t xml:space="preserve">омента его подписания Сторонами </w:t>
      </w:r>
      <w:r w:rsidRPr="00D42C4C">
        <w:t>и действует до момента исполнения Сторонами своих обязательств</w:t>
      </w:r>
      <w:r w:rsidR="00D0416D" w:rsidRPr="00D42C4C">
        <w:t>, но не позднее «31» декабря 202</w:t>
      </w:r>
      <w:r w:rsidR="007D2313" w:rsidRPr="00D42C4C">
        <w:t>6</w:t>
      </w:r>
      <w:r w:rsidR="008F64A4" w:rsidRPr="00D42C4C">
        <w:t xml:space="preserve"> </w:t>
      </w:r>
      <w:r w:rsidRPr="00D42C4C">
        <w:t>года.</w:t>
      </w:r>
    </w:p>
    <w:p w14:paraId="1575160E" w14:textId="77777777" w:rsidR="009C6D73" w:rsidRDefault="009C6D73" w:rsidP="009C6D73">
      <w:pPr>
        <w:ind w:firstLine="567"/>
        <w:jc w:val="both"/>
      </w:pPr>
      <w:r w:rsidRPr="00897253">
        <w:t>3.</w:t>
      </w:r>
      <w:r w:rsidR="003A516B">
        <w:t>2</w:t>
      </w:r>
      <w:r w:rsidRPr="00897253">
        <w:t xml:space="preserve">. </w:t>
      </w:r>
      <w:r w:rsidR="00B169D2" w:rsidRPr="00537168">
        <w:t>Окончание срока действия настоящего Контракта не освобождает Стороны от выполнения взятых на себя обязательств.</w:t>
      </w:r>
    </w:p>
    <w:p w14:paraId="47DBD7F9" w14:textId="77777777" w:rsidR="002E053F" w:rsidRPr="001667A0" w:rsidRDefault="002E053F" w:rsidP="009C6D73">
      <w:pPr>
        <w:ind w:firstLine="567"/>
        <w:jc w:val="both"/>
      </w:pPr>
    </w:p>
    <w:p w14:paraId="57F950D5" w14:textId="77777777" w:rsidR="009C6D73" w:rsidRPr="001667A0" w:rsidRDefault="001022CA" w:rsidP="009C6D73">
      <w:pPr>
        <w:ind w:firstLine="567"/>
        <w:jc w:val="center"/>
        <w:rPr>
          <w:b/>
          <w:color w:val="000000"/>
        </w:rPr>
      </w:pPr>
      <w:r>
        <w:rPr>
          <w:b/>
        </w:rPr>
        <w:t>4</w:t>
      </w:r>
      <w:r w:rsidRPr="004F0647">
        <w:rPr>
          <w:b/>
        </w:rPr>
        <w:t xml:space="preserve">. </w:t>
      </w:r>
      <w:r w:rsidRPr="008C3180">
        <w:rPr>
          <w:b/>
          <w:caps/>
        </w:rPr>
        <w:t>Порядок</w:t>
      </w:r>
      <w:r w:rsidR="00CD6E64">
        <w:rPr>
          <w:b/>
          <w:caps/>
        </w:rPr>
        <w:t xml:space="preserve"> и СРОК</w:t>
      </w:r>
      <w:r w:rsidRPr="008C3180">
        <w:rPr>
          <w:b/>
          <w:caps/>
        </w:rPr>
        <w:t xml:space="preserve"> поставки Товара</w:t>
      </w:r>
    </w:p>
    <w:p w14:paraId="129EF25E" w14:textId="77777777" w:rsidR="00B965CA" w:rsidRPr="004F0647" w:rsidRDefault="00B965CA" w:rsidP="00B965CA">
      <w:pPr>
        <w:ind w:firstLine="567"/>
        <w:jc w:val="both"/>
      </w:pPr>
      <w:r>
        <w:t>4</w:t>
      </w:r>
      <w:r w:rsidRPr="004F0647">
        <w:t xml:space="preserve">.1 Требования к качеству Товара, комплектности, таре, упаковке, маркировке и иные требования содержатся в Техническом задании, являющемся неотъемлемой частью настоящего Контракта (Приложение № 2 к Контракту). </w:t>
      </w:r>
    </w:p>
    <w:p w14:paraId="76C4C4B4" w14:textId="7ADE187D" w:rsidR="00B965CA" w:rsidRPr="004F0647" w:rsidRDefault="00B965CA" w:rsidP="00B965CA">
      <w:pPr>
        <w:ind w:firstLine="567"/>
        <w:jc w:val="both"/>
      </w:pPr>
      <w:r w:rsidRPr="003324FD">
        <w:t xml:space="preserve">4.2. Поставка Товара осуществляется по адресу: </w:t>
      </w:r>
      <w:r w:rsidR="008F102F" w:rsidRPr="008F102F">
        <w:rPr>
          <w:bCs/>
        </w:rPr>
        <w:t>191028, г. Санкт-Петербург, ул. Фурштатская, 22 литер А</w:t>
      </w:r>
      <w:r w:rsidRPr="008F102F">
        <w:t>.</w:t>
      </w:r>
    </w:p>
    <w:p w14:paraId="75BB354F" w14:textId="77777777" w:rsidR="00B965CA" w:rsidRPr="004F0647" w:rsidRDefault="00B965CA" w:rsidP="00B965CA">
      <w:pPr>
        <w:ind w:firstLine="567"/>
        <w:jc w:val="both"/>
      </w:pPr>
      <w:r>
        <w:t>4</w:t>
      </w:r>
      <w:r w:rsidRPr="004F0647">
        <w:t xml:space="preserve">.3. Товар должен иметь упаковку, предотвращающую </w:t>
      </w:r>
      <w:proofErr w:type="gramStart"/>
      <w:r w:rsidRPr="004F0647">
        <w:t>его</w:t>
      </w:r>
      <w:proofErr w:type="gramEnd"/>
      <w:r w:rsidRPr="004F0647">
        <w:t xml:space="preserve"> порчу при транспортировке. Маркировка и упаковка должны соответствовать требованиям, установленным в Техническом задании (приложение № 2 к Контракту).</w:t>
      </w:r>
    </w:p>
    <w:p w14:paraId="29F904B9" w14:textId="77777777" w:rsidR="00B965CA" w:rsidRPr="004F0647" w:rsidRDefault="00B965CA" w:rsidP="00B965CA">
      <w:pPr>
        <w:ind w:firstLine="567"/>
        <w:jc w:val="both"/>
      </w:pPr>
      <w:r>
        <w:t>4</w:t>
      </w:r>
      <w:r w:rsidRPr="004F0647">
        <w:t>.4. В день поставки Поставщик одновременно с Товаром должен передать Заказчику сопроводительные документы, относящиеся к Товару, указанные в Техническом задании (приложение № 2 к Контракту). В случае отсутствия вышеназванных документов Заказчик вправе отказаться от приемки Товара. Товар будет считаться не поставленным.</w:t>
      </w:r>
    </w:p>
    <w:p w14:paraId="5136EBC5" w14:textId="4483F368" w:rsidR="00B965CA" w:rsidRDefault="00B965CA" w:rsidP="00B965CA">
      <w:pPr>
        <w:ind w:firstLine="567"/>
        <w:jc w:val="both"/>
        <w:rPr>
          <w:bCs/>
        </w:rPr>
      </w:pPr>
      <w:r w:rsidRPr="003324FD">
        <w:t xml:space="preserve">4.5. </w:t>
      </w:r>
      <w:r w:rsidRPr="003324FD">
        <w:rPr>
          <w:bCs/>
        </w:rPr>
        <w:t xml:space="preserve">Срок поставки товара - </w:t>
      </w:r>
      <w:r w:rsidR="005372B9" w:rsidRPr="008F102F">
        <w:rPr>
          <w:bCs/>
        </w:rPr>
        <w:t xml:space="preserve">в течение </w:t>
      </w:r>
      <w:r w:rsidR="008F102F">
        <w:rPr>
          <w:bCs/>
        </w:rPr>
        <w:t>10</w:t>
      </w:r>
      <w:r w:rsidR="008F102F" w:rsidRPr="008F102F">
        <w:rPr>
          <w:bCs/>
        </w:rPr>
        <w:t xml:space="preserve"> рабочих</w:t>
      </w:r>
      <w:r w:rsidR="00CF0651" w:rsidRPr="008F102F">
        <w:rPr>
          <w:bCs/>
        </w:rPr>
        <w:t xml:space="preserve"> </w:t>
      </w:r>
      <w:r w:rsidRPr="008F102F">
        <w:rPr>
          <w:bCs/>
        </w:rPr>
        <w:t>дней с даты подписания настоящего Контракта.</w:t>
      </w:r>
    </w:p>
    <w:p w14:paraId="42FFD81B" w14:textId="77777777" w:rsidR="002E053F" w:rsidRPr="00B965CA" w:rsidRDefault="002E053F" w:rsidP="00B965CA">
      <w:pPr>
        <w:ind w:firstLine="567"/>
        <w:jc w:val="both"/>
        <w:rPr>
          <w:b/>
          <w:color w:val="000000"/>
        </w:rPr>
      </w:pPr>
    </w:p>
    <w:p w14:paraId="6C126118" w14:textId="13812FA7" w:rsidR="009C6D73" w:rsidRDefault="00B965CA" w:rsidP="009C6D73">
      <w:pPr>
        <w:ind w:firstLine="567"/>
        <w:jc w:val="center"/>
        <w:rPr>
          <w:b/>
          <w:color w:val="000000"/>
        </w:rPr>
      </w:pPr>
      <w:r>
        <w:rPr>
          <w:b/>
          <w:color w:val="000000"/>
        </w:rPr>
        <w:t>5.</w:t>
      </w:r>
      <w:r w:rsidR="008853FE">
        <w:rPr>
          <w:b/>
          <w:color w:val="000000"/>
        </w:rPr>
        <w:t xml:space="preserve"> </w:t>
      </w:r>
      <w:r>
        <w:rPr>
          <w:b/>
          <w:color w:val="000000"/>
        </w:rPr>
        <w:t>ПОРЯДОК ПРИЕ</w:t>
      </w:r>
      <w:r w:rsidR="00E43E82">
        <w:rPr>
          <w:b/>
          <w:color w:val="000000"/>
        </w:rPr>
        <w:t>М</w:t>
      </w:r>
      <w:r>
        <w:rPr>
          <w:b/>
          <w:color w:val="000000"/>
        </w:rPr>
        <w:t>КИ ТОВАРА</w:t>
      </w:r>
    </w:p>
    <w:p w14:paraId="1F6350D0" w14:textId="6F3D3BDA" w:rsidR="00CB0754" w:rsidRPr="00216E30" w:rsidRDefault="00CB0754" w:rsidP="007D2313">
      <w:pPr>
        <w:tabs>
          <w:tab w:val="left" w:pos="709"/>
          <w:tab w:val="left" w:pos="993"/>
        </w:tabs>
        <w:ind w:firstLine="567"/>
        <w:contextualSpacing/>
        <w:jc w:val="both"/>
      </w:pPr>
      <w:r w:rsidRPr="00216E30">
        <w:t>5.1. Получение Товара осуществляет ответственное лицо Заказчика</w:t>
      </w:r>
      <w:r>
        <w:t xml:space="preserve"> и</w:t>
      </w:r>
      <w:r w:rsidRPr="00216E30">
        <w:t xml:space="preserve"> контролирует выполнение обязательств по Контракту.</w:t>
      </w:r>
    </w:p>
    <w:p w14:paraId="40200418" w14:textId="10D99A0D" w:rsidR="00CB0754" w:rsidRPr="007D2313" w:rsidRDefault="00CB0754" w:rsidP="007D2313">
      <w:pPr>
        <w:tabs>
          <w:tab w:val="left" w:pos="993"/>
        </w:tabs>
        <w:ind w:firstLine="567"/>
        <w:jc w:val="both"/>
      </w:pPr>
      <w:r w:rsidRPr="00216E30">
        <w:t xml:space="preserve">5.2. Поставщик одновременно с поставкой Товара предоставляет Заказчику подписанные со своей стороны счет на оплату Товара, счет-фактуру (в случае если Поставщик является </w:t>
      </w:r>
      <w:r w:rsidRPr="007D2313">
        <w:t>плательщиком НДС), товарную накладную в двух экземплярах</w:t>
      </w:r>
      <w:r w:rsidR="00F24BEC" w:rsidRPr="007D2313">
        <w:t xml:space="preserve"> </w:t>
      </w:r>
      <w:r w:rsidR="00F24BEC" w:rsidRPr="007D2313">
        <w:rPr>
          <w:color w:val="000000"/>
        </w:rPr>
        <w:t xml:space="preserve">и/или </w:t>
      </w:r>
      <w:r w:rsidR="00F24BEC" w:rsidRPr="007D2313">
        <w:t>УПД</w:t>
      </w:r>
      <w:r w:rsidRPr="007D2313">
        <w:t>.</w:t>
      </w:r>
    </w:p>
    <w:p w14:paraId="2749DFF7" w14:textId="4F5B0C4F" w:rsidR="00CB0754" w:rsidRPr="007D2313" w:rsidRDefault="00CB0754" w:rsidP="007D2313">
      <w:pPr>
        <w:tabs>
          <w:tab w:val="left" w:pos="993"/>
        </w:tabs>
        <w:ind w:firstLine="567"/>
        <w:jc w:val="both"/>
      </w:pPr>
      <w:r w:rsidRPr="007D2313">
        <w:t xml:space="preserve">На основании переданных Поставщиком указанных документов ответственное лицо Заказчика формирует акт приемки ТРУ (по форме 0510452). </w:t>
      </w:r>
    </w:p>
    <w:p w14:paraId="5821D900" w14:textId="12E9B798" w:rsidR="00CB0754" w:rsidRPr="007D2313" w:rsidRDefault="00CB0754" w:rsidP="007D2313">
      <w:pPr>
        <w:tabs>
          <w:tab w:val="left" w:pos="993"/>
        </w:tabs>
        <w:ind w:firstLine="567"/>
        <w:jc w:val="both"/>
      </w:pPr>
      <w:r w:rsidRPr="007D2313">
        <w:t xml:space="preserve">Оформление акта приемки ТРУ (по форме 0510452) осуществляется без участия Поставщика с последующим уведомлением о результатах приемки </w:t>
      </w:r>
      <w:r w:rsidR="00CD1B63" w:rsidRPr="007D2313">
        <w:t xml:space="preserve">(направляется скан-копия акта приемки ТРУ (по форме 0510452)) </w:t>
      </w:r>
      <w:r w:rsidRPr="007D2313">
        <w:t>на электронный адрес Поставщика</w:t>
      </w:r>
      <w:r w:rsidR="00A70D79" w:rsidRPr="007D2313">
        <w:t>,</w:t>
      </w:r>
      <w:r w:rsidR="00265295" w:rsidRPr="007D2313">
        <w:t xml:space="preserve"> указанный в разделе 15 Контракта</w:t>
      </w:r>
      <w:r w:rsidR="00861DF7" w:rsidRPr="007D2313">
        <w:t xml:space="preserve"> и/или </w:t>
      </w:r>
      <w:proofErr w:type="gramStart"/>
      <w:r w:rsidR="00861DF7" w:rsidRPr="007D2313">
        <w:t>по средством</w:t>
      </w:r>
      <w:proofErr w:type="gramEnd"/>
      <w:r w:rsidR="00861DF7" w:rsidRPr="007D2313">
        <w:t xml:space="preserve"> электронного документооборота через программу электронной отчетности</w:t>
      </w:r>
      <w:r w:rsidRPr="007D2313">
        <w:t>.</w:t>
      </w:r>
    </w:p>
    <w:p w14:paraId="258EBFC6" w14:textId="69BEFB06" w:rsidR="00CB0754" w:rsidRPr="00216E30" w:rsidRDefault="00CB0754" w:rsidP="007D2313">
      <w:pPr>
        <w:tabs>
          <w:tab w:val="left" w:pos="993"/>
        </w:tabs>
        <w:ind w:firstLine="567"/>
        <w:jc w:val="both"/>
      </w:pPr>
      <w:r w:rsidRPr="007D2313">
        <w:t>5.3. Для проверки предоставленных Поставщиком результатов, предусмотренных Контрактом,</w:t>
      </w:r>
      <w:r w:rsidRPr="00216E30">
        <w:t xml:space="preserve">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r w:rsidR="002F0CDE">
        <w:t xml:space="preserve"> </w:t>
      </w:r>
      <w:r w:rsidRPr="00216E30">
        <w:t>на основании контрактов, заключенных в соответствии с Законом о контрактной системе.</w:t>
      </w:r>
    </w:p>
    <w:p w14:paraId="705FE28C" w14:textId="77777777" w:rsidR="00CB0754" w:rsidRPr="00216E30" w:rsidRDefault="00CB0754" w:rsidP="007D2313">
      <w:pPr>
        <w:tabs>
          <w:tab w:val="left" w:pos="993"/>
        </w:tabs>
        <w:ind w:firstLine="567"/>
        <w:jc w:val="both"/>
      </w:pPr>
      <w:r w:rsidRPr="00216E30">
        <w:t xml:space="preserve">По результатам проведения экспертизы оформляется письменное заключение. </w:t>
      </w:r>
    </w:p>
    <w:p w14:paraId="298309F9" w14:textId="5EB0FB3B" w:rsidR="00CB0754" w:rsidRPr="00216E30" w:rsidRDefault="00CB0754" w:rsidP="007D2313">
      <w:pPr>
        <w:tabs>
          <w:tab w:val="left" w:pos="993"/>
        </w:tabs>
        <w:ind w:firstLine="567"/>
        <w:jc w:val="both"/>
      </w:pPr>
      <w:r w:rsidRPr="00216E30">
        <w:t xml:space="preserve">5.3.1.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 </w:t>
      </w:r>
    </w:p>
    <w:p w14:paraId="23226BB4" w14:textId="46A2EF68" w:rsidR="00CB0754" w:rsidRDefault="00CB0754" w:rsidP="007D2313">
      <w:pPr>
        <w:tabs>
          <w:tab w:val="left" w:pos="993"/>
        </w:tabs>
        <w:ind w:firstLine="567"/>
        <w:jc w:val="both"/>
      </w:pPr>
      <w:r w:rsidRPr="00216E30">
        <w:t>5.3.2. В случае, если по результатам такой экспертизы установлены нарушения требований Контракта, не препятствующие приемке, в заключении могут содержаться предложения об устранении данных нарушений, в том числе с указанием срока</w:t>
      </w:r>
      <w:r>
        <w:t xml:space="preserve"> </w:t>
      </w:r>
      <w:r w:rsidRPr="00216E30">
        <w:t>их устранения.</w:t>
      </w:r>
    </w:p>
    <w:p w14:paraId="7A8A8E7C" w14:textId="327B9601" w:rsidR="00CB0754" w:rsidRPr="00216E30" w:rsidRDefault="00CB0754" w:rsidP="007D2313">
      <w:pPr>
        <w:tabs>
          <w:tab w:val="left" w:pos="993"/>
        </w:tabs>
        <w:ind w:firstLine="567"/>
        <w:jc w:val="both"/>
      </w:pPr>
      <w:r w:rsidRPr="00216E30">
        <w:t>5.3.3. В случае привлечения Заказчиком для проведения указанной в пункте 5.3 Контракта экспертизы экспертов, экспертных организаций при принятии решения о приемке или об отказе в приемке результатов исполнения Контракта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w:t>
      </w:r>
      <w:r w:rsidR="002F0CDE">
        <w:t xml:space="preserve"> </w:t>
      </w:r>
      <w:r w:rsidRPr="00216E30">
        <w:t>для ее проведения.</w:t>
      </w:r>
    </w:p>
    <w:p w14:paraId="308930CC" w14:textId="77777777" w:rsidR="00CB0754" w:rsidRPr="007D2313" w:rsidRDefault="00CB0754" w:rsidP="007D2313">
      <w:pPr>
        <w:tabs>
          <w:tab w:val="left" w:pos="993"/>
        </w:tabs>
        <w:ind w:firstLine="567"/>
        <w:jc w:val="both"/>
      </w:pPr>
      <w:r w:rsidRPr="00570885">
        <w:lastRenderedPageBreak/>
        <w:t>5.4. Не позднее 10 (десяти) рабочих дней со дня поступления Заказчику товарной накладной, в порядке, предусмотренном пунктом 5.2 Контракта Заказчик</w:t>
      </w:r>
      <w:r>
        <w:t xml:space="preserve"> </w:t>
      </w:r>
      <w:r w:rsidRPr="00570885">
        <w:t>(за исключением случая создания</w:t>
      </w:r>
      <w:r>
        <w:t xml:space="preserve"> </w:t>
      </w:r>
      <w:r w:rsidRPr="00570885">
        <w:t>приемочной комиссии в соответствии с частью</w:t>
      </w:r>
      <w:r>
        <w:t xml:space="preserve"> </w:t>
      </w:r>
      <w:r w:rsidRPr="00570885">
        <w:t>6 статьи 94 Закона о контрактной системе) и результатов экспертизы, проведенной</w:t>
      </w:r>
      <w:r>
        <w:t xml:space="preserve"> </w:t>
      </w:r>
      <w:r w:rsidRPr="00570885">
        <w:t xml:space="preserve">в соответствии с пунктом 5.3 Контракта, осуществляет одно из </w:t>
      </w:r>
      <w:r w:rsidRPr="007D2313">
        <w:t>следующих действий:</w:t>
      </w:r>
    </w:p>
    <w:p w14:paraId="1A21BE6E" w14:textId="435F2D70" w:rsidR="00CB0754" w:rsidRPr="007D2313" w:rsidRDefault="00CB0754" w:rsidP="007D2313">
      <w:pPr>
        <w:tabs>
          <w:tab w:val="left" w:pos="993"/>
        </w:tabs>
        <w:ind w:firstLine="567"/>
        <w:jc w:val="both"/>
      </w:pPr>
      <w:r w:rsidRPr="007D2313">
        <w:t xml:space="preserve">а) оформляет акт приемки </w:t>
      </w:r>
      <w:r w:rsidR="00950D37" w:rsidRPr="007D2313">
        <w:t>ТРУ</w:t>
      </w:r>
      <w:r w:rsidRPr="007D2313">
        <w:t xml:space="preserve"> (по форме 0510452), подписывает 2 (два) экземпляра товарной накладной, один из которых направляет Поставщику;</w:t>
      </w:r>
    </w:p>
    <w:p w14:paraId="1B933DE8" w14:textId="04C5BC2E" w:rsidR="00CB0754" w:rsidRPr="000D6F47" w:rsidRDefault="00CB0754" w:rsidP="007D2313">
      <w:pPr>
        <w:tabs>
          <w:tab w:val="left" w:pos="993"/>
        </w:tabs>
        <w:ind w:firstLine="567"/>
        <w:jc w:val="both"/>
      </w:pPr>
      <w:r w:rsidRPr="007D2313">
        <w:t xml:space="preserve">б) направляет мотивированный отказ от приемки Товара и акт приемки </w:t>
      </w:r>
      <w:r w:rsidR="00D85365" w:rsidRPr="007D2313">
        <w:t>ТРУ</w:t>
      </w:r>
      <w:r w:rsidRPr="007D2313">
        <w:t xml:space="preserve"> (по форме 0510452) с указанием выявленных в ходе приемки Товара недостатков и сроков их устранения Поставщиком.</w:t>
      </w:r>
      <w:r w:rsidRPr="000D6F47">
        <w:t xml:space="preserve"> </w:t>
      </w:r>
    </w:p>
    <w:p w14:paraId="7ABAACBE" w14:textId="7E9C323F" w:rsidR="00CB0754" w:rsidRPr="000D6F47" w:rsidRDefault="00CB0754" w:rsidP="007D2313">
      <w:pPr>
        <w:tabs>
          <w:tab w:val="left" w:pos="993"/>
        </w:tabs>
        <w:ind w:firstLine="567"/>
        <w:jc w:val="both"/>
      </w:pPr>
      <w:r w:rsidRPr="000D6F47">
        <w:t>5.4.1. Заказчик имеет право частично принять Товар с отражением информации о расхождениях в приемке в соответствии с условиями настоящего Контракта и фактически принятого Товара.</w:t>
      </w:r>
    </w:p>
    <w:p w14:paraId="6681EF74" w14:textId="77777777" w:rsidR="00CB0754" w:rsidRPr="007D2313" w:rsidRDefault="00CB0754" w:rsidP="007D2313">
      <w:pPr>
        <w:tabs>
          <w:tab w:val="left" w:pos="993"/>
        </w:tabs>
        <w:ind w:firstLine="567"/>
        <w:jc w:val="both"/>
      </w:pPr>
      <w:r w:rsidRPr="000D6F47">
        <w:t xml:space="preserve">5.5. По решению Заказчика для приемки Товара может создаваться приемочная комиссия, </w:t>
      </w:r>
      <w:r w:rsidRPr="007D2313">
        <w:t>которая состоит не менее чем из пяти человек.</w:t>
      </w:r>
    </w:p>
    <w:p w14:paraId="21CC2DDA" w14:textId="7A7FD02C" w:rsidR="00CB0754" w:rsidRPr="007D2313" w:rsidRDefault="00CB0754" w:rsidP="007D2313">
      <w:pPr>
        <w:tabs>
          <w:tab w:val="left" w:pos="993"/>
        </w:tabs>
        <w:ind w:firstLine="567"/>
        <w:jc w:val="both"/>
      </w:pPr>
      <w:r w:rsidRPr="007D2313">
        <w:t xml:space="preserve">5.5.1. Приемочная комиссия имеет право частично принять поставленный Товар с отражением информации в акте приемки </w:t>
      </w:r>
      <w:r w:rsidR="00950D37" w:rsidRPr="007D2313">
        <w:t>ТРУ</w:t>
      </w:r>
      <w:r w:rsidRPr="007D2313">
        <w:t xml:space="preserve"> (по форме 0510452) о расхождениях в приемке в соответствии с условиями настоящего Контракта и информации о фактически принятом Товаре.</w:t>
      </w:r>
    </w:p>
    <w:p w14:paraId="3107CF93" w14:textId="4616D972" w:rsidR="00CB0754" w:rsidRPr="007D2313" w:rsidRDefault="00CB0754" w:rsidP="007D2313">
      <w:pPr>
        <w:tabs>
          <w:tab w:val="left" w:pos="993"/>
        </w:tabs>
        <w:ind w:firstLine="567"/>
        <w:jc w:val="both"/>
      </w:pPr>
      <w:r w:rsidRPr="007D2313">
        <w:t xml:space="preserve">5.6. Датой поступления Поставщику акта приемки </w:t>
      </w:r>
      <w:r w:rsidR="00950D37" w:rsidRPr="007D2313">
        <w:t>ТРУ</w:t>
      </w:r>
      <w:r w:rsidRPr="007D2313">
        <w:t xml:space="preserve"> (по форме 0510452) с указанием выявленных в ходе приемки Товара недостатков:</w:t>
      </w:r>
    </w:p>
    <w:p w14:paraId="0D3F6C87" w14:textId="5428B9E0" w:rsidR="00671680" w:rsidRPr="007D2313" w:rsidRDefault="00671680" w:rsidP="007D2313">
      <w:pPr>
        <w:tabs>
          <w:tab w:val="left" w:pos="993"/>
        </w:tabs>
        <w:ind w:firstLine="567"/>
        <w:jc w:val="both"/>
      </w:pPr>
      <w:r w:rsidRPr="007D2313">
        <w:t>дата отправки Заказчиком акта приемки ТРУ (по форме 0510452) в соответствии с п.5.2 Контракта;</w:t>
      </w:r>
    </w:p>
    <w:p w14:paraId="13B309E7" w14:textId="56978112" w:rsidR="00CB0754" w:rsidRPr="007D2313" w:rsidRDefault="00CB0754" w:rsidP="007D2313">
      <w:pPr>
        <w:tabs>
          <w:tab w:val="left" w:pos="993"/>
        </w:tabs>
        <w:ind w:firstLine="567"/>
        <w:jc w:val="both"/>
      </w:pPr>
      <w:r w:rsidRPr="007D2313">
        <w:t xml:space="preserve">дата, указанная лицом, имеющим право действовать от имени Поставщика, в акте приемки </w:t>
      </w:r>
      <w:r w:rsidR="00950D37" w:rsidRPr="007D2313">
        <w:t>ТРУ</w:t>
      </w:r>
      <w:r w:rsidRPr="007D2313">
        <w:t xml:space="preserve"> (по форме 0510452) (в случае передачи лицу, имеющему право действовать от имени Поставщика, лично);</w:t>
      </w:r>
    </w:p>
    <w:p w14:paraId="568FB20B" w14:textId="24CC95F0" w:rsidR="00CB0754" w:rsidRPr="007D2313" w:rsidRDefault="00CB0754" w:rsidP="007D2313">
      <w:pPr>
        <w:tabs>
          <w:tab w:val="left" w:pos="993"/>
        </w:tabs>
        <w:ind w:firstLine="567"/>
        <w:jc w:val="both"/>
      </w:pPr>
      <w:r w:rsidRPr="007D2313">
        <w:t>или</w:t>
      </w:r>
      <w:r w:rsidR="00671680" w:rsidRPr="007D2313">
        <w:t xml:space="preserve"> </w:t>
      </w:r>
      <w:r w:rsidRPr="007D2313">
        <w:t>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настоящем Контракте, информации о возврате такого письма по истечении срока хранения (в случае направления заказным письмом).</w:t>
      </w:r>
    </w:p>
    <w:p w14:paraId="61AE22A4" w14:textId="672626E7" w:rsidR="00CB0754" w:rsidRPr="007D2313" w:rsidRDefault="00CB0754" w:rsidP="007D2313">
      <w:pPr>
        <w:tabs>
          <w:tab w:val="left" w:pos="993"/>
        </w:tabs>
        <w:ind w:firstLine="567"/>
        <w:jc w:val="both"/>
      </w:pPr>
      <w:r w:rsidRPr="007D2313">
        <w:t xml:space="preserve">5.7. В случае получения мотивированного отказа от приемки Товара и акт приемки </w:t>
      </w:r>
      <w:r w:rsidR="00D91796" w:rsidRPr="007D2313">
        <w:t>ТРУ</w:t>
      </w:r>
      <w:r w:rsidRPr="007D2313">
        <w:t xml:space="preserve"> (по форме 0510452) с указанием недостатков Поставщик вправе устранить причины, указанные в нем, и направить Заказчику товарную накладную в порядке, предусмотренном настоящим разделом Контракта. </w:t>
      </w:r>
    </w:p>
    <w:p w14:paraId="7073D4D4" w14:textId="05EEFF1F" w:rsidR="00CB0754" w:rsidRPr="007D2313" w:rsidRDefault="00CB0754" w:rsidP="007D2313">
      <w:pPr>
        <w:tabs>
          <w:tab w:val="left" w:pos="993"/>
        </w:tabs>
        <w:ind w:firstLine="567"/>
        <w:jc w:val="both"/>
      </w:pPr>
      <w:r w:rsidRPr="007D2313">
        <w:t xml:space="preserve">5.8. Поставщик обязан устранить все обнаруженные в ходе приемки недостатки своими силами и за свой счет, в сроки, установленные в акте приемки </w:t>
      </w:r>
      <w:r w:rsidR="00D91796" w:rsidRPr="007D2313">
        <w:t>ТРУ</w:t>
      </w:r>
      <w:r w:rsidRPr="007D2313">
        <w:t xml:space="preserve"> (по форме 0510452).</w:t>
      </w:r>
    </w:p>
    <w:p w14:paraId="26B8AE65" w14:textId="3CBDFF8F" w:rsidR="00CB0754" w:rsidRPr="007D2313" w:rsidRDefault="00CB0754" w:rsidP="007D2313">
      <w:pPr>
        <w:tabs>
          <w:tab w:val="left" w:pos="993"/>
        </w:tabs>
        <w:ind w:firstLine="567"/>
        <w:jc w:val="both"/>
      </w:pPr>
      <w:r w:rsidRPr="007D2313">
        <w:t>Устранение Поставщиком выявленных Заказчиком недостатков не освобождает его от уплаты неустойки (штрафа, пени), предусмотренных настоящим Контрактом.</w:t>
      </w:r>
    </w:p>
    <w:p w14:paraId="16072964" w14:textId="07E2C6D2" w:rsidR="00CB0754" w:rsidRPr="007D2313" w:rsidRDefault="00CB0754" w:rsidP="007D2313">
      <w:pPr>
        <w:tabs>
          <w:tab w:val="left" w:pos="993"/>
        </w:tabs>
        <w:ind w:firstLine="567"/>
        <w:jc w:val="both"/>
      </w:pPr>
      <w:r w:rsidRPr="007D2313">
        <w:t xml:space="preserve">5.9. Датой приемки поставленного Товара считается дата сформированного Заказчиком акта приемки </w:t>
      </w:r>
      <w:r w:rsidR="00D91796" w:rsidRPr="007D2313">
        <w:t>ТРУ</w:t>
      </w:r>
      <w:r w:rsidRPr="007D2313">
        <w:t xml:space="preserve"> (по форме 0510452).</w:t>
      </w:r>
    </w:p>
    <w:p w14:paraId="2BCBACDB" w14:textId="36BCF662" w:rsidR="00CB0754" w:rsidRPr="007D2313" w:rsidRDefault="00CB0754" w:rsidP="007D2313">
      <w:pPr>
        <w:tabs>
          <w:tab w:val="left" w:pos="993"/>
        </w:tabs>
        <w:ind w:firstLine="567"/>
        <w:jc w:val="both"/>
      </w:pPr>
      <w:r w:rsidRPr="007D2313">
        <w:t xml:space="preserve">Обязательства Поставщика по настоящему Контракту считаются исполненными после подписания Сторонами товарной накладной и сформированного Заказчиком акта приемки </w:t>
      </w:r>
      <w:r w:rsidR="00D91796" w:rsidRPr="007D2313">
        <w:t>ТРУ</w:t>
      </w:r>
      <w:r w:rsidRPr="007D2313">
        <w:t xml:space="preserve"> (по форме 0510452).</w:t>
      </w:r>
    </w:p>
    <w:p w14:paraId="4829287C" w14:textId="3FB32AFF" w:rsidR="00B965CA" w:rsidRDefault="00CB0754" w:rsidP="007D2313">
      <w:pPr>
        <w:ind w:firstLine="567"/>
        <w:jc w:val="both"/>
      </w:pPr>
      <w:r w:rsidRPr="007D2313">
        <w:t>5.10. Заказчик вправе не отказывать в приемке результатов исполнения Контракта либо</w:t>
      </w:r>
      <w:r w:rsidRPr="000D6F47">
        <w:t xml:space="preserve"> приемки Товара в случае выявления несоответствия этих результатов условиям Контракта, если выявленное несоответствие не препятствует приемке этих результатов</w:t>
      </w:r>
      <w:r>
        <w:t xml:space="preserve"> </w:t>
      </w:r>
      <w:r w:rsidRPr="000D6F47">
        <w:t>и устранено Поставщиком.</w:t>
      </w:r>
    </w:p>
    <w:p w14:paraId="6E030485" w14:textId="77777777" w:rsidR="002E053F" w:rsidRDefault="002E053F" w:rsidP="00B965CA">
      <w:pPr>
        <w:ind w:firstLine="567"/>
        <w:jc w:val="both"/>
      </w:pPr>
    </w:p>
    <w:p w14:paraId="04D15C9A" w14:textId="77777777" w:rsidR="009C6D73" w:rsidRDefault="00F01753" w:rsidP="00F01753">
      <w:pPr>
        <w:ind w:firstLine="567"/>
        <w:jc w:val="center"/>
        <w:rPr>
          <w:color w:val="000000"/>
          <w:spacing w:val="-10"/>
        </w:rPr>
      </w:pPr>
      <w:r>
        <w:rPr>
          <w:b/>
          <w:color w:val="000000"/>
        </w:rPr>
        <w:t>6</w:t>
      </w:r>
      <w:r w:rsidRPr="008F6F9E">
        <w:rPr>
          <w:b/>
          <w:color w:val="000000"/>
        </w:rPr>
        <w:t>. ПРАВА И ОБЯЗАННОСТИ СТОРОН</w:t>
      </w:r>
    </w:p>
    <w:p w14:paraId="6EDA4434" w14:textId="77777777" w:rsidR="00E43E82" w:rsidRPr="008009CA" w:rsidRDefault="00F01753" w:rsidP="00E43E82">
      <w:pPr>
        <w:ind w:firstLine="567"/>
        <w:jc w:val="both"/>
        <w:rPr>
          <w:b/>
        </w:rPr>
      </w:pPr>
      <w:r>
        <w:rPr>
          <w:b/>
        </w:rPr>
        <w:t>6</w:t>
      </w:r>
      <w:r w:rsidR="00E43E82" w:rsidRPr="008009CA">
        <w:rPr>
          <w:b/>
        </w:rPr>
        <w:t>.1. Заказчик вправе:</w:t>
      </w:r>
    </w:p>
    <w:p w14:paraId="46776AF0" w14:textId="77777777" w:rsidR="00E43E82" w:rsidRPr="004F0647" w:rsidRDefault="00E43E82" w:rsidP="00E43E82">
      <w:pPr>
        <w:ind w:firstLine="567"/>
        <w:jc w:val="both"/>
      </w:pPr>
      <w:r>
        <w:t>6</w:t>
      </w:r>
      <w:r w:rsidRPr="004F0647">
        <w:t>.1.1.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6E4E5054" w14:textId="77777777" w:rsidR="00E43E82" w:rsidRPr="004F0647" w:rsidRDefault="00E43E82" w:rsidP="00E43E82">
      <w:pPr>
        <w:ind w:firstLine="567"/>
        <w:jc w:val="both"/>
      </w:pPr>
      <w:r>
        <w:t>6</w:t>
      </w:r>
      <w:r w:rsidRPr="004F0647">
        <w:t>.1.2</w:t>
      </w:r>
      <w:r>
        <w:t>.</w:t>
      </w:r>
      <w:r w:rsidRPr="004F0647">
        <w:t xml:space="preserve">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4D6C89DF" w14:textId="77777777" w:rsidR="00E43E82" w:rsidRPr="004F0647" w:rsidRDefault="00E43E82" w:rsidP="00E43E82">
      <w:pPr>
        <w:ind w:firstLine="567"/>
        <w:jc w:val="both"/>
      </w:pPr>
      <w:r>
        <w:t>6</w:t>
      </w:r>
      <w:r w:rsidRPr="004F0647">
        <w:t>.1.3. Запрашивать у Поставщика информацию о ходе исполнения обязательств по Контракту.</w:t>
      </w:r>
    </w:p>
    <w:p w14:paraId="57F20474" w14:textId="77777777" w:rsidR="00E43E82" w:rsidRPr="004F0647" w:rsidRDefault="00E43E82" w:rsidP="00E43E82">
      <w:pPr>
        <w:ind w:firstLine="567"/>
        <w:jc w:val="both"/>
      </w:pPr>
      <w:r>
        <w:t>6</w:t>
      </w:r>
      <w:r w:rsidRPr="004F0647">
        <w:t>.1.4. Осуществлять контроль и надзор за качеством, порядком и сроками поставки Товара, не вмешиваясь при этом в хозяйственную деятельность Поставщика.</w:t>
      </w:r>
    </w:p>
    <w:p w14:paraId="7AA1CB2D" w14:textId="77777777" w:rsidR="00E43E82" w:rsidRPr="004F0647" w:rsidRDefault="00E43E82" w:rsidP="00E43E82">
      <w:pPr>
        <w:ind w:firstLine="567"/>
        <w:jc w:val="both"/>
      </w:pPr>
      <w:r>
        <w:t>6</w:t>
      </w:r>
      <w:r w:rsidRPr="004F0647">
        <w:t>.1.5. Отказаться от приемки Товара в случаях, предусмотренных Контрактом.</w:t>
      </w:r>
    </w:p>
    <w:p w14:paraId="2BFC72E9" w14:textId="77777777" w:rsidR="00E43E82" w:rsidRPr="004F0647" w:rsidRDefault="00E43E82" w:rsidP="00E43E82">
      <w:pPr>
        <w:ind w:firstLine="567"/>
        <w:jc w:val="both"/>
      </w:pPr>
      <w:r>
        <w:lastRenderedPageBreak/>
        <w:t>6</w:t>
      </w:r>
      <w:r w:rsidRPr="004F0647">
        <w:t>.1.6. В одностороннем порядке отказаться от исполнения Контракта в соответствии с Законом о контрактной системе.</w:t>
      </w:r>
    </w:p>
    <w:p w14:paraId="0ED12E56" w14:textId="77777777" w:rsidR="00E43E82" w:rsidRPr="008009CA" w:rsidRDefault="00E43E82" w:rsidP="00E43E82">
      <w:pPr>
        <w:ind w:firstLine="567"/>
        <w:jc w:val="both"/>
        <w:rPr>
          <w:b/>
        </w:rPr>
      </w:pPr>
      <w:r>
        <w:rPr>
          <w:b/>
        </w:rPr>
        <w:t>6</w:t>
      </w:r>
      <w:r w:rsidRPr="008009CA">
        <w:rPr>
          <w:b/>
        </w:rPr>
        <w:t>.2. Заказчик обязан:</w:t>
      </w:r>
    </w:p>
    <w:p w14:paraId="09EB5CFB" w14:textId="77777777" w:rsidR="00E43E82" w:rsidRPr="004F0647" w:rsidRDefault="00E43E82" w:rsidP="00E43E82">
      <w:pPr>
        <w:ind w:firstLine="567"/>
        <w:jc w:val="both"/>
      </w:pPr>
      <w:r>
        <w:t>6</w:t>
      </w:r>
      <w:r w:rsidRPr="004F0647">
        <w:t>.2.1. Своевременно принять поставленный Товар в соответствии с Контрактом, включая проведение экспертизы поставленного Товара.</w:t>
      </w:r>
    </w:p>
    <w:p w14:paraId="255AC474" w14:textId="77777777" w:rsidR="00E43E82" w:rsidRPr="004F0647" w:rsidRDefault="00E43E82" w:rsidP="00E43E82">
      <w:pPr>
        <w:ind w:firstLine="567"/>
        <w:jc w:val="both"/>
      </w:pPr>
      <w:r>
        <w:t>6</w:t>
      </w:r>
      <w:r w:rsidRPr="004F0647">
        <w:t>.2.2. Своевременно оплатить поставленный Товар надлежащего качества в соответствии с Контрактом.</w:t>
      </w:r>
    </w:p>
    <w:p w14:paraId="262F639E" w14:textId="77777777" w:rsidR="00E43E82" w:rsidRPr="008009CA" w:rsidRDefault="00E43E82" w:rsidP="00E43E82">
      <w:pPr>
        <w:ind w:firstLine="567"/>
        <w:jc w:val="both"/>
        <w:rPr>
          <w:b/>
        </w:rPr>
      </w:pPr>
      <w:r w:rsidRPr="008009CA">
        <w:rPr>
          <w:b/>
        </w:rPr>
        <w:t>6.3. Поставщик вправе:</w:t>
      </w:r>
    </w:p>
    <w:p w14:paraId="030D7733" w14:textId="77777777" w:rsidR="00E43E82" w:rsidRPr="004F0647" w:rsidRDefault="00E43E82" w:rsidP="00E43E82">
      <w:pPr>
        <w:ind w:firstLine="567"/>
        <w:jc w:val="both"/>
      </w:pPr>
      <w:r>
        <w:t>6</w:t>
      </w:r>
      <w:r w:rsidRPr="004F0647">
        <w:t>.3.1. Требовать своевременной приемки и оплаты за поставленный Товар в соответствии с условиями Контракта.</w:t>
      </w:r>
    </w:p>
    <w:p w14:paraId="36A287FD" w14:textId="77777777" w:rsidR="00E43E82" w:rsidRPr="004F0647" w:rsidRDefault="00E43E82" w:rsidP="00E43E82">
      <w:pPr>
        <w:ind w:firstLine="567"/>
        <w:jc w:val="both"/>
      </w:pPr>
      <w:r>
        <w:t>6</w:t>
      </w:r>
      <w:r w:rsidRPr="004F0647">
        <w:t>.3.2. Запрашивать у Заказчика разъяснения и уточнения относительно Товара в рамках Контракта.</w:t>
      </w:r>
    </w:p>
    <w:p w14:paraId="1447D20D" w14:textId="77777777" w:rsidR="00E43E82" w:rsidRPr="004F0647" w:rsidRDefault="00E43E82" w:rsidP="00E43E82">
      <w:pPr>
        <w:ind w:firstLine="567"/>
        <w:jc w:val="both"/>
      </w:pPr>
      <w:r>
        <w:t>6</w:t>
      </w:r>
      <w:r w:rsidRPr="004F0647">
        <w:t>.3.3. Получать от Заказчика содействие при поставке Товара в соответствии с условиями Контракта.</w:t>
      </w:r>
    </w:p>
    <w:p w14:paraId="2251FEBD" w14:textId="77777777" w:rsidR="00E43E82" w:rsidRPr="004F0647" w:rsidRDefault="00E43E82" w:rsidP="00E43E82">
      <w:pPr>
        <w:ind w:firstLine="567"/>
        <w:jc w:val="both"/>
      </w:pPr>
      <w:r>
        <w:t>6</w:t>
      </w:r>
      <w:r w:rsidRPr="004F0647">
        <w:t>.3.4. Досрочно исполнить обязательства по Контракту с согласия Заказчика.</w:t>
      </w:r>
    </w:p>
    <w:p w14:paraId="3EA64D1C" w14:textId="77777777" w:rsidR="00E43E82" w:rsidRPr="008009CA" w:rsidRDefault="00E43E82" w:rsidP="00E43E82">
      <w:pPr>
        <w:ind w:firstLine="567"/>
        <w:jc w:val="both"/>
        <w:rPr>
          <w:b/>
        </w:rPr>
      </w:pPr>
      <w:r w:rsidRPr="008009CA">
        <w:rPr>
          <w:b/>
        </w:rPr>
        <w:t>6.4. Поставщик обязан:</w:t>
      </w:r>
    </w:p>
    <w:p w14:paraId="0CE90AB5" w14:textId="77777777" w:rsidR="00E43E82" w:rsidRPr="004F0647" w:rsidRDefault="00E43E82" w:rsidP="00E43E82">
      <w:pPr>
        <w:ind w:firstLine="567"/>
        <w:jc w:val="both"/>
      </w:pPr>
      <w:r>
        <w:t>6</w:t>
      </w:r>
      <w:r w:rsidRPr="004F0647">
        <w:t>.4.1. Своевременно и надлежащим образом исполнять обязательства по поставке Товара в соответствии с условиями Контракта.</w:t>
      </w:r>
    </w:p>
    <w:p w14:paraId="634C8BEE" w14:textId="77777777" w:rsidR="00E43E82" w:rsidRPr="004F0647" w:rsidRDefault="00E43E82" w:rsidP="00E43E82">
      <w:pPr>
        <w:ind w:firstLine="567"/>
        <w:jc w:val="both"/>
      </w:pPr>
      <w:r>
        <w:t>6</w:t>
      </w:r>
      <w:r w:rsidRPr="004F0647">
        <w:t>.4.2.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0AA122EC" w14:textId="77777777" w:rsidR="00E43E82" w:rsidRPr="004F0647" w:rsidRDefault="00E43E82" w:rsidP="00E43E82">
      <w:pPr>
        <w:ind w:firstLine="567"/>
        <w:jc w:val="both"/>
      </w:pPr>
      <w:r>
        <w:t>6</w:t>
      </w:r>
      <w:r w:rsidRPr="004F0647">
        <w:t>.4.3. Обеспечить устранение недостатков, выявленных при приемке Заказчиком Товара и в течение гарантийного срока, за свой счет.</w:t>
      </w:r>
    </w:p>
    <w:p w14:paraId="62C57C11" w14:textId="77777777" w:rsidR="00E43E82" w:rsidRPr="004F0647" w:rsidRDefault="00E43E82" w:rsidP="00E43E82">
      <w:pPr>
        <w:ind w:firstLine="567"/>
        <w:jc w:val="both"/>
      </w:pPr>
      <w:r>
        <w:t>6</w:t>
      </w:r>
      <w:r w:rsidRPr="004F0647">
        <w:t>.4.4. Приостановить поставку Товара в случае обнаружения не</w:t>
      </w:r>
      <w:r w:rsidRPr="004D3490">
        <w:t xml:space="preserve"> </w:t>
      </w:r>
      <w:r w:rsidRPr="004F0647">
        <w:t>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одного рабочего дня после приостановления поставки.</w:t>
      </w:r>
    </w:p>
    <w:p w14:paraId="4D358B31" w14:textId="77777777" w:rsidR="00E43E82" w:rsidRPr="004F0647" w:rsidRDefault="00E43E82" w:rsidP="00E43E82">
      <w:pPr>
        <w:ind w:firstLine="567"/>
        <w:jc w:val="both"/>
      </w:pPr>
      <w:r>
        <w:t>6</w:t>
      </w:r>
      <w:r w:rsidRPr="004F0647">
        <w:t>.4.5. Представить Заказчику сведения об изменении своего фактического местонахождения или указанных в Контракте реквизитов в срок не позднее 5 (пяти) рабочих дней со дня соответствующего изменения. В случае непредставления уведомления об этом, адрес и реквизиты, указанные в Контракте, будут считаться надлежащими.</w:t>
      </w:r>
    </w:p>
    <w:p w14:paraId="1A29A9AD" w14:textId="77777777" w:rsidR="00E43E82" w:rsidRPr="008009CA" w:rsidRDefault="00E43E82" w:rsidP="00E43E82">
      <w:pPr>
        <w:ind w:firstLine="567"/>
        <w:jc w:val="both"/>
        <w:rPr>
          <w:b/>
        </w:rPr>
      </w:pPr>
      <w:r w:rsidRPr="008009CA">
        <w:rPr>
          <w:b/>
        </w:rPr>
        <w:t>6.5. Поставщик гарантирует, что на момент заключения Контракта:</w:t>
      </w:r>
    </w:p>
    <w:p w14:paraId="4B5F0147" w14:textId="77777777" w:rsidR="00E43E82" w:rsidRPr="004F0647" w:rsidRDefault="00E43E82" w:rsidP="00E43E82">
      <w:pPr>
        <w:ind w:firstLine="567"/>
        <w:jc w:val="both"/>
      </w:pPr>
      <w:r>
        <w:t>6</w:t>
      </w:r>
      <w:r w:rsidRPr="004F0647">
        <w:t>.5.1.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КоАП РФ,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w:t>
      </w:r>
      <w:r>
        <w:t xml:space="preserve"> </w:t>
      </w:r>
      <w:r w:rsidRPr="004F0647">
        <w:t>год не превышает 25% балансовой стоимости активов по данным бухгалтерской (бюджетной) отчетности за последний отчетный период.</w:t>
      </w:r>
    </w:p>
    <w:p w14:paraId="16C0D9D0" w14:textId="77777777" w:rsidR="00E43E82" w:rsidRPr="004F0647" w:rsidRDefault="00E43E82" w:rsidP="00E43E82">
      <w:pPr>
        <w:ind w:firstLine="567"/>
        <w:jc w:val="both"/>
      </w:pPr>
      <w:r>
        <w:t>6</w:t>
      </w:r>
      <w:r w:rsidRPr="004F0647">
        <w:t>.5.2. Не обременен обязательствами имущественного характера, способными помешать исполнению обязательств по Контракту.</w:t>
      </w:r>
    </w:p>
    <w:p w14:paraId="7F70ABF1" w14:textId="77777777" w:rsidR="00E43E82" w:rsidRPr="004F0647" w:rsidRDefault="00E43E82" w:rsidP="00E43E82">
      <w:pPr>
        <w:ind w:firstLine="567"/>
        <w:jc w:val="both"/>
      </w:pPr>
      <w:r>
        <w:t>6</w:t>
      </w:r>
      <w:r w:rsidRPr="004F0647">
        <w:t>.5.3. 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p>
    <w:p w14:paraId="20814346" w14:textId="77777777" w:rsidR="00E43E82" w:rsidRDefault="00E43E82" w:rsidP="00E43E82">
      <w:pPr>
        <w:ind w:firstLine="567"/>
        <w:jc w:val="both"/>
      </w:pPr>
      <w:r>
        <w:t>6</w:t>
      </w:r>
      <w:r w:rsidRPr="004F0647">
        <w:t>.5.4. В отношении Поставщика либо лица, исполняющего функции единоличного исполнительного органа, или главного бухгалтера отсутствуют судимости за преступления в сфере экономики и (или) преступления, предусмотренные статьями 289, 290, 291, 291.1 УК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юридическое лицо, которое в течение двух лет до момента участия в закупке не было привлечено  к административной ответственности за совершение административного правонарушения, предусмотренного статьей 19.28 КоАП РФ.</w:t>
      </w:r>
    </w:p>
    <w:p w14:paraId="19FE9EB0" w14:textId="77777777" w:rsidR="002E053F" w:rsidRPr="008F6F9E" w:rsidRDefault="002E053F" w:rsidP="009C6D73">
      <w:pPr>
        <w:ind w:firstLine="567"/>
        <w:jc w:val="both"/>
        <w:rPr>
          <w:color w:val="000000"/>
          <w:spacing w:val="-10"/>
        </w:rPr>
      </w:pPr>
    </w:p>
    <w:p w14:paraId="581A79A3" w14:textId="77777777" w:rsidR="00E43E82" w:rsidRDefault="00F01753" w:rsidP="00E43E82">
      <w:pPr>
        <w:shd w:val="clear" w:color="auto" w:fill="FFFFFF"/>
        <w:spacing w:line="274" w:lineRule="exact"/>
        <w:jc w:val="center"/>
        <w:rPr>
          <w:b/>
        </w:rPr>
      </w:pPr>
      <w:r>
        <w:rPr>
          <w:b/>
        </w:rPr>
        <w:t>7. ГАРАНТИИ КАЧЕСТВА ТОВАРА</w:t>
      </w:r>
    </w:p>
    <w:p w14:paraId="0AB948CC" w14:textId="77777777" w:rsidR="00E43E82" w:rsidRPr="007B65A6" w:rsidRDefault="00E43E82" w:rsidP="00E43E82">
      <w:pPr>
        <w:pStyle w:val="2"/>
        <w:spacing w:after="0" w:line="240" w:lineRule="auto"/>
        <w:ind w:left="0" w:firstLine="708"/>
        <w:jc w:val="both"/>
      </w:pPr>
      <w:r>
        <w:lastRenderedPageBreak/>
        <w:t xml:space="preserve">7.1. </w:t>
      </w:r>
      <w:r w:rsidRPr="007B65A6">
        <w:t xml:space="preserve">Поставщик гарантирует, что товар, поставленный в рамках </w:t>
      </w:r>
      <w:r>
        <w:t>контракта</w:t>
      </w:r>
      <w:r w:rsidRPr="007B65A6">
        <w:t xml:space="preserve">, является новым (ранее не находился в использовании у Поставщика и (или) у третьих лиц), неиспользованным, серийно выпускаемым, отражающим все последние модификации конструкций и материалов. Поставщик гарантирует, что товар, поставленный по данному </w:t>
      </w:r>
      <w:r>
        <w:t>контракту</w:t>
      </w:r>
      <w:r w:rsidRPr="007B65A6">
        <w:t xml:space="preserve">, не будет иметь дефектов, связанных с конструкцией, материалами или функционированием, при штатном использовании поставленного товара </w:t>
      </w:r>
      <w:r>
        <w:t>в соответствии с Приложением № 1</w:t>
      </w:r>
      <w:r w:rsidRPr="007B65A6">
        <w:t xml:space="preserve"> к </w:t>
      </w:r>
      <w:r>
        <w:t>контракту</w:t>
      </w:r>
      <w:r w:rsidRPr="007B65A6">
        <w:t xml:space="preserve">. </w:t>
      </w:r>
    </w:p>
    <w:p w14:paraId="012A60C7" w14:textId="77777777" w:rsidR="00E43E82" w:rsidRPr="004A7C7E" w:rsidRDefault="00E43E82" w:rsidP="00E43E82">
      <w:pPr>
        <w:pStyle w:val="2"/>
        <w:spacing w:after="0" w:line="240" w:lineRule="auto"/>
        <w:ind w:left="0" w:firstLine="708"/>
        <w:jc w:val="both"/>
      </w:pPr>
      <w:r>
        <w:t>7</w:t>
      </w:r>
      <w:r w:rsidRPr="004A7C7E">
        <w:t xml:space="preserve">.2. Поставщик гарантирует полное соответствие поставляемого товара условиям настоящего контракта. </w:t>
      </w:r>
    </w:p>
    <w:p w14:paraId="51CF5B47" w14:textId="77777777" w:rsidR="00E43E82" w:rsidRPr="004A7C7E" w:rsidRDefault="00E43E82" w:rsidP="00E43E82">
      <w:pPr>
        <w:pStyle w:val="2"/>
        <w:spacing w:after="0" w:line="240" w:lineRule="auto"/>
        <w:ind w:left="0" w:firstLine="708"/>
        <w:jc w:val="both"/>
      </w:pPr>
      <w:r>
        <w:t>7</w:t>
      </w:r>
      <w:r w:rsidRPr="004A7C7E">
        <w:t>.</w:t>
      </w:r>
      <w:r>
        <w:t>3</w:t>
      </w:r>
      <w:r w:rsidRPr="004A7C7E">
        <w:t>. В период действия гарантийного срока Поставщик за свой счет обязуется осуществлять замену Товара, если недостатки Товара вызваны некачественным материалом, некачественным производством и не является результатом действия непреодолимой силы, неправильной эксплуатации, внесения изменений или повреждения со стороны персонала Заказчика или третьих лиц. Срок замены некачественного Товара устанавливается в Техническом задании (приложение № 2 к Контракту).</w:t>
      </w:r>
    </w:p>
    <w:p w14:paraId="1AED9A59" w14:textId="77777777" w:rsidR="00E43E82" w:rsidRPr="004A7C7E" w:rsidRDefault="00E43E82" w:rsidP="00E43E82">
      <w:pPr>
        <w:pStyle w:val="2"/>
        <w:spacing w:after="0" w:line="240" w:lineRule="auto"/>
        <w:ind w:left="0" w:firstLine="708"/>
        <w:jc w:val="both"/>
      </w:pPr>
      <w:r>
        <w:t>7</w:t>
      </w:r>
      <w:r w:rsidRPr="004A7C7E">
        <w:t>.</w:t>
      </w:r>
      <w:r>
        <w:t>7</w:t>
      </w:r>
      <w:r w:rsidRPr="004A7C7E">
        <w:t>. Если в период действия гарантийного срока Поставщик осуществляет замену Товара, то на замененный Товар предоставляется гарантия, установленная в Техническом задании (приложение № 2 к Контракту).</w:t>
      </w:r>
    </w:p>
    <w:p w14:paraId="28470853" w14:textId="77777777" w:rsidR="00E43E82" w:rsidRPr="004A7C7E" w:rsidRDefault="00E43E82" w:rsidP="00E43E82">
      <w:pPr>
        <w:pStyle w:val="2"/>
        <w:spacing w:after="0" w:line="240" w:lineRule="auto"/>
        <w:ind w:left="0" w:firstLine="708"/>
        <w:jc w:val="both"/>
      </w:pPr>
      <w:r>
        <w:t>7</w:t>
      </w:r>
      <w:r w:rsidRPr="004A7C7E">
        <w:t>.</w:t>
      </w:r>
      <w:r>
        <w:t>5</w:t>
      </w:r>
      <w:r w:rsidRPr="004A7C7E">
        <w:t>. Все расходы, связанные с заменой Товара, ненадлежащего качества, осуществляются за счет Поставщика.</w:t>
      </w:r>
    </w:p>
    <w:p w14:paraId="48171046" w14:textId="55DC9ACB" w:rsidR="00E43E82" w:rsidRPr="007B65A6" w:rsidRDefault="00E43E82" w:rsidP="00E43E82">
      <w:pPr>
        <w:pStyle w:val="2"/>
        <w:spacing w:after="0" w:line="240" w:lineRule="auto"/>
        <w:ind w:left="0" w:firstLine="708"/>
        <w:jc w:val="both"/>
      </w:pPr>
      <w:r>
        <w:t>7.6.</w:t>
      </w:r>
      <w:r w:rsidRPr="007B65A6">
        <w:t xml:space="preserve"> Неисправный или дефектный товар будет возвращен Поставщику за его счет в сроки, согласованные сторонами. Все расходы, связанные с возвратом или заменой дефектных частей, оплачиваются Поставщиком. </w:t>
      </w:r>
    </w:p>
    <w:p w14:paraId="37D82925" w14:textId="77777777" w:rsidR="00E43E82" w:rsidRPr="007B65A6" w:rsidRDefault="00E43E82" w:rsidP="00E43E82">
      <w:pPr>
        <w:pStyle w:val="2"/>
        <w:spacing w:after="0" w:line="240" w:lineRule="auto"/>
        <w:ind w:left="0" w:firstLine="708"/>
        <w:jc w:val="both"/>
      </w:pPr>
      <w:r>
        <w:t xml:space="preserve">7.7. </w:t>
      </w:r>
      <w:r w:rsidRPr="007B65A6">
        <w:t>Поставщик не несет гарантийной ответственности за неполадки и неисправности товара, если они произошли:</w:t>
      </w:r>
    </w:p>
    <w:p w14:paraId="7AAF3080" w14:textId="77777777" w:rsidR="00E43E82" w:rsidRPr="007B65A6" w:rsidRDefault="00E43E82" w:rsidP="00E43E82">
      <w:pPr>
        <w:pStyle w:val="2"/>
        <w:spacing w:after="0" w:line="240" w:lineRule="auto"/>
        <w:ind w:left="0" w:firstLine="709"/>
        <w:jc w:val="both"/>
      </w:pPr>
      <w:r>
        <w:t xml:space="preserve">- </w:t>
      </w:r>
      <w:r w:rsidRPr="007B65A6">
        <w:t>в результате внесения Заказчиком или третьей стороной модификаций или изменений товара без письменного согласия Поставщика;</w:t>
      </w:r>
    </w:p>
    <w:p w14:paraId="2DE4AA51" w14:textId="77777777" w:rsidR="00E43E82" w:rsidRPr="007B65A6" w:rsidRDefault="00E43E82" w:rsidP="00E43E82">
      <w:pPr>
        <w:pStyle w:val="2"/>
        <w:spacing w:after="0" w:line="240" w:lineRule="auto"/>
        <w:ind w:left="0" w:firstLine="709"/>
        <w:jc w:val="both"/>
      </w:pPr>
      <w:r>
        <w:t xml:space="preserve">- </w:t>
      </w:r>
      <w:r w:rsidRPr="007B65A6">
        <w:t>в результате нарушения правил эксплуатации.</w:t>
      </w:r>
    </w:p>
    <w:p w14:paraId="3866BD2B" w14:textId="77777777" w:rsidR="00E43E82" w:rsidRPr="007B65A6" w:rsidRDefault="00E43E82" w:rsidP="00E43E82">
      <w:pPr>
        <w:pStyle w:val="2"/>
        <w:spacing w:after="0" w:line="240" w:lineRule="auto"/>
        <w:ind w:left="0" w:firstLine="567"/>
        <w:jc w:val="both"/>
      </w:pPr>
      <w:r>
        <w:t xml:space="preserve">7.8. </w:t>
      </w:r>
      <w:r w:rsidRPr="007B65A6">
        <w:t xml:space="preserve">Если для устранения дефектов, за которые Поставщик не несет гарантийной ответственности, Заказчик воспользуется услугами </w:t>
      </w:r>
      <w:r>
        <w:t>П</w:t>
      </w:r>
      <w:r w:rsidRPr="007B65A6">
        <w:t xml:space="preserve">оставщика, то все расходы Поставщика, связанные с этим, относятся </w:t>
      </w:r>
      <w:r>
        <w:t>на</w:t>
      </w:r>
      <w:r w:rsidRPr="007B65A6">
        <w:t xml:space="preserve"> счет Заказчика и оплачиваются отдельно. </w:t>
      </w:r>
    </w:p>
    <w:p w14:paraId="5873E8FF" w14:textId="77777777" w:rsidR="002E053F" w:rsidRPr="008F6F9E" w:rsidRDefault="002E053F" w:rsidP="00E43E82">
      <w:pPr>
        <w:shd w:val="clear" w:color="auto" w:fill="FFFFFF"/>
        <w:spacing w:line="274" w:lineRule="exact"/>
        <w:rPr>
          <w:b/>
        </w:rPr>
      </w:pPr>
    </w:p>
    <w:p w14:paraId="71BE5853" w14:textId="77777777" w:rsidR="00787F3A" w:rsidRPr="008F6F9E" w:rsidRDefault="00787F3A" w:rsidP="00787F3A">
      <w:pPr>
        <w:keepNext/>
        <w:keepLines/>
        <w:widowControl w:val="0"/>
        <w:tabs>
          <w:tab w:val="left" w:pos="851"/>
        </w:tabs>
        <w:autoSpaceDE w:val="0"/>
        <w:autoSpaceDN w:val="0"/>
        <w:adjustRightInd w:val="0"/>
        <w:ind w:firstLine="567"/>
        <w:jc w:val="center"/>
        <w:rPr>
          <w:b/>
          <w:bCs/>
          <w:caps/>
        </w:rPr>
      </w:pPr>
      <w:r>
        <w:rPr>
          <w:b/>
          <w:bCs/>
          <w:caps/>
        </w:rPr>
        <w:t>8</w:t>
      </w:r>
      <w:r w:rsidRPr="008F6F9E">
        <w:rPr>
          <w:b/>
          <w:bCs/>
          <w:caps/>
        </w:rPr>
        <w:t>. Ответственность сторон</w:t>
      </w:r>
    </w:p>
    <w:p w14:paraId="2E4F5241" w14:textId="77777777" w:rsidR="00780F19" w:rsidRPr="007C3A81" w:rsidRDefault="00780F19" w:rsidP="00780F19">
      <w:pPr>
        <w:pStyle w:val="2"/>
        <w:spacing w:after="0" w:line="240" w:lineRule="auto"/>
        <w:ind w:left="0" w:firstLine="567"/>
        <w:jc w:val="both"/>
      </w:pPr>
      <w:r>
        <w:t>8</w:t>
      </w:r>
      <w:r w:rsidRPr="007C3A81">
        <w:t>.1.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341342E2" w14:textId="77777777" w:rsidR="00780F19" w:rsidRPr="007C3A81" w:rsidRDefault="00780F19" w:rsidP="00780F19">
      <w:pPr>
        <w:pStyle w:val="2"/>
        <w:spacing w:after="0" w:line="240" w:lineRule="auto"/>
        <w:ind w:left="0" w:firstLine="567"/>
        <w:jc w:val="both"/>
      </w:pPr>
      <w:r>
        <w:t>8</w:t>
      </w:r>
      <w:r w:rsidRPr="007C3A81">
        <w:t>.2. Неустойка (штраф, пеня) по Контракту выплачивается только на основании обоснованного письменного требования Стороны.</w:t>
      </w:r>
    </w:p>
    <w:p w14:paraId="61F9A593" w14:textId="77777777" w:rsidR="00780F19" w:rsidRPr="00000F59" w:rsidRDefault="00780F19" w:rsidP="00780F19">
      <w:pPr>
        <w:pStyle w:val="2"/>
        <w:spacing w:after="0" w:line="240" w:lineRule="auto"/>
        <w:ind w:left="0" w:firstLine="567"/>
        <w:jc w:val="both"/>
        <w:rPr>
          <w:b/>
        </w:rPr>
      </w:pPr>
      <w:r w:rsidRPr="00000F59">
        <w:rPr>
          <w:b/>
        </w:rPr>
        <w:t>8.3. Ответственность Заказчика:</w:t>
      </w:r>
    </w:p>
    <w:p w14:paraId="4151F190" w14:textId="77777777" w:rsidR="00780F19" w:rsidRPr="007C3A81" w:rsidRDefault="00780F19" w:rsidP="00780F19">
      <w:pPr>
        <w:pStyle w:val="2"/>
        <w:spacing w:after="0" w:line="240" w:lineRule="auto"/>
        <w:ind w:left="0" w:firstLine="567"/>
        <w:jc w:val="both"/>
      </w:pPr>
      <w:r>
        <w:t>8</w:t>
      </w:r>
      <w:r w:rsidRPr="007C3A81">
        <w:t xml:space="preserve">.3.1.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w:t>
      </w:r>
      <w:r w:rsidR="00CB7A36">
        <w:t>Поставщик</w:t>
      </w:r>
      <w:r w:rsidRPr="007C3A81">
        <w:t xml:space="preserve"> вправе потребовать уплаты неустоек (штрафов, пеней).</w:t>
      </w:r>
    </w:p>
    <w:p w14:paraId="7FACF022" w14:textId="77777777" w:rsidR="00780F19" w:rsidRPr="007C3A81" w:rsidRDefault="00780F19" w:rsidP="00780F19">
      <w:pPr>
        <w:pStyle w:val="2"/>
        <w:spacing w:after="0" w:line="240" w:lineRule="auto"/>
        <w:ind w:left="0" w:firstLine="567"/>
        <w:jc w:val="both"/>
      </w:pPr>
      <w:r w:rsidRPr="007C3A81">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28854BDA" w14:textId="77777777" w:rsidR="00780F19" w:rsidRPr="007C3A81" w:rsidRDefault="00780F19" w:rsidP="00780F19">
      <w:pPr>
        <w:pStyle w:val="2"/>
        <w:spacing w:after="0" w:line="240" w:lineRule="auto"/>
        <w:ind w:left="0" w:firstLine="567"/>
        <w:jc w:val="both"/>
      </w:pPr>
      <w:r>
        <w:t>8</w:t>
      </w:r>
      <w:r w:rsidRPr="007C3A81">
        <w:t>.3.2.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CBBBBA5" w14:textId="5793A3A7" w:rsidR="00780F19" w:rsidRPr="007C3A81" w:rsidRDefault="00780F19" w:rsidP="00780F19">
      <w:pPr>
        <w:pStyle w:val="2"/>
        <w:spacing w:after="0" w:line="240" w:lineRule="auto"/>
        <w:ind w:left="0" w:firstLine="567"/>
        <w:jc w:val="both"/>
      </w:pPr>
      <w:r w:rsidRPr="007C3A81">
        <w:t xml:space="preserve">а) 1000 руб., если цена контракта не превышает 3 </w:t>
      </w:r>
      <w:proofErr w:type="spellStart"/>
      <w:r w:rsidRPr="007C3A81">
        <w:t>млн</w:t>
      </w:r>
      <w:r w:rsidR="0047227F">
        <w:t>.</w:t>
      </w:r>
      <w:r w:rsidRPr="007C3A81">
        <w:t>руб</w:t>
      </w:r>
      <w:proofErr w:type="spellEnd"/>
      <w:r w:rsidR="0047227F">
        <w:t>.</w:t>
      </w:r>
      <w:r w:rsidRPr="007C3A81">
        <w:t xml:space="preserve"> (включительно).</w:t>
      </w:r>
    </w:p>
    <w:p w14:paraId="691A6D6C" w14:textId="77777777" w:rsidR="00780F19" w:rsidRPr="007C3A81" w:rsidRDefault="00780F19" w:rsidP="00780F19">
      <w:pPr>
        <w:pStyle w:val="2"/>
        <w:spacing w:after="0" w:line="240" w:lineRule="auto"/>
        <w:ind w:left="0" w:firstLine="567"/>
        <w:jc w:val="both"/>
      </w:pPr>
      <w:r>
        <w:t>8</w:t>
      </w:r>
      <w:r w:rsidRPr="007C3A81">
        <w:t>.3.3.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5E4C930" w14:textId="77777777" w:rsidR="00780F19" w:rsidRPr="00000F59" w:rsidRDefault="00780F19" w:rsidP="00780F19">
      <w:pPr>
        <w:pStyle w:val="2"/>
        <w:spacing w:after="0" w:line="240" w:lineRule="auto"/>
        <w:ind w:left="0" w:firstLine="567"/>
        <w:jc w:val="both"/>
        <w:rPr>
          <w:b/>
        </w:rPr>
      </w:pPr>
      <w:r w:rsidRPr="00000F59">
        <w:rPr>
          <w:b/>
        </w:rPr>
        <w:t>8.4. Ответственность Поставщика:</w:t>
      </w:r>
    </w:p>
    <w:p w14:paraId="25070111" w14:textId="77777777" w:rsidR="00780F19" w:rsidRPr="007C3A81" w:rsidRDefault="00780F19" w:rsidP="00780F19">
      <w:pPr>
        <w:pStyle w:val="2"/>
        <w:spacing w:after="0" w:line="240" w:lineRule="auto"/>
        <w:ind w:left="0" w:firstLine="567"/>
        <w:jc w:val="both"/>
      </w:pPr>
      <w:r>
        <w:t>8</w:t>
      </w:r>
      <w:r w:rsidRPr="007C3A81">
        <w:t xml:space="preserve">.4.1. В случае просрочки исполнения </w:t>
      </w:r>
      <w:r>
        <w:t>Поставщиком</w:t>
      </w:r>
      <w:r w:rsidRPr="007C3A81">
        <w:t xml:space="preserve"> обязательств (в том числе гарантийного обязательства), предусмотренных контрактом, а также в иных случаях неисполнения или </w:t>
      </w:r>
      <w:r w:rsidRPr="007C3A81">
        <w:lastRenderedPageBreak/>
        <w:t xml:space="preserve">ненадлежащего исполнения </w:t>
      </w:r>
      <w:r>
        <w:t>Поставщиком</w:t>
      </w:r>
      <w:r w:rsidRPr="007C3A81">
        <w:t xml:space="preserve"> обязательств, предусмотренных контрактом, Заказчик направляет </w:t>
      </w:r>
      <w:r>
        <w:t>Поставщику</w:t>
      </w:r>
      <w:r w:rsidRPr="007C3A81">
        <w:t xml:space="preserve"> требование об уплате неустоек (штрафов, пеней).</w:t>
      </w:r>
    </w:p>
    <w:p w14:paraId="18C0BFB8" w14:textId="77777777" w:rsidR="00780F19" w:rsidRPr="007C3A81" w:rsidRDefault="00780F19" w:rsidP="00780F19">
      <w:pPr>
        <w:pStyle w:val="2"/>
        <w:spacing w:after="0" w:line="240" w:lineRule="auto"/>
        <w:ind w:left="0" w:firstLine="567"/>
        <w:jc w:val="both"/>
      </w:pPr>
      <w:r w:rsidRPr="007C3A81">
        <w:t xml:space="preserve">Пеня начисляется за каждый день просрочки исполнения </w:t>
      </w:r>
      <w:r>
        <w:t>Поставщиком</w:t>
      </w:r>
      <w:r w:rsidRPr="007C3A81">
        <w:t xml:space="preserve">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Поставщиком</w:t>
      </w:r>
      <w:r w:rsidRPr="007C3A81">
        <w:t>.</w:t>
      </w:r>
    </w:p>
    <w:p w14:paraId="3587C7D1" w14:textId="77777777" w:rsidR="00780F19" w:rsidRPr="007C3A81" w:rsidRDefault="00780F19" w:rsidP="00780F19">
      <w:pPr>
        <w:pStyle w:val="2"/>
        <w:spacing w:after="0" w:line="240" w:lineRule="auto"/>
        <w:ind w:left="0" w:firstLine="567"/>
        <w:jc w:val="both"/>
      </w:pPr>
      <w:r w:rsidRPr="007C3A81">
        <w:t xml:space="preserve">Пени начисляются за каждый день просрочки исполнения </w:t>
      </w:r>
      <w:r>
        <w:t>Поставщиком</w:t>
      </w:r>
      <w:r w:rsidRPr="007C3A81">
        <w:t xml:space="preserve">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14:paraId="35096BD4" w14:textId="77777777" w:rsidR="00780F19" w:rsidRPr="007C3A81" w:rsidRDefault="00780F19" w:rsidP="00780F19">
      <w:pPr>
        <w:pStyle w:val="2"/>
        <w:spacing w:after="0" w:line="240" w:lineRule="auto"/>
        <w:ind w:left="0" w:firstLine="567"/>
        <w:jc w:val="both"/>
      </w:pPr>
      <w:r>
        <w:t>8</w:t>
      </w:r>
      <w:r w:rsidRPr="007C3A81">
        <w:t xml:space="preserve">.4.2. За каждый факт неисполнения или ненадлежащего исполнения </w:t>
      </w:r>
      <w:r>
        <w:t>Поставщиком</w:t>
      </w:r>
      <w:r w:rsidRPr="007C3A81">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утвержденных постановлением Правительства РФ от 30.08.2017 № 1042):</w:t>
      </w:r>
    </w:p>
    <w:p w14:paraId="457A61C2" w14:textId="77777777" w:rsidR="00780F19" w:rsidRPr="007C3A81" w:rsidRDefault="00780F19" w:rsidP="00780F19">
      <w:pPr>
        <w:pStyle w:val="2"/>
        <w:spacing w:after="0" w:line="240" w:lineRule="auto"/>
        <w:ind w:left="0" w:firstLine="567"/>
        <w:jc w:val="both"/>
      </w:pPr>
      <w:r w:rsidRPr="007C3A81">
        <w:t xml:space="preserve">а) 10 процентов цены контракта в случае, если цена контракта не превышает 3 </w:t>
      </w:r>
      <w:proofErr w:type="spellStart"/>
      <w:r w:rsidRPr="007C3A81">
        <w:t>млн</w:t>
      </w:r>
      <w:r w:rsidR="00000F59">
        <w:t>.</w:t>
      </w:r>
      <w:r w:rsidRPr="007C3A81">
        <w:t>руб</w:t>
      </w:r>
      <w:proofErr w:type="spellEnd"/>
      <w:r w:rsidRPr="007C3A81">
        <w:t>.</w:t>
      </w:r>
    </w:p>
    <w:p w14:paraId="03051CBB" w14:textId="77777777" w:rsidR="00780F19" w:rsidRPr="007C3A81" w:rsidRDefault="00000F59" w:rsidP="00780F19">
      <w:pPr>
        <w:pStyle w:val="2"/>
        <w:spacing w:after="0" w:line="240" w:lineRule="auto"/>
        <w:ind w:left="0" w:firstLine="567"/>
        <w:jc w:val="both"/>
      </w:pPr>
      <w:r>
        <w:t>8</w:t>
      </w:r>
      <w:r w:rsidR="00780F19" w:rsidRPr="007C3A81">
        <w:t xml:space="preserve">.4.3. За каждый факт неисполнения или ненадлежащего исполнения </w:t>
      </w:r>
      <w:r>
        <w:t>Поставщиком</w:t>
      </w:r>
      <w:r w:rsidR="00780F19" w:rsidRPr="007C3A81">
        <w:t xml:space="preserve"> обязательства, предусмотренного контрактом, которое не имеет стоимостного выражения, размер штрафа устанавливается в следующем порядке: </w:t>
      </w:r>
    </w:p>
    <w:p w14:paraId="762BEFD2" w14:textId="77777777" w:rsidR="00780F19" w:rsidRPr="007C3A81" w:rsidRDefault="00780F19" w:rsidP="00780F19">
      <w:pPr>
        <w:pStyle w:val="2"/>
        <w:spacing w:after="0" w:line="240" w:lineRule="auto"/>
        <w:ind w:left="0" w:firstLine="567"/>
        <w:jc w:val="both"/>
      </w:pPr>
      <w:r w:rsidRPr="007C3A81">
        <w:t xml:space="preserve">а) 1000 руб., если цена контракта не превышает 3 </w:t>
      </w:r>
      <w:proofErr w:type="spellStart"/>
      <w:r w:rsidRPr="007C3A81">
        <w:t>млн</w:t>
      </w:r>
      <w:r w:rsidR="00000F59">
        <w:t>.</w:t>
      </w:r>
      <w:r w:rsidRPr="007C3A81">
        <w:t>руб</w:t>
      </w:r>
      <w:proofErr w:type="spellEnd"/>
      <w:r w:rsidRPr="007C3A81">
        <w:t xml:space="preserve">.; </w:t>
      </w:r>
    </w:p>
    <w:p w14:paraId="0E9C4CD9" w14:textId="77777777" w:rsidR="00780F19" w:rsidRPr="007C3A81" w:rsidRDefault="00000F59" w:rsidP="00780F19">
      <w:pPr>
        <w:pStyle w:val="2"/>
        <w:spacing w:after="0" w:line="240" w:lineRule="auto"/>
        <w:ind w:left="0" w:firstLine="567"/>
        <w:jc w:val="both"/>
      </w:pPr>
      <w:r>
        <w:t>8</w:t>
      </w:r>
      <w:r w:rsidR="00780F19" w:rsidRPr="007C3A81">
        <w:t xml:space="preserve">.4.4. Общая сумма начисленной неустойки (штрафов, пени) за неисполнение или ненадлежащее исполнение </w:t>
      </w:r>
      <w:r>
        <w:t>Поставщико</w:t>
      </w:r>
      <w:r w:rsidR="00780F19" w:rsidRPr="007C3A81">
        <w:t>м обязательств, предусмотренных контрактом, не может превышать цену контракта.</w:t>
      </w:r>
    </w:p>
    <w:p w14:paraId="1D3CC71F" w14:textId="77777777" w:rsidR="00780F19" w:rsidRPr="007C3A81" w:rsidRDefault="00000F59" w:rsidP="00780F19">
      <w:pPr>
        <w:pStyle w:val="2"/>
        <w:spacing w:after="0" w:line="240" w:lineRule="auto"/>
        <w:ind w:left="0" w:firstLine="567"/>
        <w:jc w:val="both"/>
      </w:pPr>
      <w:r>
        <w:t>8</w:t>
      </w:r>
      <w:r w:rsidR="00780F19" w:rsidRPr="007C3A81">
        <w:t xml:space="preserve">.5. Под ненадлежащим исполнением </w:t>
      </w:r>
      <w:r>
        <w:t>Поставщиком</w:t>
      </w:r>
      <w:r w:rsidR="00780F19" w:rsidRPr="007C3A81">
        <w:t xml:space="preserve"> обязательств понимается результат </w:t>
      </w:r>
      <w:r>
        <w:t>поставки товара</w:t>
      </w:r>
      <w:r w:rsidR="00780F19" w:rsidRPr="007C3A81">
        <w:t>, не соответствующий требованиям, установленным настоящим контрактом и приложением к нему.</w:t>
      </w:r>
    </w:p>
    <w:p w14:paraId="3FAFC322" w14:textId="77777777" w:rsidR="00780F19" w:rsidRPr="007C3A81" w:rsidRDefault="00000F59" w:rsidP="00780F19">
      <w:pPr>
        <w:pStyle w:val="2"/>
        <w:spacing w:after="0" w:line="240" w:lineRule="auto"/>
        <w:ind w:left="0" w:firstLine="567"/>
        <w:jc w:val="both"/>
      </w:pPr>
      <w:r>
        <w:t>8</w:t>
      </w:r>
      <w:r w:rsidR="00780F19" w:rsidRPr="00780F19">
        <w:t xml:space="preserve">.6. </w:t>
      </w:r>
      <w:r w:rsidR="00780F19" w:rsidRPr="007C3A81">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4DDC525" w14:textId="77777777" w:rsidR="00780F19" w:rsidRPr="007C3A81" w:rsidRDefault="00000F59" w:rsidP="00780F19">
      <w:pPr>
        <w:pStyle w:val="2"/>
        <w:spacing w:after="0" w:line="240" w:lineRule="auto"/>
        <w:ind w:left="0" w:firstLine="567"/>
        <w:jc w:val="both"/>
      </w:pPr>
      <w:r>
        <w:t>8</w:t>
      </w:r>
      <w:r w:rsidR="00780F19" w:rsidRPr="00780F19">
        <w:t xml:space="preserve">.7. </w:t>
      </w:r>
      <w:r w:rsidR="00780F19" w:rsidRPr="007C3A81">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дней с даты их наступления. В случае прекращения указанных обстоятельств Сторона в течение 5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5AE0F574" w14:textId="77777777" w:rsidR="00780F19" w:rsidRPr="007C3A81" w:rsidRDefault="00000F59" w:rsidP="00780F19">
      <w:pPr>
        <w:pStyle w:val="2"/>
        <w:spacing w:after="0" w:line="240" w:lineRule="auto"/>
        <w:ind w:left="0" w:firstLine="567"/>
        <w:jc w:val="both"/>
      </w:pPr>
      <w:r>
        <w:t>8</w:t>
      </w:r>
      <w:r w:rsidR="00780F19" w:rsidRPr="007C3A81">
        <w:t>.8.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03355B41" w14:textId="77777777" w:rsidR="00780F19" w:rsidRPr="007C3A81" w:rsidRDefault="00000F59" w:rsidP="00780F19">
      <w:pPr>
        <w:pStyle w:val="2"/>
        <w:spacing w:after="0" w:line="240" w:lineRule="auto"/>
        <w:ind w:left="0" w:firstLine="567"/>
        <w:jc w:val="both"/>
      </w:pPr>
      <w:r>
        <w:t>8</w:t>
      </w:r>
      <w:r w:rsidR="00780F19" w:rsidRPr="007C3A81">
        <w:t xml:space="preserve">.9. Уплата </w:t>
      </w:r>
      <w:r>
        <w:t>Поставщиком</w:t>
      </w:r>
      <w:r w:rsidR="00780F19" w:rsidRPr="007C3A81">
        <w:t xml:space="preserve"> неустойки или применение иной формы ответственности не освобождает его от исполнения обязательств по настоящему контракту.</w:t>
      </w:r>
    </w:p>
    <w:p w14:paraId="30FA869C" w14:textId="77777777" w:rsidR="00780F19" w:rsidRPr="007C3A81" w:rsidRDefault="00000F59" w:rsidP="00780F19">
      <w:pPr>
        <w:pStyle w:val="2"/>
        <w:spacing w:after="0" w:line="240" w:lineRule="auto"/>
        <w:ind w:left="0" w:firstLine="567"/>
        <w:jc w:val="both"/>
      </w:pPr>
      <w:r>
        <w:t>8</w:t>
      </w:r>
      <w:r w:rsidR="00780F19" w:rsidRPr="007C3A81">
        <w:t xml:space="preserve">.10. Ответственность за достоверность и соответствие законодательству Российской Федерации сведений, указанных в представленных документах, несет </w:t>
      </w:r>
      <w:r>
        <w:t>Поставщик</w:t>
      </w:r>
      <w:r w:rsidR="00780F19" w:rsidRPr="007C3A81">
        <w:t>.</w:t>
      </w:r>
    </w:p>
    <w:p w14:paraId="160AD8C8" w14:textId="77777777" w:rsidR="00780F19" w:rsidRPr="007C3A81" w:rsidRDefault="00000F59" w:rsidP="00780F19">
      <w:pPr>
        <w:pStyle w:val="2"/>
        <w:spacing w:after="0" w:line="240" w:lineRule="auto"/>
        <w:ind w:left="0" w:firstLine="567"/>
        <w:jc w:val="both"/>
      </w:pPr>
      <w:r>
        <w:t>8</w:t>
      </w:r>
      <w:r w:rsidR="00780F19" w:rsidRPr="007C3A81">
        <w:t xml:space="preserve">.11. Неисполнение (один и более раз) Сторонами своих обязательств является существенным нарушением условий настоящего Контракта. </w:t>
      </w:r>
    </w:p>
    <w:p w14:paraId="392B2D6D" w14:textId="77777777" w:rsidR="00780F19" w:rsidRPr="007C3A81" w:rsidRDefault="00000F59" w:rsidP="00780F19">
      <w:pPr>
        <w:pStyle w:val="2"/>
        <w:spacing w:after="0" w:line="240" w:lineRule="auto"/>
        <w:ind w:left="0" w:firstLine="567"/>
        <w:jc w:val="both"/>
      </w:pPr>
      <w:r>
        <w:t>8</w:t>
      </w:r>
      <w:r w:rsidR="00780F19" w:rsidRPr="007C3A81">
        <w:t xml:space="preserve">.12. В случае неисполнения или ненадлежащего исполнения </w:t>
      </w:r>
      <w:r>
        <w:t>Поставщико</w:t>
      </w:r>
      <w:r w:rsidR="00780F19" w:rsidRPr="007C3A81">
        <w:t xml:space="preserve">м обязательств (в том числе просрочки исполнения обязательства </w:t>
      </w:r>
      <w:r>
        <w:t>Поставщико</w:t>
      </w:r>
      <w:r w:rsidR="00780F19" w:rsidRPr="007C3A81">
        <w:t>м, предусмотренного настоящим контрактом, Заказчик праве самостоятельно, во внесудебном порядке произвести оплату по контракту за вычетом соответствующего размера неустойки (штраф, пени).</w:t>
      </w:r>
    </w:p>
    <w:p w14:paraId="487A6DFD" w14:textId="77777777" w:rsidR="00780F19" w:rsidRPr="007C3A81" w:rsidRDefault="00780F19" w:rsidP="00780F19">
      <w:pPr>
        <w:pStyle w:val="2"/>
        <w:spacing w:after="0" w:line="240" w:lineRule="auto"/>
        <w:ind w:left="0" w:firstLine="567"/>
        <w:jc w:val="both"/>
      </w:pPr>
      <w:r w:rsidRPr="007C3A81">
        <w:t xml:space="preserve">В этом случае оплата по контракту осуществляется на основании </w:t>
      </w:r>
      <w:r w:rsidR="00B66E51" w:rsidRPr="00F64182">
        <w:rPr>
          <w:color w:val="000000"/>
        </w:rPr>
        <w:t>акта приема-передачи товара</w:t>
      </w:r>
      <w:r w:rsidRPr="007C3A81">
        <w:t xml:space="preserve">, в котором Заказчик делает отметку о: </w:t>
      </w:r>
    </w:p>
    <w:p w14:paraId="1BDA5004" w14:textId="77777777" w:rsidR="00780F19" w:rsidRPr="007C3A81" w:rsidRDefault="00000F59" w:rsidP="00780F19">
      <w:pPr>
        <w:pStyle w:val="2"/>
        <w:spacing w:after="0" w:line="240" w:lineRule="auto"/>
        <w:ind w:left="0" w:firstLine="567"/>
        <w:jc w:val="both"/>
      </w:pPr>
      <w:r>
        <w:t xml:space="preserve">- </w:t>
      </w:r>
      <w:r w:rsidR="00780F19" w:rsidRPr="007C3A81">
        <w:t xml:space="preserve">сумме, подлежащей оплате в соответствии с условиями контракта; </w:t>
      </w:r>
    </w:p>
    <w:p w14:paraId="213C5969" w14:textId="77777777" w:rsidR="00780F19" w:rsidRPr="007C3A81" w:rsidRDefault="00000F59" w:rsidP="00780F19">
      <w:pPr>
        <w:pStyle w:val="2"/>
        <w:spacing w:after="0" w:line="240" w:lineRule="auto"/>
        <w:ind w:left="0" w:firstLine="567"/>
        <w:jc w:val="both"/>
      </w:pPr>
      <w:r>
        <w:t xml:space="preserve">- </w:t>
      </w:r>
      <w:r w:rsidR="00780F19" w:rsidRPr="007C3A81">
        <w:t xml:space="preserve">размере нестойки, подлежащей взысканию (денежных средств, внесенных в качестве обеспечения исполнения контракта); </w:t>
      </w:r>
    </w:p>
    <w:p w14:paraId="233ECE37" w14:textId="77777777" w:rsidR="00780F19" w:rsidRPr="007C3A81" w:rsidRDefault="00000F59" w:rsidP="00780F19">
      <w:pPr>
        <w:pStyle w:val="2"/>
        <w:spacing w:after="0" w:line="240" w:lineRule="auto"/>
        <w:ind w:left="0" w:firstLine="567"/>
        <w:jc w:val="both"/>
      </w:pPr>
      <w:r>
        <w:lastRenderedPageBreak/>
        <w:t xml:space="preserve">- </w:t>
      </w:r>
      <w:r w:rsidR="00780F19" w:rsidRPr="007C3A81">
        <w:t xml:space="preserve">основаниях применения и порядке расчета неустойки; итоговой сумме, подлежащей оплате </w:t>
      </w:r>
      <w:r>
        <w:t>Поставщику</w:t>
      </w:r>
      <w:r w:rsidR="00780F19" w:rsidRPr="007C3A81">
        <w:t xml:space="preserve"> по контракту.</w:t>
      </w:r>
    </w:p>
    <w:p w14:paraId="3B79C8E1" w14:textId="77777777" w:rsidR="00780F19" w:rsidRPr="007C3A81" w:rsidRDefault="00000F59" w:rsidP="00780F19">
      <w:pPr>
        <w:pStyle w:val="2"/>
        <w:spacing w:after="0" w:line="240" w:lineRule="auto"/>
        <w:ind w:left="0" w:firstLine="567"/>
        <w:jc w:val="both"/>
      </w:pPr>
      <w:r>
        <w:t>8</w:t>
      </w:r>
      <w:r w:rsidR="00780F19" w:rsidRPr="007C3A81">
        <w:t xml:space="preserve">.13. Заказчик не несет ответственности за причинения вреда жизни, здоровью и имуществу третьих лиц, вызванных действиями или бездействиями </w:t>
      </w:r>
      <w:r>
        <w:t>Поставщика</w:t>
      </w:r>
      <w:r w:rsidR="00780F19" w:rsidRPr="007C3A81">
        <w:t>.</w:t>
      </w:r>
    </w:p>
    <w:p w14:paraId="4A1C42B8" w14:textId="77777777" w:rsidR="002E053F" w:rsidRDefault="002E053F" w:rsidP="00E43E82">
      <w:pPr>
        <w:ind w:firstLine="567"/>
        <w:jc w:val="both"/>
      </w:pPr>
    </w:p>
    <w:p w14:paraId="393864A9" w14:textId="77777777" w:rsidR="00787F3A" w:rsidRPr="008F6F9E" w:rsidRDefault="00787F3A" w:rsidP="00787F3A">
      <w:pPr>
        <w:shd w:val="clear" w:color="auto" w:fill="FFFFFF"/>
        <w:spacing w:line="274" w:lineRule="exact"/>
        <w:ind w:left="1287"/>
        <w:jc w:val="both"/>
        <w:rPr>
          <w:b/>
        </w:rPr>
      </w:pPr>
      <w:r>
        <w:rPr>
          <w:b/>
        </w:rPr>
        <w:t>9.</w:t>
      </w:r>
      <w:r w:rsidR="00C12FA4">
        <w:rPr>
          <w:b/>
        </w:rPr>
        <w:t xml:space="preserve"> </w:t>
      </w:r>
      <w:r w:rsidRPr="008F6F9E">
        <w:rPr>
          <w:b/>
        </w:rPr>
        <w:t>ПОРЯДОК ИЗМЕНЕНИЯ И РАСТОРЖЕНИЯ КОНТРАКТА</w:t>
      </w:r>
    </w:p>
    <w:p w14:paraId="437A7CBD" w14:textId="77777777" w:rsidR="00C12FA4" w:rsidRPr="00C12FA4" w:rsidRDefault="00C12FA4" w:rsidP="00C12FA4">
      <w:pPr>
        <w:ind w:firstLine="567"/>
        <w:jc w:val="both"/>
      </w:pPr>
      <w:r>
        <w:t xml:space="preserve">9.1. </w:t>
      </w:r>
      <w:r w:rsidRPr="00C12FA4">
        <w:t>Настоящий Контракт может быть расторгнут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 с учетом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D10343A" w14:textId="77777777" w:rsidR="00C12FA4" w:rsidRPr="00C12FA4" w:rsidRDefault="00C12FA4" w:rsidP="00C12FA4">
      <w:pPr>
        <w:ind w:firstLine="567"/>
        <w:jc w:val="both"/>
      </w:pPr>
      <w:r>
        <w:t xml:space="preserve">9.2. </w:t>
      </w:r>
      <w:r w:rsidRPr="00C12FA4">
        <w:t>Заказчик также вправе в одностороннем порядке отказаться от исполнения настоящего Контракта по основаниям, предусмотренным Гражданским кодексом, а также в случае:</w:t>
      </w:r>
    </w:p>
    <w:p w14:paraId="01B07F8C" w14:textId="77777777" w:rsidR="00C12FA4" w:rsidRPr="00C12FA4" w:rsidRDefault="00C12FA4" w:rsidP="00C12FA4">
      <w:pPr>
        <w:ind w:firstLine="567"/>
        <w:jc w:val="both"/>
      </w:pPr>
      <w:r>
        <w:t>9</w:t>
      </w:r>
      <w:r w:rsidRPr="00C12FA4">
        <w:t xml:space="preserve">.2.1. Если </w:t>
      </w:r>
      <w:r>
        <w:t>Поставщик</w:t>
      </w:r>
      <w:r w:rsidRPr="00C12FA4">
        <w:t xml:space="preserve"> </w:t>
      </w:r>
      <w:r>
        <w:t>поставляет товар</w:t>
      </w:r>
      <w:r w:rsidRPr="00C12FA4">
        <w:t xml:space="preserve"> ненадлежащего качества, при этом недостатки не могут быть устранены в приемлемый для Заказчика срок;</w:t>
      </w:r>
    </w:p>
    <w:p w14:paraId="6B19D59B" w14:textId="77777777" w:rsidR="00C12FA4" w:rsidRPr="00C12FA4" w:rsidRDefault="00C12FA4" w:rsidP="00C12FA4">
      <w:pPr>
        <w:ind w:firstLine="567"/>
        <w:jc w:val="both"/>
      </w:pPr>
      <w:r>
        <w:t>9</w:t>
      </w:r>
      <w:r w:rsidRPr="00C12FA4">
        <w:t xml:space="preserve">.2.2. Если </w:t>
      </w:r>
      <w:r>
        <w:t>Поставщик</w:t>
      </w:r>
      <w:r w:rsidRPr="00C12FA4">
        <w:t xml:space="preserve"> неоднократно (от двух и более раз) нарушил сроки </w:t>
      </w:r>
      <w:r>
        <w:t>поставки товара</w:t>
      </w:r>
      <w:r w:rsidRPr="00C12FA4">
        <w:t>, предусмотренные настоящим Контрактом;</w:t>
      </w:r>
    </w:p>
    <w:p w14:paraId="59247A8B" w14:textId="77777777" w:rsidR="00C12FA4" w:rsidRPr="00C12FA4" w:rsidRDefault="00C12FA4" w:rsidP="00C12FA4">
      <w:pPr>
        <w:ind w:firstLine="567"/>
        <w:jc w:val="both"/>
      </w:pPr>
      <w:r>
        <w:t>9</w:t>
      </w:r>
      <w:r w:rsidRPr="00C12FA4">
        <w:t xml:space="preserve">.2.3. Если </w:t>
      </w:r>
      <w:r>
        <w:t>Поставщик</w:t>
      </w:r>
      <w:r w:rsidRPr="00C12FA4">
        <w:t xml:space="preserve"> не приступает к исполнению настоящего Контракта в срок, установленный настоящим Контрактом, или нарушает график </w:t>
      </w:r>
      <w:r>
        <w:t>поставки товара</w:t>
      </w:r>
      <w:r w:rsidRPr="00C12FA4">
        <w:t xml:space="preserve">, предусмотренный настоящим Контрактом, либо в ходе </w:t>
      </w:r>
      <w:r>
        <w:t>поставки товара</w:t>
      </w:r>
      <w:r w:rsidRPr="00C12FA4">
        <w:t xml:space="preserve"> стало очевидно, что </w:t>
      </w:r>
      <w:r>
        <w:t>товар</w:t>
      </w:r>
      <w:r w:rsidRPr="00C12FA4">
        <w:t xml:space="preserve"> не будет </w:t>
      </w:r>
      <w:r>
        <w:t>поставлен</w:t>
      </w:r>
      <w:r w:rsidRPr="00C12FA4">
        <w:t xml:space="preserve"> надлежащим образом в установленный настоящим Контрактом срок;</w:t>
      </w:r>
    </w:p>
    <w:p w14:paraId="677E122A" w14:textId="77777777" w:rsidR="00C12FA4" w:rsidRPr="00C12FA4" w:rsidRDefault="00C12FA4" w:rsidP="00C12FA4">
      <w:pPr>
        <w:ind w:firstLine="567"/>
        <w:jc w:val="both"/>
      </w:pPr>
      <w:r>
        <w:t>9</w:t>
      </w:r>
      <w:r w:rsidRPr="00C12FA4">
        <w:t xml:space="preserve">.2.4. Отступления </w:t>
      </w:r>
      <w:r>
        <w:t>Поставщика</w:t>
      </w:r>
      <w:r w:rsidRPr="00C12FA4">
        <w:t xml:space="preserve"> в процессе </w:t>
      </w:r>
      <w:r>
        <w:t>поставки товара</w:t>
      </w:r>
      <w:r w:rsidRPr="00C12FA4">
        <w:t xml:space="preserve"> от условий настоящего Контракта, если иные недостатки результата </w:t>
      </w:r>
      <w:r>
        <w:t xml:space="preserve">поставки товара </w:t>
      </w:r>
      <w:r w:rsidRPr="00C12FA4">
        <w:t>в установленный Заказчиком разумный срок не были устранены либо являются существенными и неустранимыми.</w:t>
      </w:r>
    </w:p>
    <w:p w14:paraId="6A8BD622" w14:textId="77777777" w:rsidR="00C12FA4" w:rsidRPr="00C12FA4" w:rsidRDefault="00C12FA4" w:rsidP="00C12FA4">
      <w:pPr>
        <w:ind w:firstLine="567"/>
        <w:jc w:val="both"/>
      </w:pPr>
      <w:r>
        <w:t xml:space="preserve">9.3. </w:t>
      </w:r>
      <w:r w:rsidRPr="00C12FA4">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w:t>
      </w:r>
      <w:r>
        <w:t>Поставщику</w:t>
      </w:r>
      <w:r w:rsidRPr="00C12FA4">
        <w:t xml:space="preserve"> по почте заказным письмом с уведомлением о вручении по адресу </w:t>
      </w:r>
      <w:r>
        <w:t>Поставщика</w:t>
      </w:r>
      <w:r w:rsidRPr="00C12FA4">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t>Поставщиком</w:t>
      </w:r>
      <w:r w:rsidRPr="00C12FA4">
        <w:t xml:space="preserve">. Выполнение Заказчиком требований настоящей части считается надлежащим уведомлением </w:t>
      </w:r>
      <w:r>
        <w:t>Поставщика</w:t>
      </w:r>
      <w:r w:rsidRPr="00C12FA4">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t>Поставщиком</w:t>
      </w:r>
      <w:r w:rsidRPr="00C12FA4">
        <w:t xml:space="preserve"> указанного уведомления либо дата получения Заказчиком информации об отсутствии </w:t>
      </w:r>
      <w:r>
        <w:t>Поставщика</w:t>
      </w:r>
      <w:r w:rsidRPr="00C12FA4">
        <w:t xml:space="preserve"> по его адресу, указанному в контракте. </w:t>
      </w:r>
    </w:p>
    <w:p w14:paraId="11A2C061" w14:textId="77777777" w:rsidR="00C12FA4" w:rsidRPr="00C12FA4" w:rsidRDefault="00C12FA4" w:rsidP="00C12FA4">
      <w:pPr>
        <w:ind w:firstLine="567"/>
        <w:jc w:val="both"/>
      </w:pPr>
      <w:r>
        <w:t xml:space="preserve">9.4. </w:t>
      </w:r>
      <w:r w:rsidRPr="00C12FA4">
        <w:t xml:space="preserve">Решение Заказчика об одностороннем отказе от исполнения Контракта вступает в силу, и контракт считается расторгнутым через 10 (десять) дней после даты надлежащего уведомления Заказчиком </w:t>
      </w:r>
      <w:r>
        <w:t>Поставщика</w:t>
      </w:r>
      <w:r w:rsidRPr="00C12FA4">
        <w:t xml:space="preserve"> об одностороннем отказе от исполнения Контракта.</w:t>
      </w:r>
    </w:p>
    <w:p w14:paraId="2BBAFD8A" w14:textId="77777777" w:rsidR="00C12FA4" w:rsidRPr="00C12FA4" w:rsidRDefault="00C12FA4" w:rsidP="00C12FA4">
      <w:pPr>
        <w:ind w:firstLine="567"/>
        <w:jc w:val="both"/>
      </w:pPr>
      <w:r>
        <w:t xml:space="preserve">9.5. </w:t>
      </w:r>
      <w:r w:rsidRPr="00C12FA4">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13FEB">
        <w:t>Поставщика</w:t>
      </w:r>
      <w:r w:rsidRPr="00C12FA4">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от 05.04.2013 №44-ФЗ. Данное правило не применяется в случае повторного нарушения </w:t>
      </w:r>
      <w:r w:rsidR="00713FEB">
        <w:t>Поставщиком</w:t>
      </w:r>
      <w:r w:rsidRPr="00C12FA4">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F9D68BB" w14:textId="77777777" w:rsidR="00C12FA4" w:rsidRPr="00C12FA4" w:rsidRDefault="00C12FA4" w:rsidP="00C12FA4">
      <w:pPr>
        <w:ind w:firstLine="567"/>
        <w:jc w:val="both"/>
      </w:pPr>
      <w:r>
        <w:t xml:space="preserve">9.6. </w:t>
      </w:r>
      <w:r w:rsidR="00B2493A">
        <w:t>Поставщик</w:t>
      </w:r>
      <w:r w:rsidRPr="00C12FA4">
        <w:t xml:space="preserve"> вправе в одностороннем порядке отказаться от исполнения настоящего Контракта по основаниям, предусмотренным Гражданским кодексом Российской Федерации. </w:t>
      </w:r>
    </w:p>
    <w:p w14:paraId="14C7A05C" w14:textId="77777777" w:rsidR="00C12FA4" w:rsidRPr="00C12FA4" w:rsidRDefault="00C12FA4" w:rsidP="00C12FA4">
      <w:pPr>
        <w:ind w:firstLine="567"/>
        <w:jc w:val="both"/>
      </w:pPr>
      <w:r>
        <w:t xml:space="preserve">9.7. </w:t>
      </w:r>
      <w:r w:rsidRPr="00C12FA4">
        <w:t>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дней с момента его получения.</w:t>
      </w:r>
    </w:p>
    <w:p w14:paraId="495F9568" w14:textId="77777777" w:rsidR="00C12FA4" w:rsidRPr="00C12FA4" w:rsidRDefault="000171DB" w:rsidP="00C12FA4">
      <w:pPr>
        <w:ind w:firstLine="567"/>
        <w:jc w:val="both"/>
      </w:pPr>
      <w:r>
        <w:t>9</w:t>
      </w:r>
      <w:r w:rsidR="00C12FA4">
        <w:t xml:space="preserve">.8. </w:t>
      </w:r>
      <w:r w:rsidR="00C12FA4" w:rsidRPr="00C12FA4">
        <w:t>Расторжение настоящего Контракта по соглашению сторон производится путем подписания Сторонами соответствующего соглашения о расторжении.</w:t>
      </w:r>
    </w:p>
    <w:p w14:paraId="72F38228" w14:textId="77777777" w:rsidR="00C12FA4" w:rsidRPr="00C12FA4" w:rsidRDefault="000171DB" w:rsidP="00C12FA4">
      <w:pPr>
        <w:ind w:firstLine="567"/>
        <w:jc w:val="both"/>
      </w:pPr>
      <w:r>
        <w:t>9</w:t>
      </w:r>
      <w:r w:rsidR="00C12FA4">
        <w:t xml:space="preserve">.9. </w:t>
      </w:r>
      <w:r w:rsidR="00C12FA4" w:rsidRPr="00C12FA4">
        <w:t xml:space="preserve">В случае расторжения настоящего Контракта по соглашению Сторон Стороны подписывают акт сверки расчетов, отображающий расчеты Сторон за период исполнения Контракта </w:t>
      </w:r>
      <w:r w:rsidR="00C12FA4" w:rsidRPr="00C12FA4">
        <w:lastRenderedPageBreak/>
        <w:t>до момента его расторжения, а также объем товара, фактически поставленного Поставщиком Заказчику.</w:t>
      </w:r>
    </w:p>
    <w:p w14:paraId="02D52E66" w14:textId="77777777" w:rsidR="00C12FA4" w:rsidRPr="00C12FA4" w:rsidRDefault="000171DB" w:rsidP="00C12FA4">
      <w:pPr>
        <w:ind w:firstLine="567"/>
        <w:jc w:val="both"/>
      </w:pPr>
      <w:r>
        <w:t>9</w:t>
      </w:r>
      <w:r w:rsidR="00C12FA4">
        <w:t xml:space="preserve">.10. </w:t>
      </w:r>
      <w:r w:rsidR="00C12FA4" w:rsidRPr="00C12FA4">
        <w:t>Расторжение настоящего Контракта в одностороннем порядке осуществляется с соблюдением требований частей 8 - 23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61A7E4" w14:textId="77777777" w:rsidR="00C12FA4" w:rsidRPr="00C12FA4" w:rsidRDefault="000171DB" w:rsidP="00C12FA4">
      <w:pPr>
        <w:ind w:firstLine="567"/>
        <w:jc w:val="both"/>
      </w:pPr>
      <w:r>
        <w:t>9</w:t>
      </w:r>
      <w:r w:rsidR="00C12FA4">
        <w:t xml:space="preserve">.11. </w:t>
      </w:r>
      <w:r w:rsidR="00C12FA4" w:rsidRPr="00C12FA4">
        <w:t>Изменение существенных условий Контракта при его исполнении не допускается, за исключением их изменения по соглашению сторон в порядке, определенном ч.1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72AF73" w14:textId="68334EC0" w:rsidR="00C12FA4" w:rsidRPr="00C12FA4" w:rsidRDefault="000171DB" w:rsidP="00C12FA4">
      <w:pPr>
        <w:ind w:firstLine="567"/>
        <w:jc w:val="both"/>
      </w:pPr>
      <w:r>
        <w:t>9</w:t>
      </w:r>
      <w:r w:rsidR="00C12FA4">
        <w:t xml:space="preserve">.12. </w:t>
      </w:r>
      <w:r w:rsidR="00C12FA4" w:rsidRPr="00C12FA4">
        <w:t>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w:t>
      </w:r>
      <w:r w:rsidR="00C12FA4" w:rsidRPr="007C3A81">
        <w:t xml:space="preserve"> </w:t>
      </w:r>
      <w:r w:rsidR="00C12FA4" w:rsidRPr="00C12FA4">
        <w:t>соглашениями Сторон и являются его неотъемлемой частью.</w:t>
      </w:r>
    </w:p>
    <w:p w14:paraId="32C17C2F" w14:textId="77777777" w:rsidR="002E053F" w:rsidRPr="00E43E82" w:rsidRDefault="002E053F" w:rsidP="00E43E82">
      <w:pPr>
        <w:rPr>
          <w:b/>
          <w:bCs/>
          <w:sz w:val="22"/>
          <w:szCs w:val="22"/>
        </w:rPr>
      </w:pPr>
    </w:p>
    <w:p w14:paraId="43C5F3C3" w14:textId="77777777" w:rsidR="000171DB" w:rsidRDefault="009C6D73" w:rsidP="000171DB">
      <w:pPr>
        <w:tabs>
          <w:tab w:val="left" w:pos="702"/>
        </w:tabs>
        <w:spacing w:line="264" w:lineRule="auto"/>
        <w:ind w:left="927"/>
        <w:jc w:val="center"/>
        <w:rPr>
          <w:b/>
          <w:color w:val="000000"/>
        </w:rPr>
      </w:pPr>
      <w:r w:rsidRPr="008F6F9E">
        <w:rPr>
          <w:b/>
        </w:rPr>
        <w:t>1</w:t>
      </w:r>
      <w:r w:rsidR="00356923">
        <w:rPr>
          <w:b/>
        </w:rPr>
        <w:t>0</w:t>
      </w:r>
      <w:r w:rsidRPr="008F6F9E">
        <w:rPr>
          <w:b/>
        </w:rPr>
        <w:t xml:space="preserve">. </w:t>
      </w:r>
      <w:r w:rsidR="000171DB" w:rsidRPr="007C3A81">
        <w:rPr>
          <w:b/>
          <w:color w:val="000000"/>
        </w:rPr>
        <w:t>РАЗРЕШЕНИЕ СПОРОВ</w:t>
      </w:r>
    </w:p>
    <w:p w14:paraId="1C254DC5" w14:textId="77777777" w:rsidR="000171DB" w:rsidRPr="000171DB" w:rsidRDefault="000171DB" w:rsidP="000171DB">
      <w:pPr>
        <w:ind w:firstLine="567"/>
        <w:jc w:val="both"/>
      </w:pPr>
      <w:r>
        <w:t xml:space="preserve">10.1. </w:t>
      </w:r>
      <w:r w:rsidRPr="000171DB">
        <w:t xml:space="preserve">В случае возникновения любых противоречий, претензий,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14:paraId="5E252E72" w14:textId="77777777" w:rsidR="000171DB" w:rsidRPr="000171DB" w:rsidRDefault="000171DB" w:rsidP="000171DB">
      <w:pPr>
        <w:ind w:firstLine="567"/>
        <w:jc w:val="both"/>
      </w:pPr>
      <w:r>
        <w:t xml:space="preserve">10.2. </w:t>
      </w:r>
      <w:r w:rsidRPr="000171DB">
        <w:t xml:space="preserve">Рассмотрение претензий Сторон осуществляется в порядке, установленном законодательством Российской Федерации. </w:t>
      </w:r>
    </w:p>
    <w:p w14:paraId="5373A7E0" w14:textId="77777777" w:rsidR="000171DB" w:rsidRPr="000171DB" w:rsidRDefault="000171DB" w:rsidP="000171DB">
      <w:pPr>
        <w:ind w:firstLine="567"/>
        <w:jc w:val="both"/>
      </w:pPr>
      <w:r>
        <w:t xml:space="preserve">10.3. </w:t>
      </w:r>
      <w:r w:rsidRPr="000171DB">
        <w:t xml:space="preserve">При неисполнении или ненадлежащем исполнении одной из Сторон обязательств по настоящему Контракту, другая Сторона до обращения в суд обязана предъявить претензию. Претензия предъявляется в письменной форме и подлежит регистрации в день ее поступления. К претензии прилагаются необходимые для рассмотрения документы, в которых должны быть указаны сведения о неисполнении или ненадлежащем исполнении обязательств по Контракту, а в случае предъявления претензии о возмещении ущерба - о факте и размере причиненного ущерба. </w:t>
      </w:r>
    </w:p>
    <w:p w14:paraId="16FC1BC3" w14:textId="77777777" w:rsidR="000171DB" w:rsidRPr="000171DB" w:rsidRDefault="000171DB" w:rsidP="000171DB">
      <w:pPr>
        <w:ind w:firstLine="567"/>
        <w:jc w:val="both"/>
      </w:pPr>
      <w:r>
        <w:t xml:space="preserve">10.4. </w:t>
      </w:r>
      <w:r w:rsidRPr="000171DB">
        <w:t xml:space="preserve">Претензия рассматривается в срок, не превышающий 7 (семь) рабочих дней с даты регистрации претензии. Результаты рассмотрения претензии сообщаются в письменной форме предъявившей претензию Стороне. </w:t>
      </w:r>
    </w:p>
    <w:p w14:paraId="60C1C415" w14:textId="77777777" w:rsidR="000171DB" w:rsidRPr="000171DB" w:rsidRDefault="000171DB" w:rsidP="000171DB">
      <w:pPr>
        <w:ind w:firstLine="567"/>
        <w:jc w:val="both"/>
      </w:pPr>
      <w:r>
        <w:t xml:space="preserve">10.5. </w:t>
      </w:r>
      <w:r w:rsidRPr="000171DB">
        <w:t>В случае если претензия была признана обоснованной, выявленные нарушения (недостатки) подлежат устранению в разумный срок, но не позднее 10 (десяти) рабочих дней.</w:t>
      </w:r>
    </w:p>
    <w:p w14:paraId="048C34F8" w14:textId="36800457" w:rsidR="00E43E82" w:rsidRPr="00A172DD" w:rsidRDefault="000171DB" w:rsidP="000171DB">
      <w:pPr>
        <w:ind w:firstLine="567"/>
        <w:jc w:val="both"/>
      </w:pPr>
      <w:r>
        <w:t xml:space="preserve">10.6. </w:t>
      </w:r>
      <w:r w:rsidRPr="000171DB">
        <w:t>При отклонении претензии полностью или частично либо неполучении ответа в установленные для ее рассмотрения сроки направившая претензию Сторона имеет право предъявить иск в Арбитражный суд города Санкт-Петербурга и Ленинградской области.</w:t>
      </w:r>
    </w:p>
    <w:p w14:paraId="11D8D1AF" w14:textId="77777777" w:rsidR="002E053F" w:rsidRDefault="002E053F" w:rsidP="001667A0">
      <w:pPr>
        <w:tabs>
          <w:tab w:val="left" w:pos="426"/>
          <w:tab w:val="num" w:pos="540"/>
        </w:tabs>
        <w:jc w:val="both"/>
        <w:rPr>
          <w:b/>
        </w:rPr>
      </w:pPr>
    </w:p>
    <w:p w14:paraId="45F0D3E8" w14:textId="77777777" w:rsidR="00B43129" w:rsidRDefault="00B43129" w:rsidP="00B43129">
      <w:pPr>
        <w:tabs>
          <w:tab w:val="num" w:pos="-27"/>
          <w:tab w:val="left" w:pos="426"/>
          <w:tab w:val="num" w:pos="540"/>
          <w:tab w:val="left" w:pos="720"/>
          <w:tab w:val="left" w:pos="900"/>
        </w:tabs>
        <w:ind w:firstLine="567"/>
        <w:jc w:val="center"/>
        <w:rPr>
          <w:b/>
        </w:rPr>
      </w:pPr>
      <w:r w:rsidRPr="0099013B">
        <w:rPr>
          <w:b/>
        </w:rPr>
        <w:t>11.ОБСТОЯТЕЛЬСТВА НЕПРЕОДОЛИМОЙ СИЛЫ</w:t>
      </w:r>
    </w:p>
    <w:p w14:paraId="42FE4100" w14:textId="77777777" w:rsidR="00EE0E73" w:rsidRPr="00D9484A" w:rsidRDefault="00EE0E73" w:rsidP="00EE0E73">
      <w:pPr>
        <w:ind w:firstLine="567"/>
        <w:jc w:val="both"/>
        <w:rPr>
          <w:color w:val="000000"/>
        </w:rPr>
      </w:pPr>
      <w:r w:rsidRPr="00D9484A">
        <w:rPr>
          <w:color w:val="000000"/>
        </w:rPr>
        <w:t>11.1.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14:paraId="2F106F0C" w14:textId="77777777" w:rsidR="00B43129" w:rsidRDefault="00EE0E73" w:rsidP="00EE0E73">
      <w:pPr>
        <w:ind w:firstLine="567"/>
        <w:jc w:val="both"/>
        <w:rPr>
          <w:color w:val="000000"/>
        </w:rPr>
      </w:pPr>
      <w:r w:rsidRPr="00D9484A">
        <w:rPr>
          <w:color w:val="000000"/>
        </w:rPr>
        <w:t>11.2. При наступлении указанных в пункте 11.1 настоящего Контракта обстоятельств Сторона по настоящему Контракту,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 доказательств и документов в срок 3 (три) дня со дня наступления этих обстоятельств.</w:t>
      </w:r>
    </w:p>
    <w:p w14:paraId="2480F53B" w14:textId="77777777" w:rsidR="002E053F" w:rsidRDefault="002E053F" w:rsidP="00B43129">
      <w:pPr>
        <w:tabs>
          <w:tab w:val="num" w:pos="-27"/>
          <w:tab w:val="left" w:pos="426"/>
          <w:tab w:val="num" w:pos="540"/>
          <w:tab w:val="left" w:pos="720"/>
          <w:tab w:val="left" w:pos="900"/>
        </w:tabs>
        <w:ind w:firstLine="567"/>
        <w:jc w:val="center"/>
        <w:rPr>
          <w:b/>
        </w:rPr>
      </w:pPr>
    </w:p>
    <w:p w14:paraId="024C920F" w14:textId="77777777" w:rsidR="00B43129" w:rsidRPr="008F6F9E" w:rsidRDefault="00B43129" w:rsidP="00B43129">
      <w:pPr>
        <w:tabs>
          <w:tab w:val="left" w:pos="426"/>
          <w:tab w:val="num" w:pos="540"/>
        </w:tabs>
        <w:ind w:firstLine="567"/>
        <w:jc w:val="center"/>
        <w:rPr>
          <w:b/>
        </w:rPr>
      </w:pPr>
      <w:r w:rsidRPr="008F6F9E">
        <w:rPr>
          <w:b/>
        </w:rPr>
        <w:t>1</w:t>
      </w:r>
      <w:r>
        <w:rPr>
          <w:b/>
        </w:rPr>
        <w:t>2</w:t>
      </w:r>
      <w:r w:rsidRPr="008F6F9E">
        <w:rPr>
          <w:b/>
        </w:rPr>
        <w:t>. ПРОЧИЕ УСЛОВИЯ</w:t>
      </w:r>
    </w:p>
    <w:p w14:paraId="4E8BF0B6" w14:textId="77777777" w:rsidR="00B43129" w:rsidRPr="008F6F9E" w:rsidRDefault="00B43129" w:rsidP="00B43129">
      <w:pPr>
        <w:tabs>
          <w:tab w:val="left" w:pos="426"/>
        </w:tabs>
        <w:ind w:firstLine="567"/>
        <w:jc w:val="both"/>
      </w:pPr>
      <w:r w:rsidRPr="00D9484A">
        <w:t xml:space="preserve">12.1. </w:t>
      </w:r>
      <w:r w:rsidR="00EE0E73" w:rsidRPr="00D9484A">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699E56DA" w14:textId="019C27B2" w:rsidR="00B43129" w:rsidRDefault="00B43129" w:rsidP="00B43129">
      <w:pPr>
        <w:tabs>
          <w:tab w:val="left" w:pos="426"/>
        </w:tabs>
        <w:ind w:firstLine="567"/>
        <w:jc w:val="both"/>
      </w:pPr>
      <w:r>
        <w:t>12.2</w:t>
      </w:r>
      <w:r w:rsidRPr="008F6F9E">
        <w:t>. По вопросам, не предусмотренным Контрактом, Стороны руководствуются действующим законодательством Российской Федерации.</w:t>
      </w:r>
    </w:p>
    <w:p w14:paraId="6F02D6DC" w14:textId="6B38E8F2" w:rsidR="001C66AE" w:rsidRPr="000924F3" w:rsidRDefault="001C66AE" w:rsidP="001C66AE">
      <w:pPr>
        <w:pStyle w:val="ConsPlusNormal"/>
        <w:ind w:firstLine="540"/>
        <w:jc w:val="both"/>
        <w:rPr>
          <w:rFonts w:ascii="Times New Roman" w:hAnsi="Times New Roman"/>
          <w:sz w:val="24"/>
          <w:szCs w:val="24"/>
        </w:rPr>
      </w:pPr>
      <w:r w:rsidRPr="000924F3">
        <w:rPr>
          <w:rFonts w:ascii="Times New Roman" w:hAnsi="Times New Roman"/>
          <w:sz w:val="24"/>
          <w:szCs w:val="24"/>
        </w:rPr>
        <w:lastRenderedPageBreak/>
        <w:t>12.</w:t>
      </w:r>
      <w:r>
        <w:rPr>
          <w:rFonts w:ascii="Times New Roman" w:hAnsi="Times New Roman"/>
          <w:sz w:val="24"/>
          <w:szCs w:val="24"/>
        </w:rPr>
        <w:t>3</w:t>
      </w:r>
      <w:r w:rsidRPr="000924F3">
        <w:rPr>
          <w:rFonts w:ascii="Times New Roman" w:hAnsi="Times New Roman"/>
          <w:sz w:val="24"/>
          <w:szCs w:val="24"/>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AF9AC15" w14:textId="14FA042F" w:rsidR="001C66AE" w:rsidRPr="000924F3" w:rsidRDefault="001C66AE" w:rsidP="001C66AE">
      <w:pPr>
        <w:pStyle w:val="ConsPlusNormal"/>
        <w:ind w:firstLine="540"/>
        <w:jc w:val="both"/>
        <w:rPr>
          <w:rFonts w:ascii="Times New Roman" w:hAnsi="Times New Roman"/>
          <w:sz w:val="24"/>
          <w:szCs w:val="24"/>
        </w:rPr>
      </w:pPr>
      <w:r w:rsidRPr="000924F3">
        <w:rPr>
          <w:rFonts w:ascii="Times New Roman" w:hAnsi="Times New Roman"/>
          <w:sz w:val="24"/>
          <w:szCs w:val="24"/>
        </w:rPr>
        <w:t>12.</w:t>
      </w:r>
      <w:r>
        <w:rPr>
          <w:rFonts w:ascii="Times New Roman" w:hAnsi="Times New Roman"/>
          <w:sz w:val="24"/>
          <w:szCs w:val="24"/>
        </w:rPr>
        <w:t>4</w:t>
      </w:r>
      <w:r w:rsidRPr="000924F3">
        <w:rPr>
          <w:rFonts w:ascii="Times New Roman" w:hAnsi="Times New Roman"/>
          <w:sz w:val="24"/>
          <w:szCs w:val="24"/>
        </w:rPr>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w:t>
      </w:r>
      <w:r w:rsidRPr="009F5DA6">
        <w:rPr>
          <w:rFonts w:ascii="Times New Roman" w:hAnsi="Times New Roman"/>
          <w:sz w:val="24"/>
          <w:szCs w:val="24"/>
        </w:rPr>
        <w:t xml:space="preserve">письменной форме или электронной форме, </w:t>
      </w:r>
      <w:r w:rsidRPr="009F5DA6">
        <w:rPr>
          <w:rFonts w:ascii="Times New Roman" w:hAnsi="Times New Roman"/>
          <w:sz w:val="24"/>
          <w:szCs w:val="24"/>
          <w:lang w:bidi="ru-RU"/>
        </w:rPr>
        <w:t xml:space="preserve">заверенные электронной подписью, при соблюдении требований Федерального закона от 06.04.2011 № 63-ФЗ «Об электронной подписи», </w:t>
      </w:r>
      <w:r w:rsidRPr="009F5DA6">
        <w:rPr>
          <w:rFonts w:ascii="Times New Roman" w:hAnsi="Times New Roman"/>
          <w:sz w:val="24"/>
          <w:szCs w:val="24"/>
        </w:rPr>
        <w:t>дополнительных соглашений к Контракту, которые являются его неотъемлемой</w:t>
      </w:r>
      <w:r w:rsidRPr="000924F3">
        <w:rPr>
          <w:rFonts w:ascii="Times New Roman" w:hAnsi="Times New Roman"/>
          <w:sz w:val="24"/>
          <w:szCs w:val="24"/>
        </w:rPr>
        <w:t xml:space="preserve"> частью.</w:t>
      </w:r>
    </w:p>
    <w:p w14:paraId="6C597F94" w14:textId="5254368D" w:rsidR="001C66AE" w:rsidRPr="000924F3" w:rsidRDefault="001C66AE" w:rsidP="001C66AE">
      <w:pPr>
        <w:pStyle w:val="ConsPlusNormal"/>
        <w:ind w:firstLine="540"/>
        <w:jc w:val="both"/>
        <w:rPr>
          <w:rFonts w:ascii="Times New Roman" w:hAnsi="Times New Roman"/>
          <w:sz w:val="24"/>
          <w:szCs w:val="24"/>
        </w:rPr>
      </w:pPr>
      <w:r w:rsidRPr="000924F3">
        <w:rPr>
          <w:rFonts w:ascii="Times New Roman" w:hAnsi="Times New Roman"/>
          <w:sz w:val="24"/>
          <w:szCs w:val="24"/>
        </w:rPr>
        <w:t xml:space="preserve">12.5. При исполнении Контракта не допускается перемена </w:t>
      </w:r>
      <w:r w:rsidR="0090703C">
        <w:rPr>
          <w:rFonts w:ascii="Times New Roman" w:hAnsi="Times New Roman"/>
          <w:sz w:val="24"/>
          <w:szCs w:val="24"/>
        </w:rPr>
        <w:t>Поставщика</w:t>
      </w:r>
      <w:r w:rsidRPr="000924F3">
        <w:rPr>
          <w:rFonts w:ascii="Times New Roman" w:hAnsi="Times New Roman"/>
          <w:sz w:val="24"/>
          <w:szCs w:val="24"/>
        </w:rPr>
        <w:t xml:space="preserve">, за исключением случая, если новый </w:t>
      </w:r>
      <w:r w:rsidR="0090703C">
        <w:rPr>
          <w:rFonts w:ascii="Times New Roman" w:hAnsi="Times New Roman"/>
          <w:sz w:val="24"/>
          <w:szCs w:val="24"/>
        </w:rPr>
        <w:t>Поставщик</w:t>
      </w:r>
      <w:r w:rsidRPr="000924F3">
        <w:rPr>
          <w:rFonts w:ascii="Times New Roman" w:hAnsi="Times New Roman"/>
          <w:sz w:val="24"/>
          <w:szCs w:val="24"/>
        </w:rPr>
        <w:t xml:space="preserve"> является правопреемником </w:t>
      </w:r>
      <w:r w:rsidR="0090703C">
        <w:rPr>
          <w:rFonts w:ascii="Times New Roman" w:hAnsi="Times New Roman"/>
          <w:sz w:val="24"/>
          <w:szCs w:val="24"/>
        </w:rPr>
        <w:t>Поставщика</w:t>
      </w:r>
      <w:r w:rsidRPr="000924F3">
        <w:rPr>
          <w:rFonts w:ascii="Times New Roman" w:hAnsi="Times New Roman"/>
          <w:sz w:val="24"/>
          <w:szCs w:val="24"/>
        </w:rPr>
        <w:t xml:space="preserve"> вследствие реорганизации юридического лица в форме преобразования, слияния или присоединения.</w:t>
      </w:r>
    </w:p>
    <w:p w14:paraId="40803A7E" w14:textId="29C3853A" w:rsidR="001C66AE" w:rsidRPr="000924F3" w:rsidRDefault="001C66AE" w:rsidP="001C66AE">
      <w:pPr>
        <w:pStyle w:val="ConsPlusNormal"/>
        <w:ind w:firstLine="540"/>
        <w:jc w:val="both"/>
        <w:rPr>
          <w:rFonts w:ascii="Times New Roman" w:hAnsi="Times New Roman"/>
          <w:sz w:val="24"/>
          <w:szCs w:val="24"/>
        </w:rPr>
      </w:pPr>
      <w:r w:rsidRPr="000924F3">
        <w:rPr>
          <w:rFonts w:ascii="Times New Roman" w:hAnsi="Times New Roman"/>
          <w:sz w:val="24"/>
          <w:szCs w:val="24"/>
        </w:rPr>
        <w:t xml:space="preserve">Передача прав и обязанностей по Контракту правопреемнику </w:t>
      </w:r>
      <w:r w:rsidR="0090703C">
        <w:rPr>
          <w:rFonts w:ascii="Times New Roman" w:hAnsi="Times New Roman"/>
          <w:sz w:val="24"/>
          <w:szCs w:val="24"/>
        </w:rPr>
        <w:t>Поставщика</w:t>
      </w:r>
      <w:r w:rsidRPr="000924F3">
        <w:rPr>
          <w:rFonts w:ascii="Times New Roman" w:hAnsi="Times New Roman"/>
          <w:sz w:val="24"/>
          <w:szCs w:val="24"/>
        </w:rPr>
        <w:t xml:space="preserve"> осуществляется путем заключения соответствующего дополнительного соглашения к Контракту.</w:t>
      </w:r>
    </w:p>
    <w:p w14:paraId="1250C992" w14:textId="77777777" w:rsidR="001C66AE" w:rsidRPr="000924F3" w:rsidRDefault="001C66AE" w:rsidP="001C66AE">
      <w:pPr>
        <w:pStyle w:val="ConsPlusNormal"/>
        <w:ind w:firstLine="540"/>
        <w:jc w:val="both"/>
        <w:rPr>
          <w:rFonts w:ascii="Times New Roman" w:hAnsi="Times New Roman"/>
          <w:sz w:val="24"/>
          <w:szCs w:val="24"/>
        </w:rPr>
      </w:pPr>
      <w:r w:rsidRPr="000924F3">
        <w:rPr>
          <w:rFonts w:ascii="Times New Roman" w:hAnsi="Times New Roman"/>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A76C6C7" w14:textId="77777777" w:rsidR="002E053F" w:rsidRPr="0099013B" w:rsidRDefault="002E053F" w:rsidP="00B43129">
      <w:pPr>
        <w:tabs>
          <w:tab w:val="num" w:pos="-27"/>
          <w:tab w:val="left" w:pos="426"/>
          <w:tab w:val="num" w:pos="540"/>
          <w:tab w:val="left" w:pos="720"/>
          <w:tab w:val="left" w:pos="900"/>
        </w:tabs>
        <w:ind w:firstLine="567"/>
        <w:rPr>
          <w:b/>
        </w:rPr>
      </w:pPr>
    </w:p>
    <w:p w14:paraId="39B4BB7A" w14:textId="77777777" w:rsidR="00AF44EC" w:rsidRPr="00AB4A00" w:rsidRDefault="00AF44EC" w:rsidP="00AF44EC">
      <w:pPr>
        <w:pStyle w:val="af2"/>
        <w:numPr>
          <w:ilvl w:val="0"/>
          <w:numId w:val="9"/>
        </w:numPr>
        <w:tabs>
          <w:tab w:val="left" w:pos="993"/>
        </w:tabs>
        <w:spacing w:line="264" w:lineRule="auto"/>
        <w:jc w:val="center"/>
      </w:pPr>
      <w:r w:rsidRPr="00AF44EC">
        <w:rPr>
          <w:b/>
        </w:rPr>
        <w:t>АНТИКОРРУПЦИОННАЯ ОГОВОРКА</w:t>
      </w:r>
    </w:p>
    <w:p w14:paraId="65890279" w14:textId="6CBC112B" w:rsidR="00AF44EC" w:rsidRPr="007C3A81" w:rsidRDefault="00AF44EC" w:rsidP="00AF44EC">
      <w:pPr>
        <w:tabs>
          <w:tab w:val="left" w:pos="0"/>
          <w:tab w:val="right" w:pos="9498"/>
        </w:tabs>
        <w:spacing w:line="264" w:lineRule="auto"/>
        <w:ind w:firstLine="567"/>
        <w:jc w:val="both"/>
      </w:pPr>
      <w:r w:rsidRPr="007C3A81">
        <w:t>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5430BCEA" w14:textId="77777777" w:rsidR="00AF44EC" w:rsidRPr="007C3A81" w:rsidRDefault="00AF44EC" w:rsidP="00AF44EC">
      <w:pPr>
        <w:tabs>
          <w:tab w:val="left" w:pos="0"/>
          <w:tab w:val="right" w:pos="9498"/>
        </w:tabs>
        <w:spacing w:line="264" w:lineRule="auto"/>
        <w:ind w:firstLine="567"/>
        <w:jc w:val="both"/>
      </w:pPr>
      <w:r w:rsidRPr="007C3A81">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6CCC387E" w14:textId="77777777" w:rsidR="00AF44EC" w:rsidRPr="007C3A81" w:rsidRDefault="00AF44EC" w:rsidP="00AF44EC">
      <w:pPr>
        <w:tabs>
          <w:tab w:val="left" w:pos="0"/>
          <w:tab w:val="right" w:pos="9498"/>
        </w:tabs>
        <w:spacing w:line="264" w:lineRule="auto"/>
        <w:ind w:firstLine="567"/>
        <w:jc w:val="both"/>
      </w:pPr>
      <w:r w:rsidRPr="007C3A81">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71A031A8" w14:textId="77777777" w:rsidR="00AF44EC" w:rsidRPr="007C3A81" w:rsidRDefault="00AF44EC" w:rsidP="00AF44EC">
      <w:pPr>
        <w:tabs>
          <w:tab w:val="left" w:pos="0"/>
          <w:tab w:val="right" w:pos="9498"/>
        </w:tabs>
        <w:spacing w:line="264" w:lineRule="auto"/>
        <w:ind w:firstLine="567"/>
        <w:jc w:val="both"/>
      </w:pPr>
      <w:r w:rsidRPr="007C3A81">
        <w:t>- не совершать иных действий, нарушающих антикоррупционное законодательство Российской Федерации.</w:t>
      </w:r>
    </w:p>
    <w:p w14:paraId="299DEBD9" w14:textId="77777777" w:rsidR="002E053F" w:rsidRDefault="002E053F" w:rsidP="009C6D73">
      <w:pPr>
        <w:tabs>
          <w:tab w:val="left" w:pos="426"/>
          <w:tab w:val="num" w:pos="540"/>
        </w:tabs>
        <w:ind w:firstLine="567"/>
        <w:jc w:val="both"/>
        <w:rPr>
          <w:b/>
        </w:rPr>
      </w:pPr>
    </w:p>
    <w:p w14:paraId="2A6DBA60" w14:textId="77777777" w:rsidR="00B43129" w:rsidRPr="008F6F9E" w:rsidRDefault="00B43129" w:rsidP="00B43129">
      <w:pPr>
        <w:ind w:firstLine="567"/>
        <w:jc w:val="center"/>
        <w:rPr>
          <w:b/>
          <w:color w:val="000000"/>
        </w:rPr>
      </w:pPr>
      <w:r w:rsidRPr="008F6F9E">
        <w:rPr>
          <w:b/>
        </w:rPr>
        <w:t>1</w:t>
      </w:r>
      <w:r w:rsidR="00AF44EC">
        <w:rPr>
          <w:b/>
        </w:rPr>
        <w:t>4</w:t>
      </w:r>
      <w:r w:rsidRPr="008F6F9E">
        <w:rPr>
          <w:b/>
        </w:rPr>
        <w:t xml:space="preserve">. </w:t>
      </w:r>
      <w:r w:rsidRPr="008F6F9E">
        <w:rPr>
          <w:b/>
          <w:color w:val="000000"/>
        </w:rPr>
        <w:t>ПРИЛОЖЕНИЯ К КОНТРАКТУ</w:t>
      </w:r>
    </w:p>
    <w:p w14:paraId="4E93C6D9" w14:textId="77777777" w:rsidR="00B43129" w:rsidRPr="001667A0" w:rsidRDefault="00B43129" w:rsidP="00B43129">
      <w:pPr>
        <w:shd w:val="clear" w:color="auto" w:fill="FFFFFF"/>
        <w:ind w:firstLine="567"/>
        <w:jc w:val="both"/>
        <w:outlineLvl w:val="0"/>
        <w:rPr>
          <w:color w:val="000000"/>
          <w:spacing w:val="-2"/>
        </w:rPr>
      </w:pPr>
      <w:r w:rsidRPr="001667A0">
        <w:rPr>
          <w:color w:val="000000"/>
          <w:spacing w:val="-2"/>
        </w:rPr>
        <w:t>Приложения к Контракту являются его неотъемлемой частью:</w:t>
      </w:r>
    </w:p>
    <w:p w14:paraId="164041BC" w14:textId="77777777" w:rsidR="00B43129" w:rsidRPr="001667A0" w:rsidRDefault="00B43129" w:rsidP="00B43129">
      <w:pPr>
        <w:shd w:val="clear" w:color="auto" w:fill="FFFFFF"/>
        <w:ind w:firstLine="567"/>
        <w:jc w:val="both"/>
        <w:outlineLvl w:val="0"/>
        <w:rPr>
          <w:color w:val="000000"/>
          <w:spacing w:val="-2"/>
        </w:rPr>
      </w:pPr>
      <w:r w:rsidRPr="001667A0">
        <w:rPr>
          <w:b/>
          <w:color w:val="000000"/>
          <w:spacing w:val="-2"/>
        </w:rPr>
        <w:t>Приложение № 1</w:t>
      </w:r>
      <w:r w:rsidRPr="001667A0">
        <w:t xml:space="preserve"> - «Спецификация»;</w:t>
      </w:r>
    </w:p>
    <w:p w14:paraId="3A26870A" w14:textId="77777777" w:rsidR="00B43129" w:rsidRDefault="00B43129" w:rsidP="00B43129">
      <w:pPr>
        <w:ind w:firstLine="567"/>
        <w:jc w:val="both"/>
      </w:pPr>
      <w:r w:rsidRPr="001667A0">
        <w:rPr>
          <w:b/>
          <w:color w:val="000000"/>
          <w:spacing w:val="-2"/>
        </w:rPr>
        <w:t>Приложение № 2</w:t>
      </w:r>
      <w:r w:rsidRPr="001667A0">
        <w:rPr>
          <w:color w:val="000000"/>
          <w:spacing w:val="-2"/>
        </w:rPr>
        <w:t xml:space="preserve"> </w:t>
      </w:r>
      <w:r w:rsidRPr="001667A0">
        <w:t>– «</w:t>
      </w:r>
      <w:r w:rsidRPr="001667A0">
        <w:rPr>
          <w:color w:val="000000"/>
          <w:spacing w:val="-2"/>
        </w:rPr>
        <w:t>Т</w:t>
      </w:r>
      <w:r w:rsidRPr="001667A0">
        <w:t>ехническое задание».</w:t>
      </w:r>
    </w:p>
    <w:p w14:paraId="61935D5B" w14:textId="77777777" w:rsidR="009C6D73" w:rsidRPr="008F6F9E" w:rsidRDefault="009C6D73" w:rsidP="001667A0">
      <w:pPr>
        <w:pStyle w:val="ConsPlusNormal"/>
        <w:ind w:firstLine="0"/>
        <w:jc w:val="both"/>
        <w:rPr>
          <w:rFonts w:ascii="Times New Roman" w:hAnsi="Times New Roman" w:cs="Times New Roman"/>
          <w:caps/>
          <w:sz w:val="24"/>
          <w:szCs w:val="24"/>
        </w:rPr>
      </w:pPr>
    </w:p>
    <w:p w14:paraId="6D714765" w14:textId="77777777" w:rsidR="009C6D73" w:rsidRDefault="009C6D73" w:rsidP="00AF44EC">
      <w:pPr>
        <w:pStyle w:val="ConsPlusNormal"/>
        <w:numPr>
          <w:ilvl w:val="0"/>
          <w:numId w:val="10"/>
        </w:numPr>
        <w:jc w:val="center"/>
        <w:rPr>
          <w:rFonts w:ascii="Times New Roman" w:hAnsi="Times New Roman" w:cs="Times New Roman"/>
          <w:b/>
          <w:caps/>
          <w:sz w:val="24"/>
          <w:szCs w:val="24"/>
        </w:rPr>
      </w:pPr>
      <w:r w:rsidRPr="008F6F9E">
        <w:rPr>
          <w:rFonts w:ascii="Times New Roman" w:hAnsi="Times New Roman" w:cs="Times New Roman"/>
          <w:b/>
          <w:caps/>
          <w:sz w:val="24"/>
          <w:szCs w:val="24"/>
        </w:rPr>
        <w:t>Адреса, банковские реквизиты Сторон</w:t>
      </w:r>
    </w:p>
    <w:tbl>
      <w:tblPr>
        <w:tblW w:w="0" w:type="auto"/>
        <w:tblInd w:w="79" w:type="dxa"/>
        <w:tblLayout w:type="fixed"/>
        <w:tblCellMar>
          <w:left w:w="70" w:type="dxa"/>
          <w:right w:w="70" w:type="dxa"/>
        </w:tblCellMar>
        <w:tblLook w:val="0000" w:firstRow="0" w:lastRow="0" w:firstColumn="0" w:lastColumn="0" w:noHBand="0" w:noVBand="0"/>
      </w:tblPr>
      <w:tblGrid>
        <w:gridCol w:w="4811"/>
        <w:gridCol w:w="4792"/>
      </w:tblGrid>
      <w:tr w:rsidR="00A230DA" w:rsidRPr="004F2FD3" w14:paraId="11EC33F5" w14:textId="77777777" w:rsidTr="00D42C4C">
        <w:trPr>
          <w:trHeight w:val="2453"/>
        </w:trPr>
        <w:tc>
          <w:tcPr>
            <w:tcW w:w="4811" w:type="dxa"/>
            <w:shd w:val="clear" w:color="auto" w:fill="auto"/>
          </w:tcPr>
          <w:p w14:paraId="2DCCD7A4" w14:textId="77777777" w:rsidR="00936183" w:rsidRPr="008F102F" w:rsidRDefault="00936183" w:rsidP="00936183">
            <w:pPr>
              <w:widowControl w:val="0"/>
              <w:autoSpaceDE w:val="0"/>
              <w:autoSpaceDN w:val="0"/>
              <w:adjustRightInd w:val="0"/>
              <w:jc w:val="both"/>
              <w:rPr>
                <w:b/>
              </w:rPr>
            </w:pPr>
            <w:r w:rsidRPr="008F102F">
              <w:rPr>
                <w:b/>
              </w:rPr>
              <w:t>ЗАКАЗЧИК:</w:t>
            </w:r>
          </w:p>
          <w:p w14:paraId="4DB78612" w14:textId="77777777" w:rsidR="00C31B82" w:rsidRPr="00C31B82" w:rsidRDefault="00C31B82" w:rsidP="00C31B82">
            <w:pPr>
              <w:tabs>
                <w:tab w:val="left" w:pos="0"/>
                <w:tab w:val="right" w:pos="9498"/>
              </w:tabs>
              <w:rPr>
                <w:bCs/>
              </w:rPr>
            </w:pPr>
            <w:r w:rsidRPr="00C31B82">
              <w:rPr>
                <w:bCs/>
              </w:rPr>
              <w:t>ГБОУ начальная школа-детский сад № 620 Центрального района Санкт-Петербурга "РОСТОК"</w:t>
            </w:r>
          </w:p>
          <w:p w14:paraId="149F4612" w14:textId="77777777" w:rsidR="00C31B82" w:rsidRPr="00C31B82" w:rsidRDefault="00C31B82" w:rsidP="00C31B82">
            <w:pPr>
              <w:tabs>
                <w:tab w:val="left" w:pos="0"/>
                <w:tab w:val="right" w:pos="9498"/>
              </w:tabs>
              <w:rPr>
                <w:bCs/>
              </w:rPr>
            </w:pPr>
            <w:r w:rsidRPr="00C31B82">
              <w:rPr>
                <w:bCs/>
              </w:rPr>
              <w:t>Юридический адрес: 191014, Санкт-Петербург,</w:t>
            </w:r>
          </w:p>
          <w:p w14:paraId="3D4FD8BC" w14:textId="77777777" w:rsidR="00C31B82" w:rsidRPr="00C31B82" w:rsidRDefault="00C31B82" w:rsidP="00C31B82">
            <w:pPr>
              <w:tabs>
                <w:tab w:val="left" w:pos="0"/>
                <w:tab w:val="right" w:pos="9498"/>
              </w:tabs>
              <w:rPr>
                <w:bCs/>
              </w:rPr>
            </w:pPr>
            <w:proofErr w:type="spellStart"/>
            <w:r w:rsidRPr="00C31B82">
              <w:rPr>
                <w:bCs/>
              </w:rPr>
              <w:t>Ковенский</w:t>
            </w:r>
            <w:proofErr w:type="spellEnd"/>
            <w:r w:rsidRPr="00C31B82">
              <w:rPr>
                <w:bCs/>
              </w:rPr>
              <w:t xml:space="preserve"> переулок, дом 10а, литера А.</w:t>
            </w:r>
          </w:p>
          <w:p w14:paraId="3B3A86FA" w14:textId="77777777" w:rsidR="00C31B82" w:rsidRPr="00C31B82" w:rsidRDefault="00C31B82" w:rsidP="00C31B82">
            <w:pPr>
              <w:tabs>
                <w:tab w:val="left" w:pos="0"/>
                <w:tab w:val="right" w:pos="9498"/>
              </w:tabs>
              <w:rPr>
                <w:bCs/>
              </w:rPr>
            </w:pPr>
            <w:r w:rsidRPr="00C31B82">
              <w:rPr>
                <w:bCs/>
              </w:rPr>
              <w:t>ИНН 7841014974    КПП 784101001</w:t>
            </w:r>
          </w:p>
          <w:p w14:paraId="4F590720" w14:textId="77777777" w:rsidR="00C31B82" w:rsidRPr="00C31B82" w:rsidRDefault="00C31B82" w:rsidP="00C31B82">
            <w:pPr>
              <w:tabs>
                <w:tab w:val="left" w:pos="0"/>
                <w:tab w:val="right" w:pos="9498"/>
              </w:tabs>
              <w:rPr>
                <w:bCs/>
              </w:rPr>
            </w:pPr>
            <w:r w:rsidRPr="00C31B82">
              <w:rPr>
                <w:bCs/>
              </w:rPr>
              <w:t>БИК 044030001</w:t>
            </w:r>
          </w:p>
          <w:p w14:paraId="25733C74" w14:textId="77777777" w:rsidR="00C31B82" w:rsidRPr="00C31B82" w:rsidRDefault="00C31B82" w:rsidP="00C31B82">
            <w:pPr>
              <w:tabs>
                <w:tab w:val="left" w:pos="0"/>
                <w:tab w:val="right" w:pos="9498"/>
              </w:tabs>
              <w:rPr>
                <w:bCs/>
              </w:rPr>
            </w:pPr>
            <w:r w:rsidRPr="00C31B82">
              <w:rPr>
                <w:bCs/>
              </w:rPr>
              <w:t>Банк получателя:</w:t>
            </w:r>
          </w:p>
          <w:p w14:paraId="50E30236" w14:textId="77777777" w:rsidR="00C31B82" w:rsidRPr="00C31B82" w:rsidRDefault="00C31B82" w:rsidP="00C31B82">
            <w:pPr>
              <w:tabs>
                <w:tab w:val="left" w:pos="0"/>
                <w:tab w:val="right" w:pos="9498"/>
              </w:tabs>
              <w:rPr>
                <w:bCs/>
              </w:rPr>
            </w:pPr>
            <w:r w:rsidRPr="00C31B82">
              <w:rPr>
                <w:bCs/>
              </w:rPr>
              <w:t xml:space="preserve">ОКЦ №1 Северо-Западного ГУ Банка России// </w:t>
            </w:r>
          </w:p>
          <w:p w14:paraId="2FD8A3D1" w14:textId="77777777" w:rsidR="00C31B82" w:rsidRPr="00C31B82" w:rsidRDefault="00C31B82" w:rsidP="00C31B82">
            <w:pPr>
              <w:tabs>
                <w:tab w:val="left" w:pos="0"/>
                <w:tab w:val="right" w:pos="9498"/>
              </w:tabs>
              <w:rPr>
                <w:bCs/>
              </w:rPr>
            </w:pPr>
            <w:r w:rsidRPr="00C31B82">
              <w:rPr>
                <w:bCs/>
              </w:rPr>
              <w:t>УФК по г. Санкт-Петербургу, г. Санкт-Петербург</w:t>
            </w:r>
          </w:p>
          <w:p w14:paraId="2511465E" w14:textId="77777777" w:rsidR="00C31B82" w:rsidRPr="00C31B82" w:rsidRDefault="00C31B82" w:rsidP="00C31B82">
            <w:pPr>
              <w:tabs>
                <w:tab w:val="left" w:pos="0"/>
                <w:tab w:val="right" w:pos="9498"/>
              </w:tabs>
              <w:rPr>
                <w:bCs/>
              </w:rPr>
            </w:pPr>
            <w:r w:rsidRPr="00C31B82">
              <w:rPr>
                <w:bCs/>
              </w:rPr>
              <w:t>Расчетный счет: 03224643400000007200</w:t>
            </w:r>
          </w:p>
          <w:p w14:paraId="22C55BE4" w14:textId="77777777" w:rsidR="00C31B82" w:rsidRPr="00C31B82" w:rsidRDefault="00C31B82" w:rsidP="00C31B82">
            <w:pPr>
              <w:tabs>
                <w:tab w:val="left" w:pos="0"/>
                <w:tab w:val="right" w:pos="9498"/>
              </w:tabs>
              <w:rPr>
                <w:bCs/>
              </w:rPr>
            </w:pPr>
            <w:r w:rsidRPr="00C31B82">
              <w:rPr>
                <w:bCs/>
              </w:rPr>
              <w:lastRenderedPageBreak/>
              <w:t>БИК 014030106</w:t>
            </w:r>
          </w:p>
          <w:p w14:paraId="08630835" w14:textId="77777777" w:rsidR="00C31B82" w:rsidRPr="00C31B82" w:rsidRDefault="00C31B82" w:rsidP="00C31B82">
            <w:pPr>
              <w:tabs>
                <w:tab w:val="left" w:pos="0"/>
                <w:tab w:val="right" w:pos="9498"/>
              </w:tabs>
              <w:rPr>
                <w:bCs/>
              </w:rPr>
            </w:pPr>
            <w:r w:rsidRPr="00C31B82">
              <w:rPr>
                <w:bCs/>
              </w:rPr>
              <w:t>к/с 40102810945370000005</w:t>
            </w:r>
          </w:p>
          <w:p w14:paraId="5A3E8C94" w14:textId="77777777" w:rsidR="00C31B82" w:rsidRPr="00C31B82" w:rsidRDefault="00C31B82" w:rsidP="00C31B82">
            <w:pPr>
              <w:tabs>
                <w:tab w:val="left" w:pos="0"/>
                <w:tab w:val="right" w:pos="9498"/>
              </w:tabs>
              <w:rPr>
                <w:bCs/>
              </w:rPr>
            </w:pPr>
            <w:r w:rsidRPr="00C31B82">
              <w:rPr>
                <w:bCs/>
              </w:rPr>
              <w:t>лицевой счет 0671069 в Комитете финансов</w:t>
            </w:r>
          </w:p>
          <w:p w14:paraId="2CA3F3DE" w14:textId="77777777" w:rsidR="00C31B82" w:rsidRPr="00C31B82" w:rsidRDefault="00C31B82" w:rsidP="00C31B82">
            <w:pPr>
              <w:tabs>
                <w:tab w:val="left" w:pos="0"/>
                <w:tab w:val="right" w:pos="9498"/>
              </w:tabs>
              <w:rPr>
                <w:bCs/>
              </w:rPr>
            </w:pPr>
            <w:r w:rsidRPr="00C31B82">
              <w:rPr>
                <w:bCs/>
              </w:rPr>
              <w:t xml:space="preserve"> Санкт-Петербурга</w:t>
            </w:r>
          </w:p>
          <w:p w14:paraId="28CF46EB" w14:textId="77777777" w:rsidR="00C31B82" w:rsidRPr="00C31B82" w:rsidRDefault="00C31B82" w:rsidP="00C31B82">
            <w:pPr>
              <w:tabs>
                <w:tab w:val="left" w:pos="0"/>
                <w:tab w:val="right" w:pos="9498"/>
              </w:tabs>
              <w:rPr>
                <w:bCs/>
              </w:rPr>
            </w:pPr>
            <w:r w:rsidRPr="00C31B82">
              <w:rPr>
                <w:bCs/>
              </w:rPr>
              <w:t>Директор</w:t>
            </w:r>
          </w:p>
          <w:p w14:paraId="25F717FD" w14:textId="32E072D9" w:rsidR="00936183" w:rsidRPr="00DE4957" w:rsidRDefault="00C31B82" w:rsidP="00C31B82">
            <w:pPr>
              <w:widowControl w:val="0"/>
              <w:autoSpaceDE w:val="0"/>
              <w:autoSpaceDN w:val="0"/>
              <w:adjustRightInd w:val="0"/>
              <w:jc w:val="both"/>
              <w:rPr>
                <w:highlight w:val="yellow"/>
              </w:rPr>
            </w:pPr>
            <w:r w:rsidRPr="00C31B82">
              <w:rPr>
                <w:bCs/>
              </w:rPr>
              <w:t>__________________/Е.Г. Гордеева/</w:t>
            </w:r>
          </w:p>
          <w:p w14:paraId="136001D4" w14:textId="68E69AFF" w:rsidR="00A230DA" w:rsidRPr="00DE4957" w:rsidRDefault="004C739A" w:rsidP="00A230DA">
            <w:pPr>
              <w:widowControl w:val="0"/>
              <w:autoSpaceDE w:val="0"/>
              <w:autoSpaceDN w:val="0"/>
              <w:adjustRightInd w:val="0"/>
              <w:jc w:val="both"/>
              <w:rPr>
                <w:highlight w:val="yellow"/>
              </w:rPr>
            </w:pPr>
            <w:r w:rsidRPr="008F102F">
              <w:t>подписано ЭП</w:t>
            </w:r>
          </w:p>
        </w:tc>
        <w:tc>
          <w:tcPr>
            <w:tcW w:w="4792" w:type="dxa"/>
            <w:shd w:val="clear" w:color="auto" w:fill="auto"/>
          </w:tcPr>
          <w:p w14:paraId="6532EF57" w14:textId="77777777" w:rsidR="00A230DA" w:rsidRPr="001F5A37" w:rsidRDefault="00174422" w:rsidP="00B547AC">
            <w:pPr>
              <w:snapToGrid w:val="0"/>
              <w:rPr>
                <w:b/>
                <w:bCs/>
              </w:rPr>
            </w:pPr>
            <w:r w:rsidRPr="001F5A37">
              <w:rPr>
                <w:b/>
                <w:bCs/>
              </w:rPr>
              <w:lastRenderedPageBreak/>
              <w:t>ПОСТАВЩИК</w:t>
            </w:r>
            <w:r w:rsidR="00A230DA" w:rsidRPr="001F5A37">
              <w:rPr>
                <w:b/>
                <w:bCs/>
              </w:rPr>
              <w:t>:</w:t>
            </w:r>
          </w:p>
          <w:p w14:paraId="6E14C7D3" w14:textId="77777777" w:rsidR="001667A0" w:rsidRPr="00A11313" w:rsidRDefault="001667A0" w:rsidP="00B547AC">
            <w:pPr>
              <w:snapToGrid w:val="0"/>
            </w:pPr>
          </w:p>
          <w:p w14:paraId="2E42E715" w14:textId="77777777" w:rsidR="001667A0" w:rsidRPr="00A11313" w:rsidRDefault="001667A0" w:rsidP="00B547AC">
            <w:pPr>
              <w:snapToGrid w:val="0"/>
            </w:pPr>
          </w:p>
          <w:p w14:paraId="57A7ED2A" w14:textId="77777777" w:rsidR="001667A0" w:rsidRPr="00A11313" w:rsidRDefault="001667A0" w:rsidP="00B547AC">
            <w:pPr>
              <w:snapToGrid w:val="0"/>
            </w:pPr>
          </w:p>
          <w:p w14:paraId="60424A9C" w14:textId="77777777" w:rsidR="001667A0" w:rsidRPr="00A11313" w:rsidRDefault="001667A0" w:rsidP="00B547AC">
            <w:pPr>
              <w:snapToGrid w:val="0"/>
            </w:pPr>
          </w:p>
          <w:p w14:paraId="6A352127" w14:textId="77777777" w:rsidR="001667A0" w:rsidRPr="00A11313" w:rsidRDefault="001667A0" w:rsidP="00B547AC">
            <w:pPr>
              <w:snapToGrid w:val="0"/>
            </w:pPr>
          </w:p>
          <w:p w14:paraId="1345D73F" w14:textId="77777777" w:rsidR="001667A0" w:rsidRPr="00A11313" w:rsidRDefault="001667A0" w:rsidP="00B547AC">
            <w:pPr>
              <w:snapToGrid w:val="0"/>
            </w:pPr>
          </w:p>
          <w:p w14:paraId="2706641E" w14:textId="784D80E6" w:rsidR="001F5A37" w:rsidRPr="00A11313" w:rsidRDefault="00E914D9" w:rsidP="00B547AC">
            <w:pPr>
              <w:snapToGrid w:val="0"/>
            </w:pPr>
            <w:r w:rsidRPr="00A11313">
              <w:t>__________________/ _______________/</w:t>
            </w:r>
          </w:p>
          <w:p w14:paraId="7AC9270E" w14:textId="19A6709E" w:rsidR="00A230DA" w:rsidRPr="00A230DA" w:rsidRDefault="004C739A" w:rsidP="0046424F">
            <w:pPr>
              <w:snapToGrid w:val="0"/>
              <w:rPr>
                <w:b/>
                <w:bCs/>
              </w:rPr>
            </w:pPr>
            <w:r w:rsidRPr="00A11313">
              <w:t>подписано ЭП</w:t>
            </w:r>
          </w:p>
        </w:tc>
      </w:tr>
    </w:tbl>
    <w:p w14:paraId="2D91F8D3" w14:textId="77777777" w:rsidR="00787F3A" w:rsidRPr="00741F49" w:rsidRDefault="00787F3A" w:rsidP="00741F49">
      <w:pPr>
        <w:spacing w:after="160" w:line="259" w:lineRule="auto"/>
        <w:rPr>
          <w:lang w:val="en-US"/>
        </w:rPr>
        <w:sectPr w:rsidR="00787F3A" w:rsidRPr="00741F49" w:rsidSect="001667A0">
          <w:headerReference w:type="default" r:id="rId8"/>
          <w:pgSz w:w="11906" w:h="16838" w:code="9"/>
          <w:pgMar w:top="567" w:right="566" w:bottom="567" w:left="1134" w:header="397" w:footer="397" w:gutter="0"/>
          <w:cols w:space="720"/>
          <w:docGrid w:linePitch="326"/>
        </w:sectPr>
      </w:pPr>
    </w:p>
    <w:p w14:paraId="540380AE" w14:textId="77777777" w:rsidR="001667A0" w:rsidRPr="004F0647" w:rsidRDefault="00741F49" w:rsidP="0082491B">
      <w:pPr>
        <w:spacing w:after="160" w:line="259" w:lineRule="auto"/>
        <w:jc w:val="right"/>
      </w:pPr>
      <w:r w:rsidRPr="00D6507F">
        <w:lastRenderedPageBreak/>
        <w:t xml:space="preserve">                                                                                                                    </w:t>
      </w:r>
      <w:r w:rsidR="001667A0" w:rsidRPr="004F0647">
        <w:t>Приложение № 1</w:t>
      </w:r>
      <w:r w:rsidR="001667A0" w:rsidRPr="00794920">
        <w:t xml:space="preserve"> </w:t>
      </w:r>
      <w:r w:rsidR="001667A0" w:rsidRPr="00B652D7">
        <w:t>к Контракту</w:t>
      </w:r>
    </w:p>
    <w:p w14:paraId="256C7EBC" w14:textId="3D685DA7" w:rsidR="001667A0" w:rsidRPr="00B5340B" w:rsidRDefault="001667A0" w:rsidP="001667A0">
      <w:pPr>
        <w:pStyle w:val="af2"/>
        <w:ind w:left="-426" w:firstLine="142"/>
        <w:jc w:val="right"/>
      </w:pPr>
      <w:r w:rsidRPr="00B5340B">
        <w:t>от «__</w:t>
      </w:r>
      <w:proofErr w:type="gramStart"/>
      <w:r w:rsidRPr="00B5340B">
        <w:t>_»_</w:t>
      </w:r>
      <w:proofErr w:type="gramEnd"/>
      <w:r w:rsidRPr="00B5340B">
        <w:t>___________20</w:t>
      </w:r>
      <w:r w:rsidR="00787F3A">
        <w:t>2</w:t>
      </w:r>
      <w:r w:rsidR="00D42C4C">
        <w:t>6</w:t>
      </w:r>
      <w:r w:rsidR="00AB779C">
        <w:t xml:space="preserve"> </w:t>
      </w:r>
      <w:r w:rsidRPr="00B5340B">
        <w:t>г.</w:t>
      </w:r>
      <w:r w:rsidRPr="00D754D6">
        <w:t xml:space="preserve"> </w:t>
      </w:r>
      <w:r w:rsidRPr="003621B3">
        <w:t xml:space="preserve">№ </w:t>
      </w:r>
      <w:r w:rsidR="000C02A7" w:rsidRPr="0092641B">
        <w:rPr>
          <w:b/>
          <w:bCs/>
        </w:rPr>
        <w:t>__________</w:t>
      </w:r>
    </w:p>
    <w:p w14:paraId="0B156348" w14:textId="77777777" w:rsidR="001667A0" w:rsidRPr="004F0647" w:rsidRDefault="001667A0" w:rsidP="001667A0">
      <w:pPr>
        <w:jc w:val="both"/>
      </w:pPr>
    </w:p>
    <w:p w14:paraId="4E8E74B5" w14:textId="193E473D" w:rsidR="001667A0" w:rsidRDefault="001667A0" w:rsidP="001667A0">
      <w:pPr>
        <w:jc w:val="center"/>
        <w:rPr>
          <w:b/>
        </w:rPr>
      </w:pPr>
      <w:r w:rsidRPr="00937E31">
        <w:rPr>
          <w:b/>
        </w:rPr>
        <w:t>СПЕЦИФИКАЦИЯ</w:t>
      </w:r>
    </w:p>
    <w:p w14:paraId="053FB54D" w14:textId="77777777" w:rsidR="0092641B" w:rsidRDefault="0092641B" w:rsidP="001667A0">
      <w:pPr>
        <w:jc w:val="center"/>
        <w:rPr>
          <w:b/>
        </w:rPr>
      </w:pPr>
    </w:p>
    <w:tbl>
      <w:tblPr>
        <w:tblW w:w="15764" w:type="dxa"/>
        <w:tblInd w:w="250" w:type="dxa"/>
        <w:tblLayout w:type="fixed"/>
        <w:tblLook w:val="04A0" w:firstRow="1" w:lastRow="0" w:firstColumn="1" w:lastColumn="0" w:noHBand="0" w:noVBand="1"/>
      </w:tblPr>
      <w:tblGrid>
        <w:gridCol w:w="1134"/>
        <w:gridCol w:w="3431"/>
        <w:gridCol w:w="4962"/>
        <w:gridCol w:w="1701"/>
        <w:gridCol w:w="708"/>
        <w:gridCol w:w="851"/>
        <w:gridCol w:w="1417"/>
        <w:gridCol w:w="1560"/>
      </w:tblGrid>
      <w:tr w:rsidR="0082491B" w:rsidRPr="0028613D" w14:paraId="06F12616" w14:textId="77777777" w:rsidTr="007F47D4">
        <w:trPr>
          <w:trHeight w:val="18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01C65" w14:textId="77777777" w:rsidR="0082491B" w:rsidRPr="0028613D" w:rsidRDefault="0082491B" w:rsidP="00AF431F">
            <w:pPr>
              <w:jc w:val="center"/>
              <w:rPr>
                <w:b/>
                <w:bCs/>
                <w:color w:val="000000"/>
              </w:rPr>
            </w:pPr>
            <w:r w:rsidRPr="0028613D">
              <w:rPr>
                <w:b/>
                <w:bCs/>
                <w:color w:val="000000"/>
              </w:rPr>
              <w:t>п/п</w:t>
            </w:r>
          </w:p>
        </w:tc>
        <w:tc>
          <w:tcPr>
            <w:tcW w:w="3431" w:type="dxa"/>
            <w:tcBorders>
              <w:top w:val="single" w:sz="4" w:space="0" w:color="auto"/>
              <w:left w:val="nil"/>
              <w:bottom w:val="single" w:sz="4" w:space="0" w:color="auto"/>
              <w:right w:val="single" w:sz="4" w:space="0" w:color="auto"/>
            </w:tcBorders>
            <w:shd w:val="clear" w:color="000000" w:fill="FFFFFF"/>
            <w:vAlign w:val="center"/>
            <w:hideMark/>
          </w:tcPr>
          <w:p w14:paraId="4CEE23F6" w14:textId="77777777" w:rsidR="0082491B" w:rsidRPr="0028613D" w:rsidRDefault="0082491B" w:rsidP="00AF431F">
            <w:pPr>
              <w:jc w:val="center"/>
              <w:rPr>
                <w:b/>
                <w:bCs/>
                <w:color w:val="000000"/>
              </w:rPr>
            </w:pPr>
            <w:r w:rsidRPr="0028613D">
              <w:rPr>
                <w:b/>
                <w:bCs/>
                <w:color w:val="000000"/>
              </w:rPr>
              <w:t>Наименование товара</w:t>
            </w:r>
          </w:p>
        </w:tc>
        <w:tc>
          <w:tcPr>
            <w:tcW w:w="4962" w:type="dxa"/>
            <w:tcBorders>
              <w:top w:val="single" w:sz="4" w:space="0" w:color="auto"/>
              <w:left w:val="nil"/>
              <w:bottom w:val="single" w:sz="4" w:space="0" w:color="auto"/>
              <w:right w:val="single" w:sz="4" w:space="0" w:color="auto"/>
            </w:tcBorders>
            <w:shd w:val="clear" w:color="000000" w:fill="FFFFFF"/>
            <w:vAlign w:val="center"/>
          </w:tcPr>
          <w:p w14:paraId="66E662F7" w14:textId="77777777" w:rsidR="0082491B" w:rsidRDefault="0082491B" w:rsidP="0082491B">
            <w:pPr>
              <w:jc w:val="center"/>
              <w:rPr>
                <w:b/>
                <w:bCs/>
                <w:color w:val="000000"/>
              </w:rPr>
            </w:pPr>
            <w:r>
              <w:rPr>
                <w:b/>
                <w:bCs/>
                <w:color w:val="000000"/>
              </w:rPr>
              <w:t>Технические характеристики товара</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F6F8C53" w14:textId="77777777" w:rsidR="0082491B" w:rsidRDefault="0082491B" w:rsidP="00AF431F">
            <w:pPr>
              <w:jc w:val="center"/>
              <w:rPr>
                <w:b/>
                <w:bCs/>
                <w:color w:val="000000"/>
              </w:rPr>
            </w:pPr>
            <w:r>
              <w:rPr>
                <w:b/>
                <w:bCs/>
                <w:color w:val="000000"/>
              </w:rPr>
              <w:t>Страна происхождения товара</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729E3" w14:textId="77777777" w:rsidR="0082491B" w:rsidRPr="0028613D" w:rsidRDefault="0082491B" w:rsidP="00AF431F">
            <w:pPr>
              <w:jc w:val="center"/>
              <w:rPr>
                <w:b/>
                <w:bCs/>
                <w:color w:val="000000"/>
              </w:rPr>
            </w:pPr>
            <w:r>
              <w:rPr>
                <w:b/>
                <w:bCs/>
                <w:color w:val="000000"/>
              </w:rPr>
              <w:t>К</w:t>
            </w:r>
            <w:r w:rsidRPr="0028613D">
              <w:rPr>
                <w:b/>
                <w:bCs/>
                <w:color w:val="000000"/>
              </w:rPr>
              <w:t>ол</w:t>
            </w:r>
            <w:r>
              <w:rPr>
                <w:b/>
                <w:bCs/>
                <w:color w:val="000000"/>
              </w:rPr>
              <w:t>-</w:t>
            </w:r>
            <w:r w:rsidRPr="0028613D">
              <w:rPr>
                <w:b/>
                <w:bCs/>
                <w:color w:val="000000"/>
              </w:rPr>
              <w:t>во</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1BECC38" w14:textId="77777777" w:rsidR="0082491B" w:rsidRPr="0028613D" w:rsidRDefault="0082491B" w:rsidP="00AF431F">
            <w:pPr>
              <w:jc w:val="center"/>
              <w:rPr>
                <w:b/>
                <w:bCs/>
                <w:color w:val="000000"/>
              </w:rPr>
            </w:pPr>
            <w:proofErr w:type="spellStart"/>
            <w:r>
              <w:rPr>
                <w:b/>
                <w:bCs/>
                <w:color w:val="000000"/>
              </w:rPr>
              <w:t>Е</w:t>
            </w:r>
            <w:r w:rsidRPr="0028613D">
              <w:rPr>
                <w:b/>
                <w:bCs/>
                <w:color w:val="000000"/>
              </w:rPr>
              <w:t>д</w:t>
            </w:r>
            <w:proofErr w:type="spellEnd"/>
            <w:r w:rsidRPr="0028613D">
              <w:rPr>
                <w:b/>
                <w:bCs/>
                <w:color w:val="000000"/>
              </w:rPr>
              <w:t xml:space="preserve"> изм</w:t>
            </w:r>
            <w:r>
              <w:rPr>
                <w:b/>
                <w:bCs/>
                <w:color w:val="000000"/>
              </w:rPr>
              <w:t>.</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FAD699E" w14:textId="77777777" w:rsidR="0082491B" w:rsidRPr="00F60D9D" w:rsidRDefault="0082491B" w:rsidP="00AF431F">
            <w:pPr>
              <w:jc w:val="center"/>
              <w:rPr>
                <w:b/>
                <w:sz w:val="22"/>
                <w:szCs w:val="22"/>
              </w:rPr>
            </w:pPr>
            <w:r w:rsidRPr="00F60D9D">
              <w:rPr>
                <w:b/>
                <w:sz w:val="22"/>
                <w:szCs w:val="22"/>
              </w:rPr>
              <w:t xml:space="preserve">Цена за единицу (в </w:t>
            </w:r>
            <w:proofErr w:type="spellStart"/>
            <w:r w:rsidRPr="00F60D9D">
              <w:rPr>
                <w:b/>
                <w:sz w:val="22"/>
                <w:szCs w:val="22"/>
              </w:rPr>
              <w:t>т.ч</w:t>
            </w:r>
            <w:proofErr w:type="spellEnd"/>
            <w:r w:rsidRPr="00F60D9D">
              <w:rPr>
                <w:b/>
                <w:sz w:val="22"/>
                <w:szCs w:val="22"/>
              </w:rPr>
              <w:t>. НДС или НДС не облагается),</w:t>
            </w:r>
          </w:p>
          <w:p w14:paraId="4AB9B41B" w14:textId="77777777" w:rsidR="0082491B" w:rsidRPr="00F60D9D" w:rsidRDefault="0082491B" w:rsidP="00AF431F">
            <w:pPr>
              <w:jc w:val="center"/>
              <w:rPr>
                <w:b/>
                <w:sz w:val="22"/>
                <w:szCs w:val="22"/>
              </w:rPr>
            </w:pPr>
            <w:r w:rsidRPr="00F60D9D">
              <w:rPr>
                <w:b/>
                <w:sz w:val="22"/>
                <w:szCs w:val="22"/>
              </w:rPr>
              <w:t>руб.</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13F4441" w14:textId="77777777" w:rsidR="0082491B" w:rsidRPr="00F60D9D" w:rsidRDefault="0082491B" w:rsidP="00AF431F">
            <w:pPr>
              <w:jc w:val="center"/>
              <w:rPr>
                <w:b/>
                <w:sz w:val="22"/>
                <w:szCs w:val="22"/>
              </w:rPr>
            </w:pPr>
            <w:r w:rsidRPr="00F60D9D">
              <w:rPr>
                <w:b/>
                <w:sz w:val="22"/>
                <w:szCs w:val="22"/>
              </w:rPr>
              <w:t xml:space="preserve">Стоимость (в </w:t>
            </w:r>
            <w:proofErr w:type="spellStart"/>
            <w:r w:rsidRPr="00F60D9D">
              <w:rPr>
                <w:b/>
                <w:sz w:val="22"/>
                <w:szCs w:val="22"/>
              </w:rPr>
              <w:t>т.ч</w:t>
            </w:r>
            <w:proofErr w:type="spellEnd"/>
            <w:r w:rsidRPr="00F60D9D">
              <w:rPr>
                <w:b/>
                <w:sz w:val="22"/>
                <w:szCs w:val="22"/>
              </w:rPr>
              <w:t>. НДС</w:t>
            </w:r>
            <w:r>
              <w:rPr>
                <w:b/>
                <w:sz w:val="22"/>
                <w:szCs w:val="22"/>
              </w:rPr>
              <w:t xml:space="preserve"> или НДС не облагается</w:t>
            </w:r>
            <w:r w:rsidRPr="00F60D9D">
              <w:rPr>
                <w:b/>
                <w:sz w:val="22"/>
                <w:szCs w:val="22"/>
              </w:rPr>
              <w:t>),</w:t>
            </w:r>
          </w:p>
          <w:p w14:paraId="032A404B" w14:textId="77777777" w:rsidR="0082491B" w:rsidRPr="00F60D9D" w:rsidRDefault="0082491B" w:rsidP="00AF431F">
            <w:pPr>
              <w:jc w:val="center"/>
              <w:rPr>
                <w:b/>
                <w:sz w:val="22"/>
                <w:szCs w:val="22"/>
              </w:rPr>
            </w:pPr>
            <w:r w:rsidRPr="00F60D9D">
              <w:rPr>
                <w:b/>
                <w:sz w:val="22"/>
                <w:szCs w:val="22"/>
              </w:rPr>
              <w:t>руб.</w:t>
            </w:r>
          </w:p>
        </w:tc>
      </w:tr>
      <w:tr w:rsidR="00C31B82" w:rsidRPr="002E053F" w14:paraId="49078D66" w14:textId="77777777" w:rsidTr="007F47D4">
        <w:trPr>
          <w:trHeight w:val="421"/>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C4ECD3E" w14:textId="77777777" w:rsidR="00C31B82" w:rsidRPr="009D0F83" w:rsidRDefault="00C31B82" w:rsidP="00C31B82">
            <w:pPr>
              <w:jc w:val="center"/>
              <w:rPr>
                <w:color w:val="000000"/>
                <w:highlight w:val="yellow"/>
              </w:rPr>
            </w:pPr>
            <w:r w:rsidRPr="003621B3">
              <w:rPr>
                <w:color w:val="000000"/>
              </w:rPr>
              <w:t>1</w:t>
            </w:r>
          </w:p>
        </w:tc>
        <w:tc>
          <w:tcPr>
            <w:tcW w:w="3431" w:type="dxa"/>
            <w:tcBorders>
              <w:top w:val="nil"/>
              <w:left w:val="nil"/>
              <w:bottom w:val="single" w:sz="4" w:space="0" w:color="auto"/>
              <w:right w:val="single" w:sz="4" w:space="0" w:color="auto"/>
            </w:tcBorders>
            <w:shd w:val="clear" w:color="000000" w:fill="FFFFFF"/>
          </w:tcPr>
          <w:p w14:paraId="2624BDA6" w14:textId="72848B05" w:rsidR="00C31B82" w:rsidRPr="00C31B82" w:rsidRDefault="00894D62" w:rsidP="00C31B82">
            <w:pPr>
              <w:pStyle w:val="1"/>
              <w:keepNext w:val="0"/>
              <w:shd w:val="clear" w:color="auto" w:fill="FFFFFF"/>
              <w:tabs>
                <w:tab w:val="left" w:pos="0"/>
              </w:tabs>
              <w:spacing w:before="0" w:after="300"/>
              <w:textAlignment w:val="baseline"/>
              <w:rPr>
                <w:rFonts w:ascii="Times New Roman" w:eastAsia="PT Sans Caption" w:hAnsi="Times New Roman"/>
                <w:b w:val="0"/>
                <w:bCs w:val="0"/>
                <w:color w:val="000000"/>
                <w:sz w:val="22"/>
                <w:szCs w:val="22"/>
                <w:highlight w:val="yellow"/>
              </w:rPr>
            </w:pPr>
            <w:r w:rsidRPr="00894D62">
              <w:rPr>
                <w:rFonts w:ascii="Times New Roman" w:eastAsia="PT Sans Caption" w:hAnsi="Times New Roman"/>
                <w:b w:val="0"/>
                <w:bCs w:val="0"/>
                <w:color w:val="000000"/>
                <w:sz w:val="22"/>
                <w:szCs w:val="22"/>
              </w:rPr>
              <w:t>Респиратор тип 2</w:t>
            </w:r>
          </w:p>
        </w:tc>
        <w:tc>
          <w:tcPr>
            <w:tcW w:w="4962" w:type="dxa"/>
            <w:tcBorders>
              <w:top w:val="single" w:sz="4" w:space="0" w:color="auto"/>
              <w:left w:val="nil"/>
              <w:bottom w:val="single" w:sz="4" w:space="0" w:color="auto"/>
              <w:right w:val="single" w:sz="4" w:space="0" w:color="auto"/>
            </w:tcBorders>
            <w:shd w:val="clear" w:color="000000" w:fill="FFFFFF"/>
            <w:vAlign w:val="center"/>
          </w:tcPr>
          <w:p w14:paraId="6A8C56DA" w14:textId="5B68210E" w:rsidR="00C31B82" w:rsidRPr="00DE4957" w:rsidRDefault="00C31B82" w:rsidP="00C31B82">
            <w:pPr>
              <w:rPr>
                <w:color w:val="000000"/>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4ECE953" w14:textId="77777777" w:rsidR="00C31B82" w:rsidRPr="00DE4957" w:rsidRDefault="00C31B82" w:rsidP="00C31B82">
            <w:pPr>
              <w:jc w:val="center"/>
              <w:rPr>
                <w:color w:val="000000"/>
                <w:highlight w:val="yellow"/>
              </w:rPr>
            </w:pPr>
          </w:p>
        </w:tc>
        <w:tc>
          <w:tcPr>
            <w:tcW w:w="708" w:type="dxa"/>
            <w:tcBorders>
              <w:top w:val="nil"/>
              <w:left w:val="single" w:sz="4" w:space="0" w:color="auto"/>
              <w:bottom w:val="single" w:sz="4" w:space="0" w:color="auto"/>
              <w:right w:val="single" w:sz="4" w:space="0" w:color="auto"/>
            </w:tcBorders>
            <w:shd w:val="clear" w:color="000000" w:fill="FFFFFF"/>
            <w:vAlign w:val="bottom"/>
          </w:tcPr>
          <w:p w14:paraId="2FBFDFDB" w14:textId="0738C57F" w:rsidR="00C31B82" w:rsidRPr="00DE4957" w:rsidRDefault="00894D62" w:rsidP="00C31B82">
            <w:pPr>
              <w:jc w:val="center"/>
              <w:rPr>
                <w:color w:val="000000"/>
                <w:highlight w:val="yellow"/>
              </w:rPr>
            </w:pPr>
            <w:r>
              <w:rPr>
                <w:color w:val="000000"/>
                <w:sz w:val="22"/>
                <w:szCs w:val="22"/>
              </w:rPr>
              <w:t>250</w:t>
            </w:r>
          </w:p>
        </w:tc>
        <w:tc>
          <w:tcPr>
            <w:tcW w:w="851" w:type="dxa"/>
            <w:tcBorders>
              <w:top w:val="nil"/>
              <w:left w:val="nil"/>
              <w:bottom w:val="single" w:sz="4" w:space="0" w:color="auto"/>
              <w:right w:val="single" w:sz="4" w:space="0" w:color="auto"/>
            </w:tcBorders>
            <w:shd w:val="clear" w:color="000000" w:fill="FFFFFF"/>
            <w:vAlign w:val="bottom"/>
          </w:tcPr>
          <w:p w14:paraId="6EFBB211" w14:textId="0BF617ED" w:rsidR="00C31B82" w:rsidRPr="00DE4957" w:rsidRDefault="00C31B82" w:rsidP="00C31B82">
            <w:pPr>
              <w:jc w:val="center"/>
              <w:rPr>
                <w:color w:val="000000"/>
                <w:highlight w:val="yellow"/>
              </w:rPr>
            </w:pPr>
            <w:proofErr w:type="spellStart"/>
            <w:r>
              <w:rPr>
                <w:color w:val="000000"/>
                <w:sz w:val="22"/>
                <w:szCs w:val="22"/>
              </w:rPr>
              <w:t>шт</w:t>
            </w:r>
            <w:proofErr w:type="spellEnd"/>
          </w:p>
        </w:tc>
        <w:tc>
          <w:tcPr>
            <w:tcW w:w="1417" w:type="dxa"/>
            <w:tcBorders>
              <w:top w:val="nil"/>
              <w:left w:val="nil"/>
              <w:bottom w:val="single" w:sz="4" w:space="0" w:color="auto"/>
              <w:right w:val="single" w:sz="4" w:space="0" w:color="auto"/>
            </w:tcBorders>
            <w:shd w:val="clear" w:color="000000" w:fill="FFFFFF"/>
            <w:vAlign w:val="center"/>
          </w:tcPr>
          <w:p w14:paraId="48EB2A64" w14:textId="77777777" w:rsidR="00C31B82" w:rsidRPr="00E424F2" w:rsidRDefault="00C31B82" w:rsidP="00C31B82">
            <w:pPr>
              <w:jc w:val="center"/>
            </w:pPr>
          </w:p>
        </w:tc>
        <w:tc>
          <w:tcPr>
            <w:tcW w:w="1560" w:type="dxa"/>
            <w:tcBorders>
              <w:top w:val="nil"/>
              <w:left w:val="nil"/>
              <w:bottom w:val="single" w:sz="4" w:space="0" w:color="auto"/>
              <w:right w:val="single" w:sz="4" w:space="0" w:color="auto"/>
            </w:tcBorders>
            <w:shd w:val="clear" w:color="000000" w:fill="FFFFFF"/>
            <w:vAlign w:val="center"/>
          </w:tcPr>
          <w:p w14:paraId="00C60DAE" w14:textId="77777777" w:rsidR="00C31B82" w:rsidRPr="00E424F2" w:rsidRDefault="00C31B82" w:rsidP="00C31B82">
            <w:pPr>
              <w:jc w:val="center"/>
            </w:pPr>
          </w:p>
        </w:tc>
      </w:tr>
      <w:tr w:rsidR="0010556D" w:rsidRPr="002E053F" w14:paraId="253C95A0" w14:textId="77777777" w:rsidTr="007F47D4">
        <w:trPr>
          <w:trHeight w:val="447"/>
        </w:trPr>
        <w:tc>
          <w:tcPr>
            <w:tcW w:w="1134" w:type="dxa"/>
            <w:tcBorders>
              <w:top w:val="single" w:sz="4" w:space="0" w:color="auto"/>
              <w:left w:val="single" w:sz="4" w:space="0" w:color="auto"/>
              <w:bottom w:val="single" w:sz="4" w:space="0" w:color="auto"/>
            </w:tcBorders>
            <w:shd w:val="clear" w:color="auto" w:fill="auto"/>
            <w:vAlign w:val="center"/>
            <w:hideMark/>
          </w:tcPr>
          <w:p w14:paraId="17383A47" w14:textId="23D8CFF3" w:rsidR="0010556D" w:rsidRPr="00E424F2" w:rsidRDefault="0010556D" w:rsidP="00FC5C9D">
            <w:pPr>
              <w:jc w:val="center"/>
            </w:pPr>
          </w:p>
        </w:tc>
        <w:tc>
          <w:tcPr>
            <w:tcW w:w="3431" w:type="dxa"/>
            <w:tcBorders>
              <w:top w:val="single" w:sz="4" w:space="0" w:color="auto"/>
              <w:bottom w:val="single" w:sz="4" w:space="0" w:color="auto"/>
            </w:tcBorders>
            <w:shd w:val="clear" w:color="auto" w:fill="auto"/>
            <w:vAlign w:val="center"/>
          </w:tcPr>
          <w:p w14:paraId="63207CF9" w14:textId="77777777" w:rsidR="0010556D" w:rsidRPr="00E424F2" w:rsidRDefault="0010556D" w:rsidP="00AF431F">
            <w:pPr>
              <w:jc w:val="right"/>
            </w:pPr>
          </w:p>
        </w:tc>
        <w:tc>
          <w:tcPr>
            <w:tcW w:w="4962" w:type="dxa"/>
            <w:tcBorders>
              <w:top w:val="single" w:sz="4" w:space="0" w:color="auto"/>
              <w:bottom w:val="single" w:sz="4" w:space="0" w:color="auto"/>
            </w:tcBorders>
          </w:tcPr>
          <w:p w14:paraId="70674BB9" w14:textId="77777777" w:rsidR="0010556D" w:rsidRPr="00E424F2" w:rsidRDefault="0010556D" w:rsidP="00AF431F">
            <w:pPr>
              <w:jc w:val="right"/>
            </w:pPr>
          </w:p>
        </w:tc>
        <w:tc>
          <w:tcPr>
            <w:tcW w:w="1701" w:type="dxa"/>
            <w:tcBorders>
              <w:top w:val="single" w:sz="4" w:space="0" w:color="auto"/>
              <w:bottom w:val="single" w:sz="4" w:space="0" w:color="auto"/>
            </w:tcBorders>
            <w:shd w:val="clear" w:color="auto" w:fill="auto"/>
            <w:vAlign w:val="center"/>
          </w:tcPr>
          <w:p w14:paraId="45D0EE4B" w14:textId="77777777" w:rsidR="0010556D" w:rsidRPr="00E424F2" w:rsidRDefault="0010556D" w:rsidP="00AF431F">
            <w:pPr>
              <w:jc w:val="right"/>
            </w:pPr>
          </w:p>
        </w:tc>
        <w:tc>
          <w:tcPr>
            <w:tcW w:w="708" w:type="dxa"/>
            <w:tcBorders>
              <w:top w:val="single" w:sz="4" w:space="0" w:color="auto"/>
              <w:bottom w:val="single" w:sz="4" w:space="0" w:color="auto"/>
            </w:tcBorders>
            <w:shd w:val="clear" w:color="auto" w:fill="auto"/>
            <w:vAlign w:val="center"/>
          </w:tcPr>
          <w:p w14:paraId="7B529746" w14:textId="77777777" w:rsidR="0010556D" w:rsidRPr="00E424F2" w:rsidRDefault="0010556D" w:rsidP="00AF431F">
            <w:pPr>
              <w:jc w:val="right"/>
            </w:pPr>
          </w:p>
        </w:tc>
        <w:tc>
          <w:tcPr>
            <w:tcW w:w="851" w:type="dxa"/>
            <w:tcBorders>
              <w:top w:val="single" w:sz="4" w:space="0" w:color="auto"/>
              <w:bottom w:val="single" w:sz="4" w:space="0" w:color="auto"/>
            </w:tcBorders>
            <w:shd w:val="clear" w:color="auto" w:fill="auto"/>
            <w:vAlign w:val="center"/>
          </w:tcPr>
          <w:p w14:paraId="2A824514" w14:textId="77777777" w:rsidR="0010556D" w:rsidRPr="00E424F2" w:rsidRDefault="0010556D" w:rsidP="00AF431F">
            <w:pPr>
              <w:jc w:val="right"/>
            </w:pPr>
          </w:p>
        </w:tc>
        <w:tc>
          <w:tcPr>
            <w:tcW w:w="1417" w:type="dxa"/>
            <w:tcBorders>
              <w:top w:val="single" w:sz="4" w:space="0" w:color="auto"/>
              <w:left w:val="nil"/>
              <w:bottom w:val="single" w:sz="4" w:space="0" w:color="auto"/>
              <w:right w:val="single" w:sz="4" w:space="0" w:color="auto"/>
            </w:tcBorders>
            <w:shd w:val="clear" w:color="auto" w:fill="auto"/>
            <w:vAlign w:val="center"/>
          </w:tcPr>
          <w:p w14:paraId="62A0D26D" w14:textId="77777777" w:rsidR="0010556D" w:rsidRPr="00E424F2" w:rsidRDefault="0010556D" w:rsidP="00AF431F">
            <w:pPr>
              <w:jc w:val="right"/>
            </w:pPr>
            <w:r w:rsidRPr="00F47107">
              <w:rPr>
                <w:b/>
                <w:color w:val="000000"/>
              </w:rPr>
              <w:t>ИТОГО:</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EB58859" w14:textId="77777777" w:rsidR="0010556D" w:rsidRPr="00E424F2" w:rsidRDefault="0010556D" w:rsidP="008507BD">
            <w:pPr>
              <w:jc w:val="center"/>
            </w:pPr>
          </w:p>
        </w:tc>
      </w:tr>
    </w:tbl>
    <w:p w14:paraId="2044E60E" w14:textId="77777777" w:rsidR="001667A0" w:rsidRPr="00937E31" w:rsidRDefault="001667A0" w:rsidP="00FC5C9D">
      <w:pPr>
        <w:rPr>
          <w:b/>
        </w:rPr>
      </w:pPr>
    </w:p>
    <w:p w14:paraId="0E3A7324" w14:textId="77777777" w:rsidR="001667A0" w:rsidRPr="00937E31" w:rsidRDefault="001667A0" w:rsidP="001667A0">
      <w:pPr>
        <w:jc w:val="both"/>
      </w:pPr>
    </w:p>
    <w:tbl>
      <w:tblPr>
        <w:tblW w:w="11563" w:type="dxa"/>
        <w:tblLayout w:type="fixed"/>
        <w:tblLook w:val="0000" w:firstRow="0" w:lastRow="0" w:firstColumn="0" w:lastColumn="0" w:noHBand="0" w:noVBand="0"/>
      </w:tblPr>
      <w:tblGrid>
        <w:gridCol w:w="5846"/>
        <w:gridCol w:w="5717"/>
      </w:tblGrid>
      <w:tr w:rsidR="001667A0" w:rsidRPr="008041DB" w14:paraId="507EFF29" w14:textId="77777777" w:rsidTr="00B80012">
        <w:trPr>
          <w:trHeight w:val="324"/>
        </w:trPr>
        <w:tc>
          <w:tcPr>
            <w:tcW w:w="5846" w:type="dxa"/>
          </w:tcPr>
          <w:p w14:paraId="5035B4DB" w14:textId="77777777" w:rsidR="001667A0" w:rsidRDefault="001667A0" w:rsidP="008507BD">
            <w:pPr>
              <w:jc w:val="both"/>
              <w:rPr>
                <w:b/>
                <w:bCs/>
                <w:kern w:val="32"/>
              </w:rPr>
            </w:pPr>
            <w:r w:rsidRPr="009F15AF">
              <w:rPr>
                <w:b/>
                <w:bCs/>
                <w:kern w:val="32"/>
              </w:rPr>
              <w:t>ЗАКАЗЧИК:</w:t>
            </w:r>
          </w:p>
          <w:p w14:paraId="16AB5F71" w14:textId="77777777" w:rsidR="00C31B82" w:rsidRDefault="00C31B82" w:rsidP="00C31B82">
            <w:pPr>
              <w:ind w:right="425"/>
              <w:rPr>
                <w:szCs w:val="22"/>
              </w:rPr>
            </w:pPr>
            <w:r>
              <w:rPr>
                <w:szCs w:val="22"/>
              </w:rPr>
              <w:t>ГБОУ начальная школа-детский сад № 620 Центрального района Санкт-Петербурга "РОСТОК"</w:t>
            </w:r>
          </w:p>
          <w:p w14:paraId="47793317" w14:textId="77777777" w:rsidR="00C31B82" w:rsidRDefault="00C31B82" w:rsidP="00C31B82">
            <w:pPr>
              <w:ind w:right="425"/>
              <w:rPr>
                <w:szCs w:val="22"/>
              </w:rPr>
            </w:pPr>
          </w:p>
          <w:p w14:paraId="0FA9C64F" w14:textId="77777777" w:rsidR="00C31B82" w:rsidRDefault="00C31B82" w:rsidP="00C31B82">
            <w:pPr>
              <w:ind w:right="425"/>
              <w:rPr>
                <w:szCs w:val="22"/>
              </w:rPr>
            </w:pPr>
          </w:p>
          <w:p w14:paraId="7F298D14" w14:textId="77777777" w:rsidR="00C31B82" w:rsidRDefault="00C31B82" w:rsidP="00C31B82">
            <w:pPr>
              <w:ind w:right="425"/>
              <w:rPr>
                <w:szCs w:val="22"/>
              </w:rPr>
            </w:pPr>
            <w:r>
              <w:rPr>
                <w:szCs w:val="22"/>
              </w:rPr>
              <w:t>Директор</w:t>
            </w:r>
          </w:p>
          <w:p w14:paraId="781623EF" w14:textId="77777777" w:rsidR="00C31B82" w:rsidRDefault="00C31B82" w:rsidP="00C31B82">
            <w:pPr>
              <w:ind w:right="425"/>
              <w:rPr>
                <w:szCs w:val="22"/>
              </w:rPr>
            </w:pPr>
          </w:p>
          <w:p w14:paraId="046D88C8" w14:textId="77777777" w:rsidR="00C31B82" w:rsidRDefault="00C31B82" w:rsidP="00C31B82">
            <w:pPr>
              <w:ind w:right="425"/>
              <w:rPr>
                <w:szCs w:val="22"/>
              </w:rPr>
            </w:pPr>
            <w:r>
              <w:rPr>
                <w:szCs w:val="22"/>
              </w:rPr>
              <w:t>_____________________/Гордеева Е.Г./</w:t>
            </w:r>
          </w:p>
          <w:p w14:paraId="0A0CBD9D" w14:textId="0406DF26" w:rsidR="00B80012" w:rsidRPr="0092641B" w:rsidRDefault="00B80012" w:rsidP="00B80012">
            <w:pPr>
              <w:jc w:val="both"/>
            </w:pPr>
          </w:p>
          <w:p w14:paraId="735FED90" w14:textId="196E3981" w:rsidR="00B80012" w:rsidRPr="00661334" w:rsidRDefault="00B80012" w:rsidP="00B80012">
            <w:pPr>
              <w:jc w:val="both"/>
              <w:rPr>
                <w:b/>
                <w:bCs/>
                <w:kern w:val="32"/>
                <w:highlight w:val="yellow"/>
              </w:rPr>
            </w:pPr>
            <w:r w:rsidRPr="0092641B">
              <w:t>подписано ЭП</w:t>
            </w:r>
          </w:p>
        </w:tc>
        <w:tc>
          <w:tcPr>
            <w:tcW w:w="5717" w:type="dxa"/>
          </w:tcPr>
          <w:p w14:paraId="4229A413" w14:textId="1BBA460A" w:rsidR="001667A0" w:rsidRDefault="001667A0" w:rsidP="008507BD">
            <w:pPr>
              <w:ind w:left="459"/>
              <w:jc w:val="both"/>
              <w:rPr>
                <w:b/>
                <w:bCs/>
                <w:kern w:val="32"/>
              </w:rPr>
            </w:pPr>
            <w:r>
              <w:rPr>
                <w:b/>
                <w:bCs/>
                <w:kern w:val="32"/>
              </w:rPr>
              <w:t>ПОСТАВЩИК:</w:t>
            </w:r>
          </w:p>
          <w:p w14:paraId="541DB989" w14:textId="136396B0" w:rsidR="00B80012" w:rsidRPr="00A11313" w:rsidRDefault="00B80012" w:rsidP="008507BD">
            <w:pPr>
              <w:ind w:left="459"/>
              <w:jc w:val="both"/>
              <w:rPr>
                <w:kern w:val="32"/>
              </w:rPr>
            </w:pPr>
          </w:p>
          <w:p w14:paraId="6E989036" w14:textId="6DE1633F" w:rsidR="00B80012" w:rsidRPr="00A11313" w:rsidRDefault="00B80012" w:rsidP="008507BD">
            <w:pPr>
              <w:ind w:left="459"/>
              <w:jc w:val="both"/>
              <w:rPr>
                <w:kern w:val="32"/>
              </w:rPr>
            </w:pPr>
          </w:p>
          <w:p w14:paraId="1226EA10" w14:textId="79EE27CC" w:rsidR="00B80012" w:rsidRPr="00A11313" w:rsidRDefault="00B80012" w:rsidP="008507BD">
            <w:pPr>
              <w:ind w:left="459"/>
              <w:jc w:val="both"/>
              <w:rPr>
                <w:kern w:val="32"/>
              </w:rPr>
            </w:pPr>
          </w:p>
          <w:p w14:paraId="4079C1F5" w14:textId="7592A9EF" w:rsidR="00B80012" w:rsidRPr="00A11313" w:rsidRDefault="000C02A7" w:rsidP="008507BD">
            <w:pPr>
              <w:ind w:left="459"/>
              <w:jc w:val="both"/>
              <w:rPr>
                <w:kern w:val="32"/>
              </w:rPr>
            </w:pPr>
            <w:r w:rsidRPr="00A11313">
              <w:rPr>
                <w:kern w:val="32"/>
              </w:rPr>
              <w:t>_______________ /___________/</w:t>
            </w:r>
          </w:p>
          <w:p w14:paraId="528842FF" w14:textId="1794CCDF" w:rsidR="00741F49" w:rsidRPr="008041DB" w:rsidRDefault="00B80012" w:rsidP="00B80012">
            <w:pPr>
              <w:ind w:left="459"/>
              <w:jc w:val="both"/>
              <w:rPr>
                <w:b/>
                <w:bCs/>
                <w:kern w:val="32"/>
              </w:rPr>
            </w:pPr>
            <w:r w:rsidRPr="003621B3">
              <w:t>подписано ЭП</w:t>
            </w:r>
          </w:p>
        </w:tc>
      </w:tr>
    </w:tbl>
    <w:p w14:paraId="0829BB01" w14:textId="77777777" w:rsidR="0082491B" w:rsidRDefault="0082491B" w:rsidP="001667A0">
      <w:pPr>
        <w:jc w:val="right"/>
        <w:sectPr w:rsidR="0082491B" w:rsidSect="0082491B">
          <w:pgSz w:w="16838" w:h="11906" w:orient="landscape" w:code="9"/>
          <w:pgMar w:top="709" w:right="567" w:bottom="567" w:left="567" w:header="397" w:footer="397" w:gutter="0"/>
          <w:cols w:space="720"/>
          <w:docGrid w:linePitch="326"/>
        </w:sectPr>
      </w:pPr>
    </w:p>
    <w:p w14:paraId="43F7BFB3" w14:textId="77777777" w:rsidR="001667A0" w:rsidRPr="00BF20E1" w:rsidRDefault="001667A0" w:rsidP="001667A0">
      <w:pPr>
        <w:jc w:val="right"/>
      </w:pPr>
      <w:r w:rsidRPr="004F0647">
        <w:lastRenderedPageBreak/>
        <w:t>Приложение</w:t>
      </w:r>
      <w:r w:rsidRPr="00BF20E1">
        <w:t xml:space="preserve"> № 2 </w:t>
      </w:r>
      <w:r w:rsidRPr="00B652D7">
        <w:t>к</w:t>
      </w:r>
      <w:r w:rsidRPr="00BF20E1">
        <w:t xml:space="preserve"> </w:t>
      </w:r>
      <w:r w:rsidRPr="00B652D7">
        <w:t>Контракту</w:t>
      </w:r>
    </w:p>
    <w:p w14:paraId="1282018F" w14:textId="49165FD5" w:rsidR="001667A0" w:rsidRDefault="001667A0" w:rsidP="001667A0">
      <w:pPr>
        <w:pStyle w:val="af2"/>
        <w:ind w:left="-426" w:firstLine="142"/>
        <w:jc w:val="right"/>
      </w:pPr>
      <w:r w:rsidRPr="00B5340B">
        <w:t xml:space="preserve"> от «__</w:t>
      </w:r>
      <w:proofErr w:type="gramStart"/>
      <w:r w:rsidRPr="00B5340B">
        <w:t>_»_</w:t>
      </w:r>
      <w:proofErr w:type="gramEnd"/>
      <w:r w:rsidRPr="00B5340B">
        <w:t>___________20</w:t>
      </w:r>
      <w:r w:rsidR="00787F3A">
        <w:t>2</w:t>
      </w:r>
      <w:r w:rsidR="00141514">
        <w:t>6</w:t>
      </w:r>
      <w:r w:rsidR="00AB779C">
        <w:t xml:space="preserve"> </w:t>
      </w:r>
      <w:r w:rsidRPr="00B5340B">
        <w:t xml:space="preserve">г. </w:t>
      </w:r>
      <w:r w:rsidRPr="001F5A37">
        <w:t>№</w:t>
      </w:r>
      <w:r w:rsidRPr="0092641B">
        <w:t xml:space="preserve"> </w:t>
      </w:r>
      <w:r w:rsidR="000C02A7" w:rsidRPr="0092641B">
        <w:rPr>
          <w:b/>
          <w:bCs/>
        </w:rPr>
        <w:t>__________</w:t>
      </w:r>
    </w:p>
    <w:p w14:paraId="20828206" w14:textId="77777777" w:rsidR="001667A0" w:rsidRDefault="001667A0" w:rsidP="001667A0">
      <w:pPr>
        <w:pStyle w:val="af2"/>
        <w:ind w:left="-426" w:firstLine="142"/>
        <w:jc w:val="right"/>
      </w:pPr>
    </w:p>
    <w:p w14:paraId="49C2E710" w14:textId="77777777" w:rsidR="001667A0" w:rsidRDefault="001667A0" w:rsidP="001667A0">
      <w:pPr>
        <w:autoSpaceDE w:val="0"/>
        <w:autoSpaceDN w:val="0"/>
        <w:adjustRightInd w:val="0"/>
        <w:jc w:val="center"/>
        <w:outlineLvl w:val="1"/>
        <w:rPr>
          <w:b/>
        </w:rPr>
      </w:pPr>
      <w:r w:rsidRPr="00CF6E2B">
        <w:rPr>
          <w:b/>
        </w:rPr>
        <w:t>Техническое задание</w:t>
      </w:r>
    </w:p>
    <w:p w14:paraId="55272435" w14:textId="77777777" w:rsidR="001667A0" w:rsidRDefault="001667A0" w:rsidP="001667A0">
      <w:pPr>
        <w:autoSpaceDE w:val="0"/>
        <w:autoSpaceDN w:val="0"/>
        <w:adjustRightInd w:val="0"/>
        <w:jc w:val="center"/>
        <w:outlineLvl w:val="0"/>
        <w:rPr>
          <w:b/>
          <w:bCs/>
        </w:rPr>
      </w:pPr>
    </w:p>
    <w:p w14:paraId="66252B34" w14:textId="1616A75E" w:rsidR="00141514" w:rsidRPr="00F30695" w:rsidRDefault="00141514" w:rsidP="00141514">
      <w:pPr>
        <w:pStyle w:val="af2"/>
        <w:numPr>
          <w:ilvl w:val="0"/>
          <w:numId w:val="25"/>
        </w:numPr>
        <w:autoSpaceDE w:val="0"/>
        <w:autoSpaceDN w:val="0"/>
        <w:adjustRightInd w:val="0"/>
        <w:outlineLvl w:val="0"/>
        <w:rPr>
          <w:b/>
        </w:rPr>
      </w:pPr>
      <w:r w:rsidRPr="00F30695">
        <w:rPr>
          <w:b/>
        </w:rPr>
        <w:t>Требования к значениям показателей (характеристик) товара, позволяющие определить соответствие установленным заказчиком требованиям</w:t>
      </w:r>
    </w:p>
    <w:p w14:paraId="4F4F04C3" w14:textId="2576972A" w:rsidR="00141514" w:rsidRDefault="00141514" w:rsidP="00141514">
      <w:pPr>
        <w:autoSpaceDE w:val="0"/>
        <w:autoSpaceDN w:val="0"/>
        <w:adjustRightInd w:val="0"/>
        <w:outlineLvl w:val="0"/>
        <w:rPr>
          <w:b/>
          <w:bCs/>
        </w:rPr>
      </w:pPr>
    </w:p>
    <w:tbl>
      <w:tblPr>
        <w:tblStyle w:val="32"/>
        <w:tblW w:w="5244" w:type="pct"/>
        <w:jc w:val="center"/>
        <w:tblLook w:val="04A0" w:firstRow="1" w:lastRow="0" w:firstColumn="1" w:lastColumn="0" w:noHBand="0" w:noVBand="1"/>
      </w:tblPr>
      <w:tblGrid>
        <w:gridCol w:w="476"/>
        <w:gridCol w:w="1915"/>
        <w:gridCol w:w="1080"/>
        <w:gridCol w:w="2216"/>
        <w:gridCol w:w="1605"/>
        <w:gridCol w:w="1830"/>
        <w:gridCol w:w="1696"/>
        <w:gridCol w:w="1569"/>
        <w:gridCol w:w="1638"/>
        <w:gridCol w:w="1112"/>
        <w:gridCol w:w="1174"/>
      </w:tblGrid>
      <w:tr w:rsidR="007E4406" w:rsidRPr="006D184E" w14:paraId="57AFD2CE" w14:textId="77777777" w:rsidTr="00332643">
        <w:trPr>
          <w:jc w:val="center"/>
        </w:trPr>
        <w:tc>
          <w:tcPr>
            <w:tcW w:w="146" w:type="pct"/>
          </w:tcPr>
          <w:p w14:paraId="1D5808F0"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bCs/>
                <w:sz w:val="18"/>
                <w:szCs w:val="18"/>
              </w:rPr>
              <w:t>№ п/п</w:t>
            </w:r>
          </w:p>
        </w:tc>
        <w:tc>
          <w:tcPr>
            <w:tcW w:w="587" w:type="pct"/>
          </w:tcPr>
          <w:p w14:paraId="555B9AC1"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sz w:val="18"/>
                <w:szCs w:val="18"/>
              </w:rPr>
            </w:pPr>
            <w:r w:rsidRPr="006D184E">
              <w:rPr>
                <w:b/>
                <w:bCs/>
                <w:sz w:val="18"/>
                <w:szCs w:val="18"/>
              </w:rPr>
              <w:t>Наименование товара</w:t>
            </w:r>
          </w:p>
        </w:tc>
        <w:tc>
          <w:tcPr>
            <w:tcW w:w="331" w:type="pct"/>
          </w:tcPr>
          <w:p w14:paraId="364CC777"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sz w:val="18"/>
                <w:szCs w:val="18"/>
              </w:rPr>
            </w:pPr>
            <w:r w:rsidRPr="006D184E">
              <w:rPr>
                <w:b/>
                <w:bCs/>
                <w:sz w:val="18"/>
                <w:szCs w:val="18"/>
              </w:rPr>
              <w:t>Товарный знак</w:t>
            </w:r>
          </w:p>
        </w:tc>
        <w:tc>
          <w:tcPr>
            <w:tcW w:w="679" w:type="pct"/>
          </w:tcPr>
          <w:p w14:paraId="49DBBED2" w14:textId="717CEABE" w:rsidR="00141514" w:rsidRPr="006D184E" w:rsidRDefault="00141514" w:rsidP="00BF2DC9">
            <w:pPr>
              <w:ind w:left="-152" w:right="-125"/>
              <w:contextualSpacing/>
              <w:jc w:val="center"/>
              <w:rPr>
                <w:b/>
                <w:bCs/>
                <w:sz w:val="18"/>
                <w:szCs w:val="18"/>
              </w:rPr>
            </w:pPr>
            <w:r w:rsidRPr="006D184E">
              <w:rPr>
                <w:b/>
                <w:sz w:val="18"/>
                <w:szCs w:val="18"/>
              </w:rPr>
              <w:t>Код позиции (ОКПД2/КТРУ</w:t>
            </w:r>
            <w:r w:rsidR="00BF2DC9" w:rsidRPr="006D184E">
              <w:rPr>
                <w:b/>
                <w:sz w:val="18"/>
                <w:szCs w:val="18"/>
              </w:rPr>
              <w:t>/ККН</w:t>
            </w:r>
            <w:r w:rsidRPr="006D184E">
              <w:rPr>
                <w:b/>
                <w:sz w:val="18"/>
                <w:szCs w:val="18"/>
              </w:rPr>
              <w:t>)</w:t>
            </w:r>
          </w:p>
        </w:tc>
        <w:tc>
          <w:tcPr>
            <w:tcW w:w="492" w:type="pct"/>
          </w:tcPr>
          <w:p w14:paraId="0E344D57"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Наименование характеристики</w:t>
            </w:r>
          </w:p>
        </w:tc>
        <w:tc>
          <w:tcPr>
            <w:tcW w:w="561" w:type="pct"/>
          </w:tcPr>
          <w:p w14:paraId="0787CE49"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Тип характеристики</w:t>
            </w:r>
          </w:p>
        </w:tc>
        <w:tc>
          <w:tcPr>
            <w:tcW w:w="520" w:type="pct"/>
          </w:tcPr>
          <w:p w14:paraId="00018B88"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Значение характеристики</w:t>
            </w:r>
          </w:p>
        </w:tc>
        <w:tc>
          <w:tcPr>
            <w:tcW w:w="481" w:type="pct"/>
          </w:tcPr>
          <w:p w14:paraId="56529F0C"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 w:right="-95"/>
              <w:contextualSpacing/>
              <w:jc w:val="center"/>
              <w:rPr>
                <w:b/>
                <w:bCs/>
                <w:sz w:val="18"/>
                <w:szCs w:val="18"/>
              </w:rPr>
            </w:pPr>
            <w:r w:rsidRPr="006D184E">
              <w:rPr>
                <w:b/>
                <w:sz w:val="18"/>
                <w:szCs w:val="18"/>
              </w:rPr>
              <w:t>Единица измерения характеристики</w:t>
            </w:r>
          </w:p>
        </w:tc>
        <w:tc>
          <w:tcPr>
            <w:tcW w:w="502" w:type="pct"/>
          </w:tcPr>
          <w:p w14:paraId="3AAC6382"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 xml:space="preserve">Инструкция по заполнению характеристики </w:t>
            </w:r>
            <w:r w:rsidRPr="006D184E">
              <w:rPr>
                <w:b/>
                <w:sz w:val="18"/>
                <w:szCs w:val="18"/>
              </w:rPr>
              <w:br/>
              <w:t>в заявке</w:t>
            </w:r>
          </w:p>
        </w:tc>
        <w:tc>
          <w:tcPr>
            <w:tcW w:w="341" w:type="pct"/>
          </w:tcPr>
          <w:p w14:paraId="027232E5"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 w:right="-87"/>
              <w:contextualSpacing/>
              <w:jc w:val="center"/>
              <w:rPr>
                <w:b/>
                <w:bCs/>
                <w:sz w:val="18"/>
                <w:szCs w:val="18"/>
              </w:rPr>
            </w:pPr>
            <w:r w:rsidRPr="006D184E">
              <w:rPr>
                <w:b/>
                <w:sz w:val="18"/>
                <w:szCs w:val="18"/>
              </w:rPr>
              <w:t>Единица измерения товара</w:t>
            </w:r>
          </w:p>
        </w:tc>
        <w:tc>
          <w:tcPr>
            <w:tcW w:w="360" w:type="pct"/>
          </w:tcPr>
          <w:p w14:paraId="7CFED7F5"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 w:right="-87"/>
              <w:contextualSpacing/>
              <w:jc w:val="center"/>
              <w:rPr>
                <w:b/>
                <w:sz w:val="18"/>
                <w:szCs w:val="18"/>
              </w:rPr>
            </w:pPr>
            <w:r w:rsidRPr="006D184E">
              <w:rPr>
                <w:b/>
                <w:sz w:val="18"/>
                <w:szCs w:val="18"/>
              </w:rPr>
              <w:t>Количество</w:t>
            </w:r>
          </w:p>
        </w:tc>
      </w:tr>
      <w:tr w:rsidR="007E4406" w:rsidRPr="006D184E" w14:paraId="0B590A97" w14:textId="77777777" w:rsidTr="00332643">
        <w:trPr>
          <w:jc w:val="center"/>
        </w:trPr>
        <w:tc>
          <w:tcPr>
            <w:tcW w:w="146" w:type="pct"/>
            <w:vAlign w:val="center"/>
          </w:tcPr>
          <w:p w14:paraId="0F370BF8"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1</w:t>
            </w:r>
          </w:p>
        </w:tc>
        <w:tc>
          <w:tcPr>
            <w:tcW w:w="587" w:type="pct"/>
            <w:vAlign w:val="center"/>
          </w:tcPr>
          <w:p w14:paraId="4DD2E87C"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2</w:t>
            </w:r>
          </w:p>
        </w:tc>
        <w:tc>
          <w:tcPr>
            <w:tcW w:w="331" w:type="pct"/>
            <w:vAlign w:val="center"/>
          </w:tcPr>
          <w:p w14:paraId="2F2DAA26"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3</w:t>
            </w:r>
          </w:p>
        </w:tc>
        <w:tc>
          <w:tcPr>
            <w:tcW w:w="679" w:type="pct"/>
            <w:vAlign w:val="center"/>
          </w:tcPr>
          <w:p w14:paraId="05E54A20"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4</w:t>
            </w:r>
          </w:p>
        </w:tc>
        <w:tc>
          <w:tcPr>
            <w:tcW w:w="492" w:type="pct"/>
            <w:vAlign w:val="center"/>
          </w:tcPr>
          <w:p w14:paraId="48596AB1"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5</w:t>
            </w:r>
          </w:p>
        </w:tc>
        <w:tc>
          <w:tcPr>
            <w:tcW w:w="561" w:type="pct"/>
            <w:vAlign w:val="center"/>
          </w:tcPr>
          <w:p w14:paraId="295EE391"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6</w:t>
            </w:r>
          </w:p>
        </w:tc>
        <w:tc>
          <w:tcPr>
            <w:tcW w:w="520" w:type="pct"/>
            <w:vAlign w:val="center"/>
          </w:tcPr>
          <w:p w14:paraId="384CEE4B"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7</w:t>
            </w:r>
          </w:p>
        </w:tc>
        <w:tc>
          <w:tcPr>
            <w:tcW w:w="481" w:type="pct"/>
            <w:vAlign w:val="center"/>
          </w:tcPr>
          <w:p w14:paraId="7A5E8B0F"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8</w:t>
            </w:r>
          </w:p>
        </w:tc>
        <w:tc>
          <w:tcPr>
            <w:tcW w:w="502" w:type="pct"/>
            <w:vAlign w:val="center"/>
          </w:tcPr>
          <w:p w14:paraId="1809BA29"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9</w:t>
            </w:r>
          </w:p>
        </w:tc>
        <w:tc>
          <w:tcPr>
            <w:tcW w:w="341" w:type="pct"/>
            <w:vAlign w:val="center"/>
          </w:tcPr>
          <w:p w14:paraId="4837662D"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bCs/>
                <w:sz w:val="18"/>
                <w:szCs w:val="18"/>
              </w:rPr>
            </w:pPr>
            <w:r w:rsidRPr="006D184E">
              <w:rPr>
                <w:b/>
                <w:sz w:val="18"/>
                <w:szCs w:val="18"/>
              </w:rPr>
              <w:t>10</w:t>
            </w:r>
          </w:p>
        </w:tc>
        <w:tc>
          <w:tcPr>
            <w:tcW w:w="360" w:type="pct"/>
            <w:vAlign w:val="center"/>
          </w:tcPr>
          <w:p w14:paraId="1057976E" w14:textId="77777777" w:rsidR="00141514" w:rsidRPr="006D184E" w:rsidRDefault="00141514"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
                <w:sz w:val="18"/>
                <w:szCs w:val="18"/>
              </w:rPr>
            </w:pPr>
            <w:r w:rsidRPr="006D184E">
              <w:rPr>
                <w:b/>
                <w:sz w:val="18"/>
                <w:szCs w:val="18"/>
              </w:rPr>
              <w:t>1</w:t>
            </w:r>
            <w:r w:rsidRPr="006D184E">
              <w:rPr>
                <w:sz w:val="18"/>
                <w:szCs w:val="18"/>
              </w:rPr>
              <w:t>1</w:t>
            </w:r>
          </w:p>
        </w:tc>
      </w:tr>
      <w:tr w:rsidR="00C72046" w:rsidRPr="006D184E" w14:paraId="123EA67B" w14:textId="77777777" w:rsidTr="00332643">
        <w:trPr>
          <w:trHeight w:val="345"/>
          <w:jc w:val="center"/>
        </w:trPr>
        <w:tc>
          <w:tcPr>
            <w:tcW w:w="146" w:type="pct"/>
            <w:vMerge w:val="restart"/>
            <w:shd w:val="clear" w:color="auto" w:fill="auto"/>
          </w:tcPr>
          <w:p w14:paraId="27F70F29" w14:textId="40550CB4" w:rsidR="00C72046" w:rsidRPr="006D184E" w:rsidRDefault="00C72046"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r>
              <w:rPr>
                <w:bCs/>
                <w:sz w:val="18"/>
                <w:szCs w:val="18"/>
              </w:rPr>
              <w:t>1</w:t>
            </w:r>
          </w:p>
        </w:tc>
        <w:tc>
          <w:tcPr>
            <w:tcW w:w="587" w:type="pct"/>
            <w:vMerge w:val="restart"/>
            <w:shd w:val="clear" w:color="auto" w:fill="auto"/>
          </w:tcPr>
          <w:p w14:paraId="4C0D62F9" w14:textId="66159DA4" w:rsidR="00C72046" w:rsidRPr="006D184E" w:rsidRDefault="00894D62" w:rsidP="00894D62">
            <w:pPr>
              <w:keepNext/>
              <w:shd w:val="clear" w:color="auto" w:fill="FFFFFF"/>
              <w:suppressAutoHyphens/>
              <w:textAlignment w:val="baseline"/>
              <w:outlineLvl w:val="0"/>
              <w:rPr>
                <w:bCs/>
                <w:spacing w:val="3"/>
                <w:sz w:val="18"/>
                <w:szCs w:val="18"/>
                <w:lang w:eastAsia="zh-CN"/>
              </w:rPr>
            </w:pPr>
            <w:r w:rsidRPr="00894D62">
              <w:rPr>
                <w:bCs/>
                <w:spacing w:val="3"/>
                <w:sz w:val="18"/>
                <w:szCs w:val="18"/>
                <w:lang w:eastAsia="zh-CN"/>
              </w:rPr>
              <w:t>Респиратор тип 2</w:t>
            </w:r>
          </w:p>
        </w:tc>
        <w:tc>
          <w:tcPr>
            <w:tcW w:w="331" w:type="pct"/>
            <w:vMerge w:val="restart"/>
            <w:shd w:val="clear" w:color="auto" w:fill="auto"/>
          </w:tcPr>
          <w:p w14:paraId="389AC472" w14:textId="77777777" w:rsidR="00C72046" w:rsidRPr="006D184E" w:rsidRDefault="00C72046"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679" w:type="pct"/>
            <w:vMerge w:val="restart"/>
            <w:shd w:val="clear" w:color="auto" w:fill="auto"/>
          </w:tcPr>
          <w:p w14:paraId="246F2906" w14:textId="271921F6" w:rsidR="00C72046" w:rsidRPr="006D184E" w:rsidRDefault="00894D62"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r w:rsidRPr="00894D62">
              <w:rPr>
                <w:bCs/>
                <w:sz w:val="18"/>
                <w:szCs w:val="18"/>
              </w:rPr>
              <w:t>32.99.11.120/32.99.11.120-002/32.99.11.120-00000003</w:t>
            </w:r>
          </w:p>
        </w:tc>
        <w:tc>
          <w:tcPr>
            <w:tcW w:w="492" w:type="pct"/>
            <w:shd w:val="clear" w:color="auto" w:fill="auto"/>
          </w:tcPr>
          <w:p w14:paraId="57859C53" w14:textId="1A1E0285" w:rsidR="00C72046" w:rsidRPr="006D184E" w:rsidRDefault="00894D62" w:rsidP="00BF2DC9">
            <w:pPr>
              <w:jc w:val="center"/>
              <w:rPr>
                <w:bCs/>
                <w:sz w:val="18"/>
                <w:szCs w:val="18"/>
              </w:rPr>
            </w:pPr>
            <w:r w:rsidRPr="00894D62">
              <w:rPr>
                <w:bCs/>
                <w:sz w:val="18"/>
                <w:szCs w:val="18"/>
              </w:rPr>
              <w:t>Клапан выдоха</w:t>
            </w:r>
          </w:p>
        </w:tc>
        <w:tc>
          <w:tcPr>
            <w:tcW w:w="561" w:type="pct"/>
            <w:shd w:val="clear" w:color="auto" w:fill="auto"/>
          </w:tcPr>
          <w:p w14:paraId="3BCB117E" w14:textId="3A87C4C9" w:rsidR="00C72046" w:rsidRPr="006D184E" w:rsidRDefault="00894D62" w:rsidP="00BF2DC9">
            <w:pPr>
              <w:jc w:val="center"/>
              <w:rPr>
                <w:sz w:val="18"/>
                <w:szCs w:val="18"/>
                <w:shd w:val="clear" w:color="auto" w:fill="FFFFFF"/>
              </w:rPr>
            </w:pPr>
            <w:r>
              <w:rPr>
                <w:sz w:val="18"/>
                <w:szCs w:val="18"/>
                <w:shd w:val="clear" w:color="auto" w:fill="FFFFFF"/>
              </w:rPr>
              <w:t>Качественная</w:t>
            </w:r>
          </w:p>
        </w:tc>
        <w:tc>
          <w:tcPr>
            <w:tcW w:w="520" w:type="pct"/>
            <w:shd w:val="clear" w:color="auto" w:fill="auto"/>
          </w:tcPr>
          <w:p w14:paraId="786AD37B" w14:textId="0B3C1019" w:rsidR="00C72046" w:rsidRPr="006D184E" w:rsidRDefault="00894D62" w:rsidP="00BF2DC9">
            <w:pPr>
              <w:jc w:val="center"/>
              <w:rPr>
                <w:sz w:val="18"/>
                <w:szCs w:val="18"/>
              </w:rPr>
            </w:pPr>
            <w:r w:rsidRPr="00894D62">
              <w:rPr>
                <w:sz w:val="18"/>
                <w:szCs w:val="18"/>
              </w:rPr>
              <w:t>Отсутствие</w:t>
            </w:r>
          </w:p>
        </w:tc>
        <w:tc>
          <w:tcPr>
            <w:tcW w:w="481" w:type="pct"/>
            <w:shd w:val="clear" w:color="auto" w:fill="auto"/>
          </w:tcPr>
          <w:p w14:paraId="3540052E" w14:textId="1A4244A9" w:rsidR="00C72046" w:rsidRPr="006D184E" w:rsidRDefault="00894D62"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shd w:val="clear" w:color="auto" w:fill="FFFFFF"/>
              </w:rPr>
            </w:pPr>
            <w:r>
              <w:rPr>
                <w:bCs/>
                <w:sz w:val="18"/>
                <w:szCs w:val="18"/>
                <w:shd w:val="clear" w:color="auto" w:fill="FFFFFF"/>
              </w:rPr>
              <w:t>-</w:t>
            </w:r>
          </w:p>
        </w:tc>
        <w:tc>
          <w:tcPr>
            <w:tcW w:w="502" w:type="pct"/>
            <w:shd w:val="clear" w:color="auto" w:fill="auto"/>
            <w:vAlign w:val="center"/>
          </w:tcPr>
          <w:p w14:paraId="741373F9" w14:textId="742E9CA5" w:rsidR="00C72046" w:rsidRPr="006D184E" w:rsidRDefault="00894D62" w:rsidP="00BF2DC9">
            <w:pPr>
              <w:jc w:val="center"/>
              <w:rPr>
                <w:sz w:val="18"/>
                <w:szCs w:val="18"/>
              </w:rPr>
            </w:pPr>
            <w:r w:rsidRPr="006D184E">
              <w:rPr>
                <w:sz w:val="18"/>
                <w:szCs w:val="18"/>
              </w:rPr>
              <w:t>Значение характеристики не может изменяться участником закупки</w:t>
            </w:r>
          </w:p>
        </w:tc>
        <w:tc>
          <w:tcPr>
            <w:tcW w:w="341" w:type="pct"/>
            <w:vMerge w:val="restart"/>
          </w:tcPr>
          <w:p w14:paraId="2955157D" w14:textId="38C7C82B" w:rsidR="00C72046" w:rsidRPr="006D184E" w:rsidRDefault="00D41F81"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roofErr w:type="spellStart"/>
            <w:r>
              <w:rPr>
                <w:bCs/>
                <w:sz w:val="18"/>
                <w:szCs w:val="18"/>
              </w:rPr>
              <w:t>шт</w:t>
            </w:r>
            <w:proofErr w:type="spellEnd"/>
          </w:p>
        </w:tc>
        <w:tc>
          <w:tcPr>
            <w:tcW w:w="360" w:type="pct"/>
            <w:vMerge w:val="restart"/>
          </w:tcPr>
          <w:p w14:paraId="402623F8" w14:textId="5F195939" w:rsidR="00C72046" w:rsidRPr="006D184E" w:rsidRDefault="00894D62" w:rsidP="00BF2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r>
              <w:rPr>
                <w:bCs/>
                <w:sz w:val="18"/>
                <w:szCs w:val="18"/>
              </w:rPr>
              <w:t>250</w:t>
            </w:r>
          </w:p>
        </w:tc>
      </w:tr>
      <w:tr w:rsidR="00894D62" w:rsidRPr="006D184E" w14:paraId="67CF371B" w14:textId="77777777" w:rsidTr="00332643">
        <w:trPr>
          <w:trHeight w:val="345"/>
          <w:jc w:val="center"/>
        </w:trPr>
        <w:tc>
          <w:tcPr>
            <w:tcW w:w="146" w:type="pct"/>
            <w:vMerge/>
            <w:shd w:val="clear" w:color="auto" w:fill="auto"/>
          </w:tcPr>
          <w:p w14:paraId="088577CE"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587" w:type="pct"/>
            <w:vMerge/>
            <w:shd w:val="clear" w:color="auto" w:fill="auto"/>
          </w:tcPr>
          <w:p w14:paraId="0351D961" w14:textId="77777777" w:rsidR="00894D62" w:rsidRPr="006D184E" w:rsidRDefault="00894D62" w:rsidP="00894D62">
            <w:pPr>
              <w:keepNext/>
              <w:shd w:val="clear" w:color="auto" w:fill="FFFFFF"/>
              <w:suppressAutoHyphens/>
              <w:jc w:val="center"/>
              <w:textAlignment w:val="baseline"/>
              <w:outlineLvl w:val="0"/>
              <w:rPr>
                <w:bCs/>
                <w:spacing w:val="3"/>
                <w:sz w:val="18"/>
                <w:szCs w:val="18"/>
                <w:lang w:eastAsia="zh-CN"/>
              </w:rPr>
            </w:pPr>
          </w:p>
        </w:tc>
        <w:tc>
          <w:tcPr>
            <w:tcW w:w="331" w:type="pct"/>
            <w:vMerge/>
            <w:shd w:val="clear" w:color="auto" w:fill="auto"/>
          </w:tcPr>
          <w:p w14:paraId="760D12E9"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679" w:type="pct"/>
            <w:vMerge/>
            <w:shd w:val="clear" w:color="auto" w:fill="auto"/>
          </w:tcPr>
          <w:p w14:paraId="6E9B6915"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492" w:type="pct"/>
            <w:shd w:val="clear" w:color="auto" w:fill="auto"/>
          </w:tcPr>
          <w:p w14:paraId="5B1B45E2" w14:textId="609ECB32" w:rsidR="00894D62" w:rsidRPr="006D184E" w:rsidRDefault="00894D62" w:rsidP="00894D62">
            <w:pPr>
              <w:jc w:val="center"/>
              <w:rPr>
                <w:bCs/>
                <w:sz w:val="18"/>
                <w:szCs w:val="18"/>
              </w:rPr>
            </w:pPr>
            <w:r w:rsidRPr="00894D62">
              <w:rPr>
                <w:bCs/>
                <w:sz w:val="18"/>
                <w:szCs w:val="18"/>
              </w:rPr>
              <w:t>Соответствие нормативно-технической документации</w:t>
            </w:r>
          </w:p>
        </w:tc>
        <w:tc>
          <w:tcPr>
            <w:tcW w:w="561" w:type="pct"/>
            <w:shd w:val="clear" w:color="auto" w:fill="auto"/>
          </w:tcPr>
          <w:p w14:paraId="4054E7A9" w14:textId="0585E219" w:rsidR="00894D62" w:rsidRPr="006D184E" w:rsidRDefault="00894D62" w:rsidP="00894D62">
            <w:pPr>
              <w:jc w:val="center"/>
              <w:rPr>
                <w:sz w:val="18"/>
                <w:szCs w:val="18"/>
                <w:shd w:val="clear" w:color="auto" w:fill="FFFFFF"/>
              </w:rPr>
            </w:pPr>
            <w:r>
              <w:rPr>
                <w:sz w:val="18"/>
                <w:szCs w:val="18"/>
                <w:shd w:val="clear" w:color="auto" w:fill="FFFFFF"/>
              </w:rPr>
              <w:t>Качественная</w:t>
            </w:r>
          </w:p>
        </w:tc>
        <w:tc>
          <w:tcPr>
            <w:tcW w:w="520" w:type="pct"/>
            <w:shd w:val="clear" w:color="auto" w:fill="auto"/>
          </w:tcPr>
          <w:p w14:paraId="4A4C342E" w14:textId="77777777" w:rsidR="00894D62" w:rsidRPr="00894D62" w:rsidRDefault="00894D62" w:rsidP="00894D62">
            <w:pPr>
              <w:jc w:val="center"/>
              <w:rPr>
                <w:sz w:val="18"/>
                <w:szCs w:val="18"/>
              </w:rPr>
            </w:pPr>
            <w:r w:rsidRPr="00894D62">
              <w:rPr>
                <w:sz w:val="18"/>
                <w:szCs w:val="18"/>
              </w:rPr>
              <w:t>ГОСТ 12.4.294-2015</w:t>
            </w:r>
          </w:p>
          <w:p w14:paraId="687AA9AA" w14:textId="77777777" w:rsidR="00894D62" w:rsidRPr="00894D62" w:rsidRDefault="00894D62" w:rsidP="00894D62">
            <w:pPr>
              <w:jc w:val="center"/>
              <w:rPr>
                <w:sz w:val="18"/>
                <w:szCs w:val="18"/>
              </w:rPr>
            </w:pPr>
            <w:r w:rsidRPr="00894D62">
              <w:rPr>
                <w:sz w:val="18"/>
                <w:szCs w:val="18"/>
              </w:rPr>
              <w:t>ТР/ТС 019/2011</w:t>
            </w:r>
          </w:p>
          <w:p w14:paraId="14482234" w14:textId="44CBE09C" w:rsidR="00894D62" w:rsidRPr="006D184E" w:rsidRDefault="00894D62" w:rsidP="00894D62">
            <w:pPr>
              <w:jc w:val="center"/>
              <w:rPr>
                <w:sz w:val="18"/>
                <w:szCs w:val="18"/>
              </w:rPr>
            </w:pPr>
            <w:r w:rsidRPr="00894D62">
              <w:rPr>
                <w:sz w:val="18"/>
                <w:szCs w:val="18"/>
              </w:rPr>
              <w:t>ГОСТ Р 22.9.14-2014</w:t>
            </w:r>
          </w:p>
        </w:tc>
        <w:tc>
          <w:tcPr>
            <w:tcW w:w="481" w:type="pct"/>
            <w:shd w:val="clear" w:color="auto" w:fill="auto"/>
          </w:tcPr>
          <w:p w14:paraId="2E54D645" w14:textId="5C749231"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shd w:val="clear" w:color="auto" w:fill="FFFFFF"/>
              </w:rPr>
            </w:pPr>
            <w:r>
              <w:rPr>
                <w:bCs/>
                <w:sz w:val="18"/>
                <w:szCs w:val="18"/>
                <w:shd w:val="clear" w:color="auto" w:fill="FFFFFF"/>
              </w:rPr>
              <w:t>-</w:t>
            </w:r>
          </w:p>
        </w:tc>
        <w:tc>
          <w:tcPr>
            <w:tcW w:w="502" w:type="pct"/>
            <w:shd w:val="clear" w:color="auto" w:fill="auto"/>
            <w:vAlign w:val="center"/>
          </w:tcPr>
          <w:p w14:paraId="07ACE372" w14:textId="7914C4F4" w:rsidR="00894D62" w:rsidRPr="006D184E" w:rsidRDefault="00894D62" w:rsidP="00894D62">
            <w:pPr>
              <w:jc w:val="center"/>
              <w:rPr>
                <w:sz w:val="18"/>
                <w:szCs w:val="18"/>
              </w:rPr>
            </w:pPr>
            <w:r w:rsidRPr="006D184E">
              <w:rPr>
                <w:sz w:val="18"/>
                <w:szCs w:val="18"/>
              </w:rPr>
              <w:t>Значение характеристики не может изменяться участником закупки</w:t>
            </w:r>
          </w:p>
        </w:tc>
        <w:tc>
          <w:tcPr>
            <w:tcW w:w="341" w:type="pct"/>
            <w:vMerge/>
          </w:tcPr>
          <w:p w14:paraId="0E9E3FBE"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360" w:type="pct"/>
            <w:vMerge/>
          </w:tcPr>
          <w:p w14:paraId="68001FC2"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r>
      <w:tr w:rsidR="00894D62" w:rsidRPr="006D184E" w14:paraId="11EE9DA2" w14:textId="77777777" w:rsidTr="00332643">
        <w:trPr>
          <w:trHeight w:val="345"/>
          <w:jc w:val="center"/>
        </w:trPr>
        <w:tc>
          <w:tcPr>
            <w:tcW w:w="146" w:type="pct"/>
            <w:vMerge/>
            <w:shd w:val="clear" w:color="auto" w:fill="auto"/>
          </w:tcPr>
          <w:p w14:paraId="1381FAA7"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587" w:type="pct"/>
            <w:vMerge/>
            <w:shd w:val="clear" w:color="auto" w:fill="auto"/>
          </w:tcPr>
          <w:p w14:paraId="7C798519" w14:textId="77777777" w:rsidR="00894D62" w:rsidRPr="006D184E" w:rsidRDefault="00894D62" w:rsidP="00894D62">
            <w:pPr>
              <w:keepNext/>
              <w:shd w:val="clear" w:color="auto" w:fill="FFFFFF"/>
              <w:suppressAutoHyphens/>
              <w:jc w:val="center"/>
              <w:textAlignment w:val="baseline"/>
              <w:outlineLvl w:val="0"/>
              <w:rPr>
                <w:bCs/>
                <w:spacing w:val="3"/>
                <w:sz w:val="18"/>
                <w:szCs w:val="18"/>
                <w:lang w:eastAsia="zh-CN"/>
              </w:rPr>
            </w:pPr>
          </w:p>
        </w:tc>
        <w:tc>
          <w:tcPr>
            <w:tcW w:w="331" w:type="pct"/>
            <w:vMerge/>
            <w:shd w:val="clear" w:color="auto" w:fill="auto"/>
          </w:tcPr>
          <w:p w14:paraId="5CF40545"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679" w:type="pct"/>
            <w:vMerge/>
            <w:shd w:val="clear" w:color="auto" w:fill="auto"/>
          </w:tcPr>
          <w:p w14:paraId="187B0534"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492" w:type="pct"/>
            <w:shd w:val="clear" w:color="auto" w:fill="auto"/>
          </w:tcPr>
          <w:p w14:paraId="42836D43" w14:textId="0F300DC1" w:rsidR="00894D62" w:rsidRPr="006D184E" w:rsidRDefault="00894D62" w:rsidP="00894D62">
            <w:pPr>
              <w:jc w:val="center"/>
              <w:rPr>
                <w:bCs/>
                <w:sz w:val="18"/>
                <w:szCs w:val="18"/>
              </w:rPr>
            </w:pPr>
            <w:r w:rsidRPr="00894D62">
              <w:rPr>
                <w:bCs/>
                <w:sz w:val="18"/>
                <w:szCs w:val="18"/>
              </w:rPr>
              <w:t>Тип респиратора по способу защиты</w:t>
            </w:r>
          </w:p>
        </w:tc>
        <w:tc>
          <w:tcPr>
            <w:tcW w:w="561" w:type="pct"/>
            <w:shd w:val="clear" w:color="auto" w:fill="auto"/>
          </w:tcPr>
          <w:p w14:paraId="47038738" w14:textId="4085A6A6" w:rsidR="00894D62" w:rsidRPr="006D184E" w:rsidRDefault="00894D62" w:rsidP="00894D62">
            <w:pPr>
              <w:jc w:val="center"/>
              <w:rPr>
                <w:sz w:val="18"/>
                <w:szCs w:val="18"/>
                <w:shd w:val="clear" w:color="auto" w:fill="FFFFFF"/>
              </w:rPr>
            </w:pPr>
            <w:r>
              <w:rPr>
                <w:sz w:val="18"/>
                <w:szCs w:val="18"/>
                <w:shd w:val="clear" w:color="auto" w:fill="FFFFFF"/>
              </w:rPr>
              <w:t>Качественная</w:t>
            </w:r>
          </w:p>
        </w:tc>
        <w:tc>
          <w:tcPr>
            <w:tcW w:w="520" w:type="pct"/>
            <w:shd w:val="clear" w:color="auto" w:fill="auto"/>
          </w:tcPr>
          <w:p w14:paraId="6D674E0D" w14:textId="6FDABFC2" w:rsidR="00894D62" w:rsidRPr="006D184E" w:rsidRDefault="00894D62" w:rsidP="00894D62">
            <w:pPr>
              <w:jc w:val="center"/>
              <w:rPr>
                <w:sz w:val="18"/>
                <w:szCs w:val="18"/>
              </w:rPr>
            </w:pPr>
            <w:r w:rsidRPr="00894D62">
              <w:rPr>
                <w:sz w:val="18"/>
                <w:szCs w:val="18"/>
              </w:rPr>
              <w:t>Фильтрующий</w:t>
            </w:r>
          </w:p>
        </w:tc>
        <w:tc>
          <w:tcPr>
            <w:tcW w:w="481" w:type="pct"/>
            <w:shd w:val="clear" w:color="auto" w:fill="auto"/>
          </w:tcPr>
          <w:p w14:paraId="2F2A3957" w14:textId="4837C52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shd w:val="clear" w:color="auto" w:fill="FFFFFF"/>
              </w:rPr>
            </w:pPr>
            <w:r>
              <w:rPr>
                <w:bCs/>
                <w:sz w:val="18"/>
                <w:szCs w:val="18"/>
                <w:shd w:val="clear" w:color="auto" w:fill="FFFFFF"/>
              </w:rPr>
              <w:t>-</w:t>
            </w:r>
          </w:p>
        </w:tc>
        <w:tc>
          <w:tcPr>
            <w:tcW w:w="502" w:type="pct"/>
            <w:shd w:val="clear" w:color="auto" w:fill="auto"/>
            <w:vAlign w:val="center"/>
          </w:tcPr>
          <w:p w14:paraId="01E698C0" w14:textId="0732702D" w:rsidR="00894D62" w:rsidRPr="006D184E" w:rsidRDefault="00894D62" w:rsidP="00894D62">
            <w:pPr>
              <w:jc w:val="center"/>
              <w:rPr>
                <w:sz w:val="18"/>
                <w:szCs w:val="18"/>
              </w:rPr>
            </w:pPr>
            <w:r w:rsidRPr="006D184E">
              <w:rPr>
                <w:sz w:val="18"/>
                <w:szCs w:val="18"/>
              </w:rPr>
              <w:t>Значение характеристики не может изменяться участником закупки</w:t>
            </w:r>
          </w:p>
        </w:tc>
        <w:tc>
          <w:tcPr>
            <w:tcW w:w="341" w:type="pct"/>
            <w:vMerge/>
          </w:tcPr>
          <w:p w14:paraId="067E9E93"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360" w:type="pct"/>
            <w:vMerge/>
          </w:tcPr>
          <w:p w14:paraId="42960FF2"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r>
      <w:tr w:rsidR="00894D62" w:rsidRPr="006D184E" w14:paraId="690E3375" w14:textId="77777777" w:rsidTr="00332643">
        <w:trPr>
          <w:trHeight w:val="345"/>
          <w:jc w:val="center"/>
        </w:trPr>
        <w:tc>
          <w:tcPr>
            <w:tcW w:w="146" w:type="pct"/>
            <w:vMerge/>
            <w:shd w:val="clear" w:color="auto" w:fill="auto"/>
          </w:tcPr>
          <w:p w14:paraId="3989AD91"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587" w:type="pct"/>
            <w:vMerge/>
            <w:shd w:val="clear" w:color="auto" w:fill="auto"/>
          </w:tcPr>
          <w:p w14:paraId="71D465A5" w14:textId="77777777" w:rsidR="00894D62" w:rsidRPr="006D184E" w:rsidRDefault="00894D62" w:rsidP="00894D62">
            <w:pPr>
              <w:keepNext/>
              <w:shd w:val="clear" w:color="auto" w:fill="FFFFFF"/>
              <w:suppressAutoHyphens/>
              <w:jc w:val="center"/>
              <w:textAlignment w:val="baseline"/>
              <w:outlineLvl w:val="0"/>
              <w:rPr>
                <w:bCs/>
                <w:spacing w:val="3"/>
                <w:sz w:val="18"/>
                <w:szCs w:val="18"/>
                <w:lang w:eastAsia="zh-CN"/>
              </w:rPr>
            </w:pPr>
          </w:p>
        </w:tc>
        <w:tc>
          <w:tcPr>
            <w:tcW w:w="331" w:type="pct"/>
            <w:vMerge/>
            <w:shd w:val="clear" w:color="auto" w:fill="auto"/>
          </w:tcPr>
          <w:p w14:paraId="7C4C6033"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679" w:type="pct"/>
            <w:vMerge/>
            <w:shd w:val="clear" w:color="auto" w:fill="auto"/>
          </w:tcPr>
          <w:p w14:paraId="19138F13"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492" w:type="pct"/>
            <w:shd w:val="clear" w:color="auto" w:fill="auto"/>
          </w:tcPr>
          <w:p w14:paraId="1E6479D6" w14:textId="6C81BCE0" w:rsidR="00894D62" w:rsidRPr="00894D62" w:rsidRDefault="00894D62" w:rsidP="00894D62">
            <w:pPr>
              <w:jc w:val="center"/>
              <w:rPr>
                <w:bCs/>
                <w:sz w:val="18"/>
                <w:szCs w:val="18"/>
              </w:rPr>
            </w:pPr>
            <w:r w:rsidRPr="00894D62">
              <w:rPr>
                <w:bCs/>
                <w:sz w:val="18"/>
                <w:szCs w:val="18"/>
              </w:rPr>
              <w:t>Тип фильтра в зависимости от вида загрязнений окружающего воздуха</w:t>
            </w:r>
          </w:p>
        </w:tc>
        <w:tc>
          <w:tcPr>
            <w:tcW w:w="561" w:type="pct"/>
            <w:shd w:val="clear" w:color="auto" w:fill="auto"/>
          </w:tcPr>
          <w:p w14:paraId="0FA2C77C" w14:textId="4D812439" w:rsidR="00894D62" w:rsidRDefault="00894D62" w:rsidP="00894D62">
            <w:pPr>
              <w:jc w:val="center"/>
              <w:rPr>
                <w:sz w:val="18"/>
                <w:szCs w:val="18"/>
                <w:shd w:val="clear" w:color="auto" w:fill="FFFFFF"/>
              </w:rPr>
            </w:pPr>
            <w:r>
              <w:rPr>
                <w:sz w:val="18"/>
                <w:szCs w:val="18"/>
                <w:shd w:val="clear" w:color="auto" w:fill="FFFFFF"/>
              </w:rPr>
              <w:t>Качественная</w:t>
            </w:r>
          </w:p>
        </w:tc>
        <w:tc>
          <w:tcPr>
            <w:tcW w:w="520" w:type="pct"/>
            <w:shd w:val="clear" w:color="auto" w:fill="auto"/>
          </w:tcPr>
          <w:p w14:paraId="72CB911F" w14:textId="6E5789A1" w:rsidR="00894D62" w:rsidRPr="00894D62" w:rsidRDefault="00894D62" w:rsidP="00894D62">
            <w:pPr>
              <w:jc w:val="center"/>
              <w:rPr>
                <w:sz w:val="18"/>
                <w:szCs w:val="18"/>
              </w:rPr>
            </w:pPr>
            <w:r w:rsidRPr="00894D62">
              <w:rPr>
                <w:sz w:val="18"/>
                <w:szCs w:val="18"/>
              </w:rPr>
              <w:t>Фильтрующий</w:t>
            </w:r>
          </w:p>
        </w:tc>
        <w:tc>
          <w:tcPr>
            <w:tcW w:w="481" w:type="pct"/>
            <w:shd w:val="clear" w:color="auto" w:fill="auto"/>
          </w:tcPr>
          <w:p w14:paraId="068B517E" w14:textId="2F47C70C"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shd w:val="clear" w:color="auto" w:fill="FFFFFF"/>
              </w:rPr>
            </w:pPr>
            <w:r>
              <w:rPr>
                <w:bCs/>
                <w:sz w:val="18"/>
                <w:szCs w:val="18"/>
                <w:shd w:val="clear" w:color="auto" w:fill="FFFFFF"/>
              </w:rPr>
              <w:t>-</w:t>
            </w:r>
          </w:p>
        </w:tc>
        <w:tc>
          <w:tcPr>
            <w:tcW w:w="502" w:type="pct"/>
            <w:shd w:val="clear" w:color="auto" w:fill="auto"/>
            <w:vAlign w:val="center"/>
          </w:tcPr>
          <w:p w14:paraId="29C212BC" w14:textId="6FABDE04" w:rsidR="00894D62" w:rsidRPr="006D184E" w:rsidRDefault="00894D62" w:rsidP="00894D62">
            <w:pPr>
              <w:jc w:val="center"/>
              <w:rPr>
                <w:sz w:val="18"/>
                <w:szCs w:val="18"/>
              </w:rPr>
            </w:pPr>
            <w:r w:rsidRPr="006D184E">
              <w:rPr>
                <w:sz w:val="18"/>
                <w:szCs w:val="18"/>
              </w:rPr>
              <w:t>Значение характеристики не может изменяться участником закупки</w:t>
            </w:r>
          </w:p>
        </w:tc>
        <w:tc>
          <w:tcPr>
            <w:tcW w:w="341" w:type="pct"/>
            <w:vMerge/>
          </w:tcPr>
          <w:p w14:paraId="15558679"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360" w:type="pct"/>
            <w:vMerge/>
          </w:tcPr>
          <w:p w14:paraId="0D149113" w14:textId="77777777" w:rsidR="00894D62" w:rsidRPr="006D184E" w:rsidRDefault="00894D62" w:rsidP="0089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r>
      <w:tr w:rsidR="009F68F8" w:rsidRPr="006D184E" w14:paraId="468F246D" w14:textId="77777777" w:rsidTr="00332643">
        <w:trPr>
          <w:trHeight w:val="345"/>
          <w:jc w:val="center"/>
        </w:trPr>
        <w:tc>
          <w:tcPr>
            <w:tcW w:w="146" w:type="pct"/>
            <w:vMerge/>
            <w:shd w:val="clear" w:color="auto" w:fill="auto"/>
          </w:tcPr>
          <w:p w14:paraId="0A221B88"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587" w:type="pct"/>
            <w:vMerge/>
            <w:shd w:val="clear" w:color="auto" w:fill="auto"/>
          </w:tcPr>
          <w:p w14:paraId="5986F56A" w14:textId="77777777" w:rsidR="009F68F8" w:rsidRPr="006D184E" w:rsidRDefault="009F68F8" w:rsidP="009F68F8">
            <w:pPr>
              <w:keepNext/>
              <w:shd w:val="clear" w:color="auto" w:fill="FFFFFF"/>
              <w:suppressAutoHyphens/>
              <w:jc w:val="center"/>
              <w:textAlignment w:val="baseline"/>
              <w:outlineLvl w:val="0"/>
              <w:rPr>
                <w:bCs/>
                <w:spacing w:val="3"/>
                <w:sz w:val="18"/>
                <w:szCs w:val="18"/>
                <w:lang w:eastAsia="zh-CN"/>
              </w:rPr>
            </w:pPr>
          </w:p>
        </w:tc>
        <w:tc>
          <w:tcPr>
            <w:tcW w:w="331" w:type="pct"/>
            <w:vMerge/>
            <w:shd w:val="clear" w:color="auto" w:fill="auto"/>
          </w:tcPr>
          <w:p w14:paraId="2981C883"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679" w:type="pct"/>
            <w:vMerge/>
            <w:shd w:val="clear" w:color="auto" w:fill="auto"/>
          </w:tcPr>
          <w:p w14:paraId="72F61DBB"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492" w:type="pct"/>
            <w:shd w:val="clear" w:color="auto" w:fill="auto"/>
          </w:tcPr>
          <w:p w14:paraId="66DF8E76" w14:textId="25ACD565" w:rsidR="009F68F8" w:rsidRPr="006D184E" w:rsidRDefault="009F68F8" w:rsidP="009F68F8">
            <w:pPr>
              <w:jc w:val="center"/>
              <w:rPr>
                <w:bCs/>
                <w:sz w:val="18"/>
                <w:szCs w:val="18"/>
              </w:rPr>
            </w:pPr>
            <w:r w:rsidRPr="009F68F8">
              <w:rPr>
                <w:bCs/>
                <w:sz w:val="18"/>
                <w:szCs w:val="18"/>
              </w:rPr>
              <w:t>Класс эффективности защиты</w:t>
            </w:r>
          </w:p>
        </w:tc>
        <w:tc>
          <w:tcPr>
            <w:tcW w:w="561" w:type="pct"/>
            <w:shd w:val="clear" w:color="auto" w:fill="auto"/>
          </w:tcPr>
          <w:p w14:paraId="296924B4" w14:textId="532F3BBD" w:rsidR="009F68F8" w:rsidRPr="006D184E" w:rsidRDefault="009F68F8" w:rsidP="009F68F8">
            <w:pPr>
              <w:jc w:val="center"/>
              <w:rPr>
                <w:sz w:val="18"/>
                <w:szCs w:val="18"/>
                <w:shd w:val="clear" w:color="auto" w:fill="FFFFFF"/>
              </w:rPr>
            </w:pPr>
            <w:r>
              <w:rPr>
                <w:sz w:val="18"/>
                <w:szCs w:val="18"/>
                <w:shd w:val="clear" w:color="auto" w:fill="FFFFFF"/>
              </w:rPr>
              <w:t>Качественная</w:t>
            </w:r>
          </w:p>
        </w:tc>
        <w:tc>
          <w:tcPr>
            <w:tcW w:w="520" w:type="pct"/>
            <w:shd w:val="clear" w:color="auto" w:fill="auto"/>
          </w:tcPr>
          <w:p w14:paraId="41B1CD14" w14:textId="03EE9B7C" w:rsidR="009F68F8" w:rsidRPr="006D184E" w:rsidRDefault="009F68F8" w:rsidP="009F68F8">
            <w:pPr>
              <w:jc w:val="center"/>
              <w:rPr>
                <w:sz w:val="18"/>
                <w:szCs w:val="18"/>
              </w:rPr>
            </w:pPr>
            <w:r>
              <w:rPr>
                <w:sz w:val="18"/>
                <w:szCs w:val="18"/>
              </w:rPr>
              <w:t>2</w:t>
            </w:r>
          </w:p>
        </w:tc>
        <w:tc>
          <w:tcPr>
            <w:tcW w:w="481" w:type="pct"/>
            <w:shd w:val="clear" w:color="auto" w:fill="auto"/>
          </w:tcPr>
          <w:p w14:paraId="5D15613D" w14:textId="48165C9F"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shd w:val="clear" w:color="auto" w:fill="FFFFFF"/>
              </w:rPr>
            </w:pPr>
            <w:r>
              <w:rPr>
                <w:bCs/>
                <w:sz w:val="18"/>
                <w:szCs w:val="18"/>
                <w:shd w:val="clear" w:color="auto" w:fill="FFFFFF"/>
              </w:rPr>
              <w:t>-</w:t>
            </w:r>
          </w:p>
        </w:tc>
        <w:tc>
          <w:tcPr>
            <w:tcW w:w="502" w:type="pct"/>
            <w:shd w:val="clear" w:color="auto" w:fill="auto"/>
            <w:vAlign w:val="center"/>
          </w:tcPr>
          <w:p w14:paraId="18404D5C" w14:textId="1CEC1FBF" w:rsidR="009F68F8" w:rsidRPr="006D184E" w:rsidRDefault="009F68F8" w:rsidP="009F68F8">
            <w:pPr>
              <w:jc w:val="center"/>
              <w:rPr>
                <w:sz w:val="18"/>
                <w:szCs w:val="18"/>
              </w:rPr>
            </w:pPr>
            <w:r w:rsidRPr="006D184E">
              <w:rPr>
                <w:sz w:val="18"/>
                <w:szCs w:val="18"/>
              </w:rPr>
              <w:t>Значение характеристики не может изменяться участником закупки</w:t>
            </w:r>
          </w:p>
        </w:tc>
        <w:tc>
          <w:tcPr>
            <w:tcW w:w="341" w:type="pct"/>
            <w:vMerge/>
          </w:tcPr>
          <w:p w14:paraId="75E480FC"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360" w:type="pct"/>
            <w:vMerge/>
          </w:tcPr>
          <w:p w14:paraId="5A353716"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r>
      <w:tr w:rsidR="009F68F8" w:rsidRPr="006D184E" w14:paraId="19C90007" w14:textId="77777777" w:rsidTr="00332643">
        <w:trPr>
          <w:trHeight w:val="345"/>
          <w:jc w:val="center"/>
        </w:trPr>
        <w:tc>
          <w:tcPr>
            <w:tcW w:w="146" w:type="pct"/>
            <w:vMerge/>
            <w:shd w:val="clear" w:color="auto" w:fill="auto"/>
          </w:tcPr>
          <w:p w14:paraId="5BAE6B13"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587" w:type="pct"/>
            <w:vMerge/>
            <w:shd w:val="clear" w:color="auto" w:fill="auto"/>
          </w:tcPr>
          <w:p w14:paraId="4D4EAD21" w14:textId="77777777" w:rsidR="009F68F8" w:rsidRPr="006D184E" w:rsidRDefault="009F68F8" w:rsidP="009F68F8">
            <w:pPr>
              <w:keepNext/>
              <w:shd w:val="clear" w:color="auto" w:fill="FFFFFF"/>
              <w:suppressAutoHyphens/>
              <w:jc w:val="center"/>
              <w:textAlignment w:val="baseline"/>
              <w:outlineLvl w:val="0"/>
              <w:rPr>
                <w:bCs/>
                <w:spacing w:val="3"/>
                <w:sz w:val="18"/>
                <w:szCs w:val="18"/>
                <w:lang w:eastAsia="zh-CN"/>
              </w:rPr>
            </w:pPr>
          </w:p>
        </w:tc>
        <w:tc>
          <w:tcPr>
            <w:tcW w:w="331" w:type="pct"/>
            <w:vMerge/>
            <w:shd w:val="clear" w:color="auto" w:fill="auto"/>
          </w:tcPr>
          <w:p w14:paraId="5E549876"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679" w:type="pct"/>
            <w:vMerge/>
            <w:shd w:val="clear" w:color="auto" w:fill="auto"/>
          </w:tcPr>
          <w:p w14:paraId="6E69E006"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492" w:type="pct"/>
            <w:shd w:val="clear" w:color="auto" w:fill="auto"/>
          </w:tcPr>
          <w:p w14:paraId="6EC43B5D" w14:textId="79D26D02" w:rsidR="009F68F8" w:rsidRPr="009F68F8" w:rsidRDefault="009F68F8" w:rsidP="009F68F8">
            <w:pPr>
              <w:jc w:val="center"/>
              <w:rPr>
                <w:bCs/>
                <w:sz w:val="18"/>
                <w:szCs w:val="18"/>
              </w:rPr>
            </w:pPr>
            <w:r w:rsidRPr="009F68F8">
              <w:rPr>
                <w:bCs/>
                <w:sz w:val="18"/>
                <w:szCs w:val="18"/>
              </w:rPr>
              <w:t>Область применения</w:t>
            </w:r>
          </w:p>
        </w:tc>
        <w:tc>
          <w:tcPr>
            <w:tcW w:w="561" w:type="pct"/>
            <w:shd w:val="clear" w:color="auto" w:fill="auto"/>
          </w:tcPr>
          <w:p w14:paraId="79266248" w14:textId="28524B22" w:rsidR="009F68F8" w:rsidRDefault="009F68F8" w:rsidP="009F68F8">
            <w:pPr>
              <w:jc w:val="center"/>
              <w:rPr>
                <w:sz w:val="18"/>
                <w:szCs w:val="18"/>
                <w:shd w:val="clear" w:color="auto" w:fill="FFFFFF"/>
              </w:rPr>
            </w:pPr>
            <w:r>
              <w:rPr>
                <w:sz w:val="18"/>
                <w:szCs w:val="18"/>
                <w:shd w:val="clear" w:color="auto" w:fill="FFFFFF"/>
              </w:rPr>
              <w:t>Качественная</w:t>
            </w:r>
          </w:p>
        </w:tc>
        <w:tc>
          <w:tcPr>
            <w:tcW w:w="520" w:type="pct"/>
            <w:shd w:val="clear" w:color="auto" w:fill="auto"/>
          </w:tcPr>
          <w:p w14:paraId="50955BF7" w14:textId="3E6B6F14" w:rsidR="009F68F8" w:rsidRDefault="009F68F8" w:rsidP="009F68F8">
            <w:pPr>
              <w:jc w:val="center"/>
              <w:rPr>
                <w:sz w:val="18"/>
                <w:szCs w:val="18"/>
              </w:rPr>
            </w:pPr>
            <w:r w:rsidRPr="009F68F8">
              <w:rPr>
                <w:sz w:val="18"/>
                <w:szCs w:val="18"/>
              </w:rPr>
              <w:t>ГО и ЧС</w:t>
            </w:r>
          </w:p>
        </w:tc>
        <w:tc>
          <w:tcPr>
            <w:tcW w:w="481" w:type="pct"/>
            <w:shd w:val="clear" w:color="auto" w:fill="auto"/>
          </w:tcPr>
          <w:p w14:paraId="0CF5FDA8" w14:textId="74793068" w:rsidR="009F68F8"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shd w:val="clear" w:color="auto" w:fill="FFFFFF"/>
              </w:rPr>
            </w:pPr>
            <w:r>
              <w:rPr>
                <w:bCs/>
                <w:sz w:val="18"/>
                <w:szCs w:val="18"/>
                <w:shd w:val="clear" w:color="auto" w:fill="FFFFFF"/>
              </w:rPr>
              <w:t>-</w:t>
            </w:r>
          </w:p>
        </w:tc>
        <w:tc>
          <w:tcPr>
            <w:tcW w:w="502" w:type="pct"/>
            <w:shd w:val="clear" w:color="auto" w:fill="auto"/>
            <w:vAlign w:val="center"/>
          </w:tcPr>
          <w:p w14:paraId="5410D139" w14:textId="68430A7A" w:rsidR="009F68F8" w:rsidRPr="006D184E" w:rsidRDefault="009F68F8" w:rsidP="009F68F8">
            <w:pPr>
              <w:jc w:val="center"/>
              <w:rPr>
                <w:sz w:val="18"/>
                <w:szCs w:val="18"/>
              </w:rPr>
            </w:pPr>
            <w:r w:rsidRPr="006D184E">
              <w:rPr>
                <w:sz w:val="18"/>
                <w:szCs w:val="18"/>
              </w:rPr>
              <w:t xml:space="preserve">Значение характеристики не может изменяться </w:t>
            </w:r>
            <w:r w:rsidRPr="006D184E">
              <w:rPr>
                <w:sz w:val="18"/>
                <w:szCs w:val="18"/>
              </w:rPr>
              <w:lastRenderedPageBreak/>
              <w:t>участником закупки</w:t>
            </w:r>
          </w:p>
        </w:tc>
        <w:tc>
          <w:tcPr>
            <w:tcW w:w="341" w:type="pct"/>
            <w:vMerge/>
          </w:tcPr>
          <w:p w14:paraId="24376494"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360" w:type="pct"/>
            <w:vMerge/>
          </w:tcPr>
          <w:p w14:paraId="7C1A58AE"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r>
      <w:tr w:rsidR="009F68F8" w:rsidRPr="006D184E" w14:paraId="781DB42F" w14:textId="77777777" w:rsidTr="00332643">
        <w:trPr>
          <w:trHeight w:val="345"/>
          <w:jc w:val="center"/>
        </w:trPr>
        <w:tc>
          <w:tcPr>
            <w:tcW w:w="146" w:type="pct"/>
            <w:vMerge/>
            <w:shd w:val="clear" w:color="auto" w:fill="auto"/>
          </w:tcPr>
          <w:p w14:paraId="7C7556D7"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587" w:type="pct"/>
            <w:vMerge/>
            <w:shd w:val="clear" w:color="auto" w:fill="auto"/>
          </w:tcPr>
          <w:p w14:paraId="3C916FDD" w14:textId="77777777" w:rsidR="009F68F8" w:rsidRPr="006D184E" w:rsidRDefault="009F68F8" w:rsidP="009F68F8">
            <w:pPr>
              <w:keepNext/>
              <w:shd w:val="clear" w:color="auto" w:fill="FFFFFF"/>
              <w:suppressAutoHyphens/>
              <w:jc w:val="center"/>
              <w:textAlignment w:val="baseline"/>
              <w:outlineLvl w:val="0"/>
              <w:rPr>
                <w:bCs/>
                <w:spacing w:val="3"/>
                <w:sz w:val="18"/>
                <w:szCs w:val="18"/>
                <w:lang w:eastAsia="zh-CN"/>
              </w:rPr>
            </w:pPr>
          </w:p>
        </w:tc>
        <w:tc>
          <w:tcPr>
            <w:tcW w:w="331" w:type="pct"/>
            <w:vMerge/>
            <w:shd w:val="clear" w:color="auto" w:fill="auto"/>
          </w:tcPr>
          <w:p w14:paraId="327D5192"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679" w:type="pct"/>
            <w:vMerge/>
            <w:shd w:val="clear" w:color="auto" w:fill="auto"/>
          </w:tcPr>
          <w:p w14:paraId="0CAF112E"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492" w:type="pct"/>
            <w:shd w:val="clear" w:color="auto" w:fill="auto"/>
          </w:tcPr>
          <w:p w14:paraId="3332BB99" w14:textId="023F59C4" w:rsidR="009F68F8" w:rsidRPr="006D184E" w:rsidRDefault="009F68F8" w:rsidP="009F68F8">
            <w:pPr>
              <w:jc w:val="center"/>
              <w:rPr>
                <w:bCs/>
                <w:sz w:val="18"/>
                <w:szCs w:val="18"/>
              </w:rPr>
            </w:pPr>
            <w:r w:rsidRPr="009F68F8">
              <w:rPr>
                <w:bCs/>
                <w:sz w:val="18"/>
                <w:szCs w:val="18"/>
              </w:rPr>
              <w:t>Использование</w:t>
            </w:r>
          </w:p>
        </w:tc>
        <w:tc>
          <w:tcPr>
            <w:tcW w:w="561" w:type="pct"/>
            <w:shd w:val="clear" w:color="auto" w:fill="auto"/>
          </w:tcPr>
          <w:p w14:paraId="3C53A4AA" w14:textId="3941CC3E" w:rsidR="009F68F8" w:rsidRPr="006D184E" w:rsidRDefault="009F68F8" w:rsidP="009F68F8">
            <w:pPr>
              <w:jc w:val="center"/>
              <w:rPr>
                <w:sz w:val="18"/>
                <w:szCs w:val="18"/>
                <w:shd w:val="clear" w:color="auto" w:fill="FFFFFF"/>
              </w:rPr>
            </w:pPr>
            <w:r>
              <w:rPr>
                <w:sz w:val="18"/>
                <w:szCs w:val="18"/>
                <w:shd w:val="clear" w:color="auto" w:fill="FFFFFF"/>
              </w:rPr>
              <w:t>Качественная</w:t>
            </w:r>
          </w:p>
        </w:tc>
        <w:tc>
          <w:tcPr>
            <w:tcW w:w="520" w:type="pct"/>
            <w:shd w:val="clear" w:color="auto" w:fill="auto"/>
          </w:tcPr>
          <w:p w14:paraId="6FE0DD8E" w14:textId="62560777" w:rsidR="009F68F8" w:rsidRPr="006D184E" w:rsidRDefault="009F68F8" w:rsidP="009F68F8">
            <w:pPr>
              <w:jc w:val="center"/>
              <w:rPr>
                <w:sz w:val="18"/>
                <w:szCs w:val="18"/>
              </w:rPr>
            </w:pPr>
            <w:r w:rsidRPr="009F68F8">
              <w:rPr>
                <w:sz w:val="18"/>
                <w:szCs w:val="18"/>
              </w:rPr>
              <w:t>NR (одноразовое)</w:t>
            </w:r>
          </w:p>
        </w:tc>
        <w:tc>
          <w:tcPr>
            <w:tcW w:w="481" w:type="pct"/>
            <w:shd w:val="clear" w:color="auto" w:fill="auto"/>
          </w:tcPr>
          <w:p w14:paraId="20A07B96" w14:textId="75339EF1"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shd w:val="clear" w:color="auto" w:fill="FFFFFF"/>
              </w:rPr>
            </w:pPr>
            <w:r>
              <w:rPr>
                <w:bCs/>
                <w:sz w:val="18"/>
                <w:szCs w:val="18"/>
                <w:shd w:val="clear" w:color="auto" w:fill="FFFFFF"/>
              </w:rPr>
              <w:t>-</w:t>
            </w:r>
          </w:p>
        </w:tc>
        <w:tc>
          <w:tcPr>
            <w:tcW w:w="502" w:type="pct"/>
            <w:shd w:val="clear" w:color="auto" w:fill="auto"/>
            <w:vAlign w:val="center"/>
          </w:tcPr>
          <w:p w14:paraId="47B1EBA7" w14:textId="58656FD2" w:rsidR="009F68F8" w:rsidRPr="006D184E" w:rsidRDefault="009F68F8" w:rsidP="009F68F8">
            <w:pPr>
              <w:jc w:val="center"/>
              <w:rPr>
                <w:sz w:val="18"/>
                <w:szCs w:val="18"/>
              </w:rPr>
            </w:pPr>
            <w:r w:rsidRPr="006D184E">
              <w:rPr>
                <w:sz w:val="18"/>
                <w:szCs w:val="18"/>
              </w:rPr>
              <w:t>Значение характеристики не может изменяться участником закупки</w:t>
            </w:r>
          </w:p>
        </w:tc>
        <w:tc>
          <w:tcPr>
            <w:tcW w:w="341" w:type="pct"/>
            <w:vMerge/>
          </w:tcPr>
          <w:p w14:paraId="0FAA4E6C"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360" w:type="pct"/>
            <w:vMerge/>
          </w:tcPr>
          <w:p w14:paraId="138F362A"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r>
      <w:tr w:rsidR="009F68F8" w:rsidRPr="006D184E" w14:paraId="6AA8B60A" w14:textId="77777777" w:rsidTr="00453F7A">
        <w:trPr>
          <w:trHeight w:val="1597"/>
          <w:jc w:val="center"/>
        </w:trPr>
        <w:tc>
          <w:tcPr>
            <w:tcW w:w="146" w:type="pct"/>
            <w:vMerge/>
            <w:shd w:val="clear" w:color="auto" w:fill="auto"/>
          </w:tcPr>
          <w:p w14:paraId="29799C43"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587" w:type="pct"/>
            <w:vMerge/>
            <w:shd w:val="clear" w:color="auto" w:fill="auto"/>
          </w:tcPr>
          <w:p w14:paraId="396C7967" w14:textId="77777777" w:rsidR="009F68F8" w:rsidRPr="006D184E" w:rsidRDefault="009F68F8" w:rsidP="009F68F8">
            <w:pPr>
              <w:keepNext/>
              <w:shd w:val="clear" w:color="auto" w:fill="FFFFFF"/>
              <w:suppressAutoHyphens/>
              <w:jc w:val="center"/>
              <w:textAlignment w:val="baseline"/>
              <w:outlineLvl w:val="0"/>
              <w:rPr>
                <w:bCs/>
                <w:spacing w:val="3"/>
                <w:sz w:val="18"/>
                <w:szCs w:val="18"/>
                <w:lang w:eastAsia="zh-CN"/>
              </w:rPr>
            </w:pPr>
          </w:p>
        </w:tc>
        <w:tc>
          <w:tcPr>
            <w:tcW w:w="331" w:type="pct"/>
            <w:vMerge/>
            <w:shd w:val="clear" w:color="auto" w:fill="auto"/>
          </w:tcPr>
          <w:p w14:paraId="117A2DB3"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679" w:type="pct"/>
            <w:vMerge/>
            <w:shd w:val="clear" w:color="auto" w:fill="auto"/>
          </w:tcPr>
          <w:p w14:paraId="1737F83B"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492" w:type="pct"/>
            <w:shd w:val="clear" w:color="auto" w:fill="auto"/>
          </w:tcPr>
          <w:p w14:paraId="593ABEDB" w14:textId="0B517D30" w:rsidR="009F68F8" w:rsidRPr="009F68F8" w:rsidRDefault="009F68F8" w:rsidP="009F68F8">
            <w:pPr>
              <w:jc w:val="center"/>
              <w:rPr>
                <w:bCs/>
                <w:sz w:val="18"/>
                <w:szCs w:val="18"/>
              </w:rPr>
            </w:pPr>
            <w:r>
              <w:rPr>
                <w:bCs/>
                <w:sz w:val="18"/>
                <w:szCs w:val="18"/>
              </w:rPr>
              <w:t>Модель</w:t>
            </w:r>
          </w:p>
        </w:tc>
        <w:tc>
          <w:tcPr>
            <w:tcW w:w="561" w:type="pct"/>
            <w:shd w:val="clear" w:color="auto" w:fill="auto"/>
          </w:tcPr>
          <w:p w14:paraId="3DB8C614" w14:textId="35CAAD11" w:rsidR="009F68F8" w:rsidRDefault="009F68F8" w:rsidP="009F68F8">
            <w:pPr>
              <w:jc w:val="center"/>
              <w:rPr>
                <w:sz w:val="18"/>
                <w:szCs w:val="18"/>
                <w:shd w:val="clear" w:color="auto" w:fill="FFFFFF"/>
              </w:rPr>
            </w:pPr>
            <w:r>
              <w:rPr>
                <w:sz w:val="18"/>
                <w:szCs w:val="18"/>
                <w:shd w:val="clear" w:color="auto" w:fill="FFFFFF"/>
              </w:rPr>
              <w:t>Качественная</w:t>
            </w:r>
          </w:p>
        </w:tc>
        <w:tc>
          <w:tcPr>
            <w:tcW w:w="520" w:type="pct"/>
            <w:shd w:val="clear" w:color="auto" w:fill="auto"/>
          </w:tcPr>
          <w:p w14:paraId="48C9CE49" w14:textId="77777777" w:rsidR="009F68F8" w:rsidRPr="009F68F8" w:rsidRDefault="009F68F8" w:rsidP="009F68F8">
            <w:pPr>
              <w:jc w:val="center"/>
              <w:rPr>
                <w:sz w:val="18"/>
                <w:szCs w:val="18"/>
              </w:rPr>
            </w:pPr>
            <w:r w:rsidRPr="009F68F8">
              <w:rPr>
                <w:sz w:val="18"/>
                <w:szCs w:val="18"/>
              </w:rPr>
              <w:t>Алина-200 АВК</w:t>
            </w:r>
          </w:p>
          <w:p w14:paraId="7493C408" w14:textId="00FBAEC0" w:rsidR="009F68F8" w:rsidRPr="009F68F8" w:rsidRDefault="009F68F8" w:rsidP="009F68F8">
            <w:pPr>
              <w:jc w:val="center"/>
              <w:rPr>
                <w:sz w:val="18"/>
                <w:szCs w:val="18"/>
              </w:rPr>
            </w:pPr>
            <w:r w:rsidRPr="009F68F8">
              <w:rPr>
                <w:sz w:val="18"/>
                <w:szCs w:val="18"/>
              </w:rPr>
              <w:t>FFP2 NR D</w:t>
            </w:r>
          </w:p>
        </w:tc>
        <w:tc>
          <w:tcPr>
            <w:tcW w:w="481" w:type="pct"/>
            <w:shd w:val="clear" w:color="auto" w:fill="auto"/>
          </w:tcPr>
          <w:p w14:paraId="63D44DC8" w14:textId="526BA243" w:rsidR="009F68F8"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shd w:val="clear" w:color="auto" w:fill="FFFFFF"/>
              </w:rPr>
            </w:pPr>
            <w:r>
              <w:rPr>
                <w:bCs/>
                <w:sz w:val="18"/>
                <w:szCs w:val="18"/>
                <w:shd w:val="clear" w:color="auto" w:fill="FFFFFF"/>
              </w:rPr>
              <w:t>-</w:t>
            </w:r>
          </w:p>
        </w:tc>
        <w:tc>
          <w:tcPr>
            <w:tcW w:w="502" w:type="pct"/>
            <w:shd w:val="clear" w:color="auto" w:fill="auto"/>
            <w:vAlign w:val="center"/>
          </w:tcPr>
          <w:p w14:paraId="62B8DAA1" w14:textId="656F6FCA" w:rsidR="009F68F8" w:rsidRPr="006D184E" w:rsidRDefault="009F68F8" w:rsidP="009F68F8">
            <w:pPr>
              <w:jc w:val="center"/>
              <w:rPr>
                <w:sz w:val="18"/>
                <w:szCs w:val="18"/>
              </w:rPr>
            </w:pPr>
            <w:r w:rsidRPr="006D184E">
              <w:rPr>
                <w:sz w:val="18"/>
                <w:szCs w:val="18"/>
              </w:rPr>
              <w:t>Значение характеристики не может изменяться участником закупки</w:t>
            </w:r>
          </w:p>
        </w:tc>
        <w:tc>
          <w:tcPr>
            <w:tcW w:w="341" w:type="pct"/>
            <w:vMerge/>
          </w:tcPr>
          <w:p w14:paraId="68A83EAF"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c>
          <w:tcPr>
            <w:tcW w:w="360" w:type="pct"/>
            <w:vMerge/>
          </w:tcPr>
          <w:p w14:paraId="1979A481" w14:textId="77777777" w:rsidR="009F68F8" w:rsidRPr="006D184E" w:rsidRDefault="009F68F8" w:rsidP="009F6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rPr>
                <w:bCs/>
                <w:sz w:val="18"/>
                <w:szCs w:val="18"/>
              </w:rPr>
            </w:pPr>
          </w:p>
        </w:tc>
      </w:tr>
    </w:tbl>
    <w:p w14:paraId="2072B264" w14:textId="77777777" w:rsidR="0022110E" w:rsidRPr="006D184E" w:rsidRDefault="0022110E" w:rsidP="0022110E">
      <w:pPr>
        <w:autoSpaceDE w:val="0"/>
        <w:autoSpaceDN w:val="0"/>
        <w:adjustRightInd w:val="0"/>
        <w:outlineLvl w:val="0"/>
        <w:rPr>
          <w:b/>
          <w:bCs/>
          <w:sz w:val="18"/>
          <w:szCs w:val="18"/>
        </w:rPr>
      </w:pPr>
    </w:p>
    <w:p w14:paraId="5191F66E" w14:textId="67A7C16F" w:rsidR="00141514" w:rsidRPr="006D184E" w:rsidRDefault="00141514" w:rsidP="00141514">
      <w:pPr>
        <w:autoSpaceDE w:val="0"/>
        <w:autoSpaceDN w:val="0"/>
        <w:adjustRightInd w:val="0"/>
        <w:outlineLvl w:val="0"/>
        <w:rPr>
          <w:b/>
          <w:bCs/>
          <w:sz w:val="18"/>
          <w:szCs w:val="18"/>
        </w:rPr>
      </w:pPr>
    </w:p>
    <w:p w14:paraId="5CFB2452" w14:textId="77777777" w:rsidR="001667A0" w:rsidRPr="00702730" w:rsidRDefault="001667A0" w:rsidP="001667A0">
      <w:pPr>
        <w:autoSpaceDE w:val="0"/>
        <w:autoSpaceDN w:val="0"/>
        <w:adjustRightInd w:val="0"/>
        <w:ind w:firstLine="708"/>
        <w:jc w:val="both"/>
        <w:rPr>
          <w:b/>
        </w:rPr>
      </w:pPr>
      <w:r>
        <w:rPr>
          <w:b/>
        </w:rPr>
        <w:t>2</w:t>
      </w:r>
      <w:r w:rsidRPr="00702730">
        <w:rPr>
          <w:b/>
        </w:rPr>
        <w:t xml:space="preserve">. Требования к качеству Товара, комплектности, таре, упаковке, маркировке и иные требования </w:t>
      </w:r>
    </w:p>
    <w:p w14:paraId="29AD4E55" w14:textId="77777777" w:rsidR="00D6507F" w:rsidRDefault="001667A0" w:rsidP="003621B3">
      <w:pPr>
        <w:autoSpaceDE w:val="0"/>
        <w:autoSpaceDN w:val="0"/>
        <w:adjustRightInd w:val="0"/>
        <w:ind w:firstLine="708"/>
        <w:jc w:val="both"/>
      </w:pPr>
      <w:r w:rsidRPr="00CF6E2B">
        <w:t>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коррозии, утраты товарного вида, попадания влаги, пыли при перевозке его морским, железнодорожным, автомобильным и авиатранспортом с учетом возможных перегрузок в пути и длительного хранения. Упаковка должна быть приспособлена к перегрузке кранами и (или) погрузчиками. Перед упаковкой все обработанные части должны быть подвергнуты консервации, обеспечивающей предохранение товара от порчи во время транспортировки и хранения. Поставщик гарантирует Заказчику соответствие качества поставляемого им товара стандартам и требованиям, предъявляемым к товару такого рода. Поставщик подтверждает качество товара соответствующими сертификатами для каждого вида товара либо иными документами в соответствии с требованиями действующего законодательства.</w:t>
      </w:r>
    </w:p>
    <w:p w14:paraId="78A2E5F9" w14:textId="59B75787" w:rsidR="001667A0" w:rsidRDefault="001667A0" w:rsidP="001667A0">
      <w:pPr>
        <w:autoSpaceDE w:val="0"/>
        <w:autoSpaceDN w:val="0"/>
        <w:adjustRightInd w:val="0"/>
        <w:ind w:firstLine="708"/>
        <w:jc w:val="both"/>
      </w:pPr>
      <w:r>
        <w:rPr>
          <w:b/>
        </w:rPr>
        <w:t>3</w:t>
      </w:r>
      <w:r w:rsidRPr="00702730">
        <w:rPr>
          <w:b/>
        </w:rPr>
        <w:t>. Адрес поставки</w:t>
      </w:r>
    </w:p>
    <w:p w14:paraId="7ABCD5AD" w14:textId="7AF694D1" w:rsidR="00F91CE7" w:rsidRPr="00C31B82" w:rsidRDefault="001667A0" w:rsidP="00F91CE7">
      <w:pPr>
        <w:tabs>
          <w:tab w:val="left" w:pos="0"/>
          <w:tab w:val="right" w:pos="9498"/>
        </w:tabs>
        <w:rPr>
          <w:bCs/>
        </w:rPr>
      </w:pPr>
      <w:r w:rsidRPr="003621B3">
        <w:t xml:space="preserve">Адрес поставки товара: </w:t>
      </w:r>
      <w:r w:rsidR="00F91CE7" w:rsidRPr="00C31B82">
        <w:rPr>
          <w:bCs/>
        </w:rPr>
        <w:t>191014, Санкт-Петербург,</w:t>
      </w:r>
      <w:r w:rsidR="00F91CE7">
        <w:rPr>
          <w:bCs/>
        </w:rPr>
        <w:t xml:space="preserve"> </w:t>
      </w:r>
      <w:r w:rsidR="00F91CE7" w:rsidRPr="00C31B82">
        <w:rPr>
          <w:bCs/>
        </w:rPr>
        <w:t>Ковенский переулок, дом 10а, литера А.</w:t>
      </w:r>
    </w:p>
    <w:p w14:paraId="1C5D6C28" w14:textId="2A899243" w:rsidR="001667A0" w:rsidRPr="00CF6E2B" w:rsidRDefault="001667A0" w:rsidP="003621B3">
      <w:pPr>
        <w:autoSpaceDE w:val="0"/>
        <w:autoSpaceDN w:val="0"/>
        <w:adjustRightInd w:val="0"/>
        <w:ind w:firstLine="708"/>
        <w:jc w:val="both"/>
      </w:pPr>
    </w:p>
    <w:p w14:paraId="0D1F68F3" w14:textId="77777777" w:rsidR="001667A0" w:rsidRPr="00702730" w:rsidRDefault="001667A0" w:rsidP="001667A0">
      <w:pPr>
        <w:autoSpaceDE w:val="0"/>
        <w:autoSpaceDN w:val="0"/>
        <w:adjustRightInd w:val="0"/>
        <w:ind w:firstLine="708"/>
        <w:jc w:val="both"/>
        <w:rPr>
          <w:b/>
        </w:rPr>
      </w:pPr>
      <w:r>
        <w:rPr>
          <w:b/>
        </w:rPr>
        <w:t>4</w:t>
      </w:r>
      <w:r w:rsidRPr="00702730">
        <w:rPr>
          <w:b/>
        </w:rPr>
        <w:t>. Сопроводительные документы</w:t>
      </w:r>
    </w:p>
    <w:p w14:paraId="0909E1B6" w14:textId="77777777" w:rsidR="001667A0" w:rsidRPr="00CF6E2B" w:rsidRDefault="001667A0" w:rsidP="001667A0">
      <w:pPr>
        <w:autoSpaceDE w:val="0"/>
        <w:autoSpaceDN w:val="0"/>
        <w:adjustRightInd w:val="0"/>
        <w:ind w:firstLine="708"/>
        <w:jc w:val="both"/>
      </w:pPr>
      <w:r w:rsidRPr="00CF6E2B">
        <w:t>Одновременно с товаром Поставщик представляет Заказчику счет-фактуру (при наличии) и товарную накладную в 2 (двух) экземплярах, сопроводительные документы или их заверенные надлежащим образом копии, подтверждающее соответствие Товара обязательным требованиям, установленным правовыми актами и предъявляемым к Товару, в том числе сертификаты (декларации) соответствия, удостоверения качества и безопасности, заключения уполномоченных органов, иные документы, предусмотренные правовыми актами.</w:t>
      </w:r>
    </w:p>
    <w:p w14:paraId="2A5E1851" w14:textId="77777777" w:rsidR="001667A0" w:rsidRPr="00702730" w:rsidRDefault="001667A0" w:rsidP="001667A0">
      <w:pPr>
        <w:autoSpaceDE w:val="0"/>
        <w:autoSpaceDN w:val="0"/>
        <w:adjustRightInd w:val="0"/>
        <w:ind w:firstLine="708"/>
        <w:jc w:val="both"/>
        <w:rPr>
          <w:b/>
        </w:rPr>
      </w:pPr>
      <w:r>
        <w:rPr>
          <w:b/>
        </w:rPr>
        <w:t>5</w:t>
      </w:r>
      <w:r w:rsidRPr="00702730">
        <w:rPr>
          <w:b/>
        </w:rPr>
        <w:t>. Срок поставки</w:t>
      </w:r>
    </w:p>
    <w:p w14:paraId="76D7956B" w14:textId="61D9FAE2" w:rsidR="001667A0" w:rsidRPr="00CF6E2B" w:rsidRDefault="001667A0" w:rsidP="001667A0">
      <w:pPr>
        <w:autoSpaceDE w:val="0"/>
        <w:autoSpaceDN w:val="0"/>
        <w:adjustRightInd w:val="0"/>
        <w:ind w:firstLine="708"/>
        <w:jc w:val="both"/>
      </w:pPr>
      <w:r w:rsidRPr="002D7817">
        <w:rPr>
          <w:bCs/>
        </w:rPr>
        <w:t xml:space="preserve">Срок поставки товара - </w:t>
      </w:r>
      <w:r w:rsidR="008E068D" w:rsidRPr="00594407">
        <w:rPr>
          <w:bCs/>
        </w:rPr>
        <w:t xml:space="preserve">в течение </w:t>
      </w:r>
      <w:r w:rsidR="00594407" w:rsidRPr="00594407">
        <w:rPr>
          <w:bCs/>
        </w:rPr>
        <w:t>10 рабочих</w:t>
      </w:r>
      <w:r w:rsidR="008E068D" w:rsidRPr="00594407">
        <w:rPr>
          <w:bCs/>
        </w:rPr>
        <w:t xml:space="preserve"> дней с даты подписания настоящего Контракта</w:t>
      </w:r>
      <w:r w:rsidR="008E068D" w:rsidRPr="002D7817">
        <w:rPr>
          <w:bCs/>
        </w:rPr>
        <w:t>.</w:t>
      </w:r>
    </w:p>
    <w:p w14:paraId="64DB47CE" w14:textId="15328564" w:rsidR="001667A0" w:rsidRPr="00702730" w:rsidRDefault="001667A0" w:rsidP="001667A0">
      <w:pPr>
        <w:autoSpaceDE w:val="0"/>
        <w:autoSpaceDN w:val="0"/>
        <w:adjustRightInd w:val="0"/>
        <w:ind w:firstLine="708"/>
        <w:jc w:val="both"/>
        <w:rPr>
          <w:b/>
        </w:rPr>
      </w:pPr>
      <w:r>
        <w:rPr>
          <w:b/>
        </w:rPr>
        <w:t>6</w:t>
      </w:r>
      <w:r w:rsidRPr="00702730">
        <w:rPr>
          <w:b/>
        </w:rPr>
        <w:t>. Порядок</w:t>
      </w:r>
      <w:r w:rsidR="008853FE">
        <w:rPr>
          <w:b/>
        </w:rPr>
        <w:t>, сроки и документы о</w:t>
      </w:r>
      <w:r w:rsidRPr="00702730">
        <w:rPr>
          <w:b/>
        </w:rPr>
        <w:t xml:space="preserve"> приемк</w:t>
      </w:r>
      <w:r w:rsidR="008853FE">
        <w:rPr>
          <w:b/>
        </w:rPr>
        <w:t>е.</w:t>
      </w:r>
    </w:p>
    <w:p w14:paraId="2472F921" w14:textId="45B12F57" w:rsidR="001667A0" w:rsidRDefault="008853FE" w:rsidP="008853FE">
      <w:pPr>
        <w:autoSpaceDE w:val="0"/>
        <w:autoSpaceDN w:val="0"/>
        <w:adjustRightInd w:val="0"/>
        <w:ind w:firstLine="708"/>
        <w:jc w:val="both"/>
      </w:pPr>
      <w:r>
        <w:t>В соответствии с разделом 5 Контракта.</w:t>
      </w:r>
    </w:p>
    <w:p w14:paraId="69CC3D61" w14:textId="314B8712" w:rsidR="001667A0" w:rsidRPr="00702730" w:rsidRDefault="002771CD" w:rsidP="001667A0">
      <w:pPr>
        <w:autoSpaceDE w:val="0"/>
        <w:autoSpaceDN w:val="0"/>
        <w:adjustRightInd w:val="0"/>
        <w:ind w:firstLine="708"/>
        <w:jc w:val="both"/>
        <w:rPr>
          <w:b/>
        </w:rPr>
      </w:pPr>
      <w:r>
        <w:rPr>
          <w:b/>
        </w:rPr>
        <w:t>7</w:t>
      </w:r>
      <w:r w:rsidR="001667A0" w:rsidRPr="00702730">
        <w:rPr>
          <w:b/>
        </w:rPr>
        <w:t>. Срок замены некачественного Товара, гарантийный срок на заменяемый товар</w:t>
      </w:r>
    </w:p>
    <w:p w14:paraId="5B5B9CA3" w14:textId="77777777" w:rsidR="001667A0" w:rsidRPr="00CF6E2B" w:rsidRDefault="001667A0" w:rsidP="001667A0">
      <w:pPr>
        <w:autoSpaceDE w:val="0"/>
        <w:autoSpaceDN w:val="0"/>
        <w:adjustRightInd w:val="0"/>
        <w:ind w:firstLine="708"/>
        <w:jc w:val="both"/>
      </w:pPr>
      <w:r w:rsidRPr="00CF6E2B">
        <w:t xml:space="preserve">Гарантийный срок устанавливается в соответствии с гарантийными обязательствами производителя (продавца), но </w:t>
      </w:r>
      <w:r w:rsidRPr="00702730">
        <w:t xml:space="preserve">не менее 12 месяцев </w:t>
      </w:r>
      <w:r w:rsidRPr="00CF6E2B">
        <w:t>со дня поставки товара.</w:t>
      </w:r>
    </w:p>
    <w:p w14:paraId="6494F05B" w14:textId="77777777" w:rsidR="001667A0" w:rsidRPr="00CF6E2B" w:rsidRDefault="001667A0" w:rsidP="001667A0">
      <w:pPr>
        <w:autoSpaceDE w:val="0"/>
        <w:autoSpaceDN w:val="0"/>
        <w:adjustRightInd w:val="0"/>
        <w:ind w:firstLine="708"/>
        <w:jc w:val="both"/>
      </w:pPr>
      <w:r w:rsidRPr="00CF6E2B">
        <w:lastRenderedPageBreak/>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вплоть до замены некачественного товара на товар надлежащего качества, на основании акта и предписания Заказчика в течение </w:t>
      </w:r>
      <w:r w:rsidRPr="00702730">
        <w:t xml:space="preserve">5 рабочих дней </w:t>
      </w:r>
      <w:r w:rsidRPr="00CF6E2B">
        <w:t>с момента получения предписания Заказчика.</w:t>
      </w:r>
    </w:p>
    <w:p w14:paraId="40D5B66A" w14:textId="77777777" w:rsidR="001667A0" w:rsidRPr="00CF6E2B" w:rsidRDefault="001667A0" w:rsidP="001667A0">
      <w:pPr>
        <w:autoSpaceDE w:val="0"/>
        <w:autoSpaceDN w:val="0"/>
        <w:adjustRightInd w:val="0"/>
        <w:ind w:firstLine="708"/>
        <w:jc w:val="both"/>
      </w:pPr>
      <w:r w:rsidRPr="00CF6E2B">
        <w:t>Если в период гарантийной эксплуатации обнаружатся недостатки, которые не позволят продолжить нормальную эксплуатацию товара до их устранения, гарантийный срок продлевается на период устранения недостатков.</w:t>
      </w:r>
    </w:p>
    <w:p w14:paraId="30C7A393" w14:textId="4C90D9FC" w:rsidR="001667A0" w:rsidRPr="00702730" w:rsidRDefault="002771CD" w:rsidP="001667A0">
      <w:pPr>
        <w:autoSpaceDE w:val="0"/>
        <w:autoSpaceDN w:val="0"/>
        <w:adjustRightInd w:val="0"/>
        <w:ind w:firstLine="708"/>
        <w:jc w:val="both"/>
        <w:rPr>
          <w:b/>
        </w:rPr>
      </w:pPr>
      <w:r>
        <w:rPr>
          <w:b/>
        </w:rPr>
        <w:t>8</w:t>
      </w:r>
      <w:r w:rsidR="001667A0" w:rsidRPr="00702730">
        <w:rPr>
          <w:b/>
        </w:rPr>
        <w:t xml:space="preserve">. Порядок расчетов </w:t>
      </w:r>
    </w:p>
    <w:p w14:paraId="5CBBCA10" w14:textId="07E6D7ED" w:rsidR="0046424F" w:rsidRPr="00256A09" w:rsidRDefault="009D0340" w:rsidP="00EB1867">
      <w:pPr>
        <w:ind w:firstLine="567"/>
        <w:jc w:val="both"/>
      </w:pPr>
      <w:r>
        <w:t>В соответствии с разделом 2 Контракта.</w:t>
      </w:r>
    </w:p>
    <w:p w14:paraId="7B0748BC" w14:textId="1C79E590" w:rsidR="00636408" w:rsidRPr="00256A09" w:rsidRDefault="00636408" w:rsidP="00636408">
      <w:pPr>
        <w:ind w:firstLine="567"/>
        <w:jc w:val="both"/>
      </w:pPr>
    </w:p>
    <w:tbl>
      <w:tblPr>
        <w:tblW w:w="10330" w:type="dxa"/>
        <w:tblLayout w:type="fixed"/>
        <w:tblLook w:val="0000" w:firstRow="0" w:lastRow="0" w:firstColumn="0" w:lastColumn="0" w:noHBand="0" w:noVBand="0"/>
      </w:tblPr>
      <w:tblGrid>
        <w:gridCol w:w="5223"/>
        <w:gridCol w:w="5107"/>
      </w:tblGrid>
      <w:tr w:rsidR="001667A0" w:rsidRPr="008041DB" w14:paraId="22C0135C" w14:textId="77777777" w:rsidTr="00F8628A">
        <w:trPr>
          <w:trHeight w:val="317"/>
        </w:trPr>
        <w:tc>
          <w:tcPr>
            <w:tcW w:w="5223" w:type="dxa"/>
          </w:tcPr>
          <w:p w14:paraId="23351F34" w14:textId="77777777" w:rsidR="001667A0" w:rsidRPr="0092641B" w:rsidRDefault="001667A0" w:rsidP="008507BD">
            <w:pPr>
              <w:jc w:val="both"/>
              <w:rPr>
                <w:b/>
                <w:bCs/>
                <w:kern w:val="32"/>
              </w:rPr>
            </w:pPr>
            <w:r w:rsidRPr="0092641B">
              <w:rPr>
                <w:b/>
                <w:bCs/>
                <w:kern w:val="32"/>
              </w:rPr>
              <w:t>ЗАКАЗЧИК:</w:t>
            </w:r>
          </w:p>
          <w:p w14:paraId="171D6688" w14:textId="77777777" w:rsidR="00BA3196" w:rsidRDefault="00BA3196" w:rsidP="00BA3196">
            <w:pPr>
              <w:ind w:right="425"/>
              <w:rPr>
                <w:szCs w:val="22"/>
              </w:rPr>
            </w:pPr>
            <w:r>
              <w:rPr>
                <w:szCs w:val="22"/>
              </w:rPr>
              <w:t>ГБОУ начальная школа-детский сад № 620 Центрального района Санкт-Петербурга "РОСТОК"</w:t>
            </w:r>
          </w:p>
          <w:p w14:paraId="5DF336E3" w14:textId="77777777" w:rsidR="00BA3196" w:rsidRDefault="00BA3196" w:rsidP="00BA3196">
            <w:pPr>
              <w:ind w:right="425"/>
              <w:rPr>
                <w:szCs w:val="22"/>
              </w:rPr>
            </w:pPr>
          </w:p>
          <w:p w14:paraId="568D873E" w14:textId="77777777" w:rsidR="00BA3196" w:rsidRDefault="00BA3196" w:rsidP="00BA3196">
            <w:pPr>
              <w:ind w:right="425"/>
              <w:rPr>
                <w:szCs w:val="22"/>
              </w:rPr>
            </w:pPr>
          </w:p>
          <w:p w14:paraId="0E8A3B21" w14:textId="77777777" w:rsidR="00BA3196" w:rsidRDefault="00BA3196" w:rsidP="00BA3196">
            <w:pPr>
              <w:ind w:right="425"/>
              <w:rPr>
                <w:szCs w:val="22"/>
              </w:rPr>
            </w:pPr>
            <w:r>
              <w:rPr>
                <w:szCs w:val="22"/>
              </w:rPr>
              <w:t>Директор</w:t>
            </w:r>
          </w:p>
          <w:p w14:paraId="680B2027" w14:textId="77777777" w:rsidR="00BA3196" w:rsidRDefault="00BA3196" w:rsidP="00BA3196">
            <w:pPr>
              <w:ind w:right="425"/>
              <w:rPr>
                <w:szCs w:val="22"/>
              </w:rPr>
            </w:pPr>
          </w:p>
          <w:p w14:paraId="0DDD56BB" w14:textId="77777777" w:rsidR="00BA3196" w:rsidRDefault="00BA3196" w:rsidP="00BA3196">
            <w:pPr>
              <w:ind w:right="425"/>
              <w:rPr>
                <w:szCs w:val="22"/>
              </w:rPr>
            </w:pPr>
            <w:r>
              <w:rPr>
                <w:szCs w:val="22"/>
              </w:rPr>
              <w:t>_____________________/Гордеева Е.Г./</w:t>
            </w:r>
          </w:p>
          <w:p w14:paraId="5EC1704C" w14:textId="6C62AF5F" w:rsidR="0041391F" w:rsidRPr="0092641B" w:rsidRDefault="0041391F" w:rsidP="002E0D70">
            <w:pPr>
              <w:jc w:val="both"/>
            </w:pPr>
            <w:bookmarkStart w:id="0" w:name="_GoBack"/>
            <w:bookmarkEnd w:id="0"/>
          </w:p>
          <w:p w14:paraId="63DEEC14" w14:textId="68CAAEF9" w:rsidR="00B80012" w:rsidRPr="006E1093" w:rsidRDefault="00B80012" w:rsidP="002E0D70">
            <w:pPr>
              <w:jc w:val="both"/>
              <w:rPr>
                <w:b/>
                <w:bCs/>
                <w:kern w:val="32"/>
                <w:highlight w:val="yellow"/>
              </w:rPr>
            </w:pPr>
            <w:r w:rsidRPr="0092641B">
              <w:t>подписано ЭП</w:t>
            </w:r>
          </w:p>
        </w:tc>
        <w:tc>
          <w:tcPr>
            <w:tcW w:w="5107" w:type="dxa"/>
          </w:tcPr>
          <w:p w14:paraId="7A13A6DC" w14:textId="77777777" w:rsidR="001667A0" w:rsidRPr="003621B3" w:rsidRDefault="001667A0" w:rsidP="008507BD">
            <w:pPr>
              <w:ind w:left="459"/>
              <w:jc w:val="both"/>
              <w:rPr>
                <w:b/>
                <w:bCs/>
                <w:kern w:val="32"/>
              </w:rPr>
            </w:pPr>
            <w:r w:rsidRPr="003621B3">
              <w:rPr>
                <w:b/>
                <w:bCs/>
                <w:kern w:val="32"/>
              </w:rPr>
              <w:t>ПОСТАВЩИК:</w:t>
            </w:r>
          </w:p>
          <w:p w14:paraId="5EF53FD4" w14:textId="77777777" w:rsidR="00741F49" w:rsidRPr="00A11313" w:rsidRDefault="00741F49" w:rsidP="00741F49">
            <w:pPr>
              <w:ind w:left="459"/>
              <w:jc w:val="both"/>
              <w:rPr>
                <w:kern w:val="32"/>
              </w:rPr>
            </w:pPr>
          </w:p>
          <w:p w14:paraId="019E963D" w14:textId="77777777" w:rsidR="004C739A" w:rsidRPr="00A11313" w:rsidRDefault="004C739A" w:rsidP="00741F49">
            <w:pPr>
              <w:ind w:left="459"/>
              <w:jc w:val="both"/>
              <w:rPr>
                <w:kern w:val="32"/>
              </w:rPr>
            </w:pPr>
          </w:p>
          <w:p w14:paraId="3BF65D0E" w14:textId="77777777" w:rsidR="004C739A" w:rsidRPr="00A11313" w:rsidRDefault="004C739A" w:rsidP="00741F49">
            <w:pPr>
              <w:ind w:left="459"/>
              <w:jc w:val="both"/>
              <w:rPr>
                <w:kern w:val="32"/>
              </w:rPr>
            </w:pPr>
          </w:p>
          <w:p w14:paraId="755CB315" w14:textId="77777777" w:rsidR="004C739A" w:rsidRPr="00A11313" w:rsidRDefault="004C739A" w:rsidP="00741F49">
            <w:pPr>
              <w:ind w:left="459"/>
              <w:jc w:val="both"/>
              <w:rPr>
                <w:kern w:val="32"/>
              </w:rPr>
            </w:pPr>
          </w:p>
          <w:p w14:paraId="77104071" w14:textId="0A79C38C" w:rsidR="004C739A" w:rsidRPr="00A11313" w:rsidRDefault="000C02A7" w:rsidP="00741F49">
            <w:pPr>
              <w:ind w:left="459"/>
              <w:jc w:val="both"/>
              <w:rPr>
                <w:kern w:val="32"/>
              </w:rPr>
            </w:pPr>
            <w:r w:rsidRPr="00A11313">
              <w:rPr>
                <w:kern w:val="32"/>
              </w:rPr>
              <w:t>______________</w:t>
            </w:r>
            <w:r>
              <w:rPr>
                <w:b/>
                <w:bCs/>
                <w:kern w:val="32"/>
              </w:rPr>
              <w:t xml:space="preserve"> </w:t>
            </w:r>
            <w:r w:rsidRPr="00A11313">
              <w:rPr>
                <w:kern w:val="32"/>
              </w:rPr>
              <w:t>/____________/</w:t>
            </w:r>
          </w:p>
          <w:p w14:paraId="458537F2" w14:textId="2F19BC40" w:rsidR="004C739A" w:rsidRPr="003621B3" w:rsidRDefault="004C739A" w:rsidP="00741F49">
            <w:pPr>
              <w:ind w:left="459"/>
              <w:jc w:val="both"/>
              <w:rPr>
                <w:b/>
                <w:bCs/>
                <w:kern w:val="32"/>
              </w:rPr>
            </w:pPr>
            <w:r w:rsidRPr="003621B3">
              <w:t>подписано ЭП</w:t>
            </w:r>
          </w:p>
        </w:tc>
      </w:tr>
    </w:tbl>
    <w:p w14:paraId="7C8198B1" w14:textId="77777777" w:rsidR="001656CD" w:rsidRDefault="001656CD"/>
    <w:sectPr w:rsidR="001656CD" w:rsidSect="00A11313">
      <w:pgSz w:w="16838" w:h="11906" w:orient="landscape" w:code="9"/>
      <w:pgMar w:top="709" w:right="567" w:bottom="426" w:left="709"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A5FD4" w14:textId="77777777" w:rsidR="0003447C" w:rsidRDefault="0003447C">
      <w:r>
        <w:separator/>
      </w:r>
    </w:p>
  </w:endnote>
  <w:endnote w:type="continuationSeparator" w:id="0">
    <w:p w14:paraId="1D04C166" w14:textId="77777777" w:rsidR="0003447C" w:rsidRDefault="0003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roxima Nova Rg">
    <w:altName w:val="Calibri"/>
    <w:panose1 w:val="00000000000000000000"/>
    <w:charset w:val="CC"/>
    <w:family w:val="swiss"/>
    <w:notTrueType/>
    <w:pitch w:val="default"/>
    <w:sig w:usb0="00000201" w:usb1="00000000" w:usb2="00000000" w:usb3="00000000" w:csb0="00000004" w:csb1="00000000"/>
  </w:font>
  <w:font w:name="PT Sans Caption">
    <w:altName w:val="Arial Unicode MS"/>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C3A" w14:textId="77777777" w:rsidR="0003447C" w:rsidRDefault="0003447C">
      <w:r>
        <w:separator/>
      </w:r>
    </w:p>
  </w:footnote>
  <w:footnote w:type="continuationSeparator" w:id="0">
    <w:p w14:paraId="657852C2" w14:textId="77777777" w:rsidR="0003447C" w:rsidRDefault="0003447C">
      <w:r>
        <w:continuationSeparator/>
      </w:r>
    </w:p>
  </w:footnote>
  <w:footnote w:id="1">
    <w:p w14:paraId="23BBEC8C" w14:textId="77777777" w:rsidR="008966BD" w:rsidRPr="000B10F7" w:rsidRDefault="008966BD" w:rsidP="00280910">
      <w:pPr>
        <w:pStyle w:val="a7"/>
        <w:rPr>
          <w:sz w:val="18"/>
          <w:szCs w:val="18"/>
        </w:rPr>
      </w:pPr>
      <w:r>
        <w:rPr>
          <w:rStyle w:val="af7"/>
        </w:rPr>
        <w:footnoteRef/>
      </w:r>
      <w:r>
        <w:t xml:space="preserve"> </w:t>
      </w:r>
      <w:r w:rsidRPr="000B10F7">
        <w:rPr>
          <w:sz w:val="18"/>
          <w:szCs w:val="18"/>
        </w:rPr>
        <w:t xml:space="preserve">Акт приемки </w:t>
      </w:r>
      <w:r>
        <w:rPr>
          <w:sz w:val="18"/>
          <w:szCs w:val="18"/>
        </w:rPr>
        <w:t>товаров, работ, услуг (по форме</w:t>
      </w:r>
      <w:r w:rsidRPr="000B10F7">
        <w:rPr>
          <w:sz w:val="18"/>
          <w:szCs w:val="18"/>
        </w:rPr>
        <w:t xml:space="preserve"> 0510452), утвержденный приказом Минфина России от 15.04.2021 </w:t>
      </w:r>
      <w:r>
        <w:rPr>
          <w:sz w:val="18"/>
          <w:szCs w:val="18"/>
        </w:rPr>
        <w:br/>
      </w:r>
      <w:r w:rsidRPr="000B10F7">
        <w:rPr>
          <w:sz w:val="18"/>
          <w:szCs w:val="18"/>
        </w:rPr>
        <w:t xml:space="preserve">№ 61н «Об утверждении унифицированной формы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w:t>
      </w:r>
      <w:r>
        <w:rPr>
          <w:sz w:val="18"/>
          <w:szCs w:val="18"/>
        </w:rPr>
        <w:br/>
      </w:r>
      <w:r w:rsidRPr="000B10F7">
        <w:rPr>
          <w:sz w:val="18"/>
          <w:szCs w:val="18"/>
        </w:rPr>
        <w:t>и Методических указаний по их формированию и применению».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57F41" w14:textId="77777777" w:rsidR="008966BD" w:rsidRDefault="008966BD">
    <w:pPr>
      <w:pStyle w:val="ab"/>
      <w:framePr w:wrap="auto" w:vAnchor="text" w:hAnchor="margin" w:xAlign="center" w:y="1"/>
      <w:rPr>
        <w:rStyle w:val="a6"/>
      </w:rPr>
    </w:pPr>
  </w:p>
  <w:p w14:paraId="143FBCDA" w14:textId="77777777" w:rsidR="008966BD" w:rsidRDefault="008966BD" w:rsidP="00CE7826">
    <w:pPr>
      <w:pStyle w:val="ab"/>
      <w:spacing w:after="12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b/>
        <w:sz w:val="18"/>
        <w:szCs w:val="18"/>
        <w:lang w:val="ru-RU"/>
      </w:rPr>
    </w:lvl>
    <w:lvl w:ilvl="1">
      <w:start w:val="1"/>
      <w:numFmt w:val="bullet"/>
      <w:lvlText w:val=""/>
      <w:lvlJc w:val="left"/>
      <w:pPr>
        <w:tabs>
          <w:tab w:val="num" w:pos="1080"/>
        </w:tabs>
        <w:ind w:left="1080" w:hanging="360"/>
      </w:pPr>
      <w:rPr>
        <w:rFonts w:ascii="Symbol" w:hAnsi="Symbol" w:cs="Symbol"/>
        <w:b/>
        <w:sz w:val="18"/>
        <w:szCs w:val="18"/>
        <w:lang w:val="ru-RU"/>
      </w:rPr>
    </w:lvl>
    <w:lvl w:ilvl="2">
      <w:start w:val="1"/>
      <w:numFmt w:val="bullet"/>
      <w:lvlText w:val=""/>
      <w:lvlJc w:val="left"/>
      <w:pPr>
        <w:tabs>
          <w:tab w:val="num" w:pos="1440"/>
        </w:tabs>
        <w:ind w:left="1440" w:hanging="360"/>
      </w:pPr>
      <w:rPr>
        <w:rFonts w:ascii="Symbol" w:hAnsi="Symbol" w:cs="Symbol"/>
        <w:b/>
        <w:sz w:val="18"/>
        <w:szCs w:val="18"/>
        <w:lang w:val="ru-RU"/>
      </w:rPr>
    </w:lvl>
    <w:lvl w:ilvl="3">
      <w:start w:val="1"/>
      <w:numFmt w:val="bullet"/>
      <w:lvlText w:val=""/>
      <w:lvlJc w:val="left"/>
      <w:pPr>
        <w:tabs>
          <w:tab w:val="num" w:pos="1800"/>
        </w:tabs>
        <w:ind w:left="1800" w:hanging="360"/>
      </w:pPr>
      <w:rPr>
        <w:rFonts w:ascii="Symbol" w:hAnsi="Symbol" w:cs="Symbol"/>
        <w:b/>
        <w:sz w:val="18"/>
        <w:szCs w:val="18"/>
        <w:lang w:val="ru-RU"/>
      </w:rPr>
    </w:lvl>
    <w:lvl w:ilvl="4">
      <w:start w:val="1"/>
      <w:numFmt w:val="bullet"/>
      <w:lvlText w:val=""/>
      <w:lvlJc w:val="left"/>
      <w:pPr>
        <w:tabs>
          <w:tab w:val="num" w:pos="2160"/>
        </w:tabs>
        <w:ind w:left="2160" w:hanging="360"/>
      </w:pPr>
      <w:rPr>
        <w:rFonts w:ascii="Symbol" w:hAnsi="Symbol" w:cs="Symbol"/>
        <w:b/>
        <w:sz w:val="18"/>
        <w:szCs w:val="18"/>
        <w:lang w:val="ru-RU"/>
      </w:rPr>
    </w:lvl>
    <w:lvl w:ilvl="5">
      <w:start w:val="1"/>
      <w:numFmt w:val="bullet"/>
      <w:lvlText w:val=""/>
      <w:lvlJc w:val="left"/>
      <w:pPr>
        <w:tabs>
          <w:tab w:val="num" w:pos="2520"/>
        </w:tabs>
        <w:ind w:left="2520" w:hanging="360"/>
      </w:pPr>
      <w:rPr>
        <w:rFonts w:ascii="Symbol" w:hAnsi="Symbol" w:cs="Symbol"/>
        <w:b/>
        <w:sz w:val="18"/>
        <w:szCs w:val="18"/>
        <w:lang w:val="ru-RU"/>
      </w:rPr>
    </w:lvl>
    <w:lvl w:ilvl="6">
      <w:start w:val="1"/>
      <w:numFmt w:val="bullet"/>
      <w:lvlText w:val=""/>
      <w:lvlJc w:val="left"/>
      <w:pPr>
        <w:tabs>
          <w:tab w:val="num" w:pos="2880"/>
        </w:tabs>
        <w:ind w:left="2880" w:hanging="360"/>
      </w:pPr>
      <w:rPr>
        <w:rFonts w:ascii="Symbol" w:hAnsi="Symbol" w:cs="Symbol"/>
        <w:b/>
        <w:sz w:val="18"/>
        <w:szCs w:val="18"/>
        <w:lang w:val="ru-RU"/>
      </w:rPr>
    </w:lvl>
    <w:lvl w:ilvl="7">
      <w:start w:val="1"/>
      <w:numFmt w:val="bullet"/>
      <w:lvlText w:val=""/>
      <w:lvlJc w:val="left"/>
      <w:pPr>
        <w:tabs>
          <w:tab w:val="num" w:pos="3240"/>
        </w:tabs>
        <w:ind w:left="3240" w:hanging="360"/>
      </w:pPr>
      <w:rPr>
        <w:rFonts w:ascii="Symbol" w:hAnsi="Symbol" w:cs="Symbol"/>
        <w:b/>
        <w:sz w:val="18"/>
        <w:szCs w:val="18"/>
        <w:lang w:val="ru-RU"/>
      </w:rPr>
    </w:lvl>
    <w:lvl w:ilvl="8">
      <w:start w:val="1"/>
      <w:numFmt w:val="bullet"/>
      <w:lvlText w:val=""/>
      <w:lvlJc w:val="left"/>
      <w:pPr>
        <w:tabs>
          <w:tab w:val="num" w:pos="3600"/>
        </w:tabs>
        <w:ind w:left="3600" w:hanging="360"/>
      </w:pPr>
      <w:rPr>
        <w:rFonts w:ascii="Symbol" w:hAnsi="Symbol" w:cs="Symbol"/>
        <w:b/>
        <w:sz w:val="18"/>
        <w:szCs w:val="18"/>
        <w:lang w:val="ru-RU"/>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2" w15:restartNumberingAfterBreak="0">
    <w:nsid w:val="09203A6D"/>
    <w:multiLevelType w:val="multilevel"/>
    <w:tmpl w:val="3A04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26950"/>
    <w:multiLevelType w:val="multilevel"/>
    <w:tmpl w:val="E3BE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0068E"/>
    <w:multiLevelType w:val="multilevel"/>
    <w:tmpl w:val="4236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B78CC"/>
    <w:multiLevelType w:val="hybridMultilevel"/>
    <w:tmpl w:val="E1006918"/>
    <w:lvl w:ilvl="0" w:tplc="9BF8E280">
      <w:start w:val="1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3687F38"/>
    <w:multiLevelType w:val="multilevel"/>
    <w:tmpl w:val="85243AF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15:restartNumberingAfterBreak="0">
    <w:nsid w:val="2794226F"/>
    <w:multiLevelType w:val="multilevel"/>
    <w:tmpl w:val="808E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920E1"/>
    <w:multiLevelType w:val="multilevel"/>
    <w:tmpl w:val="FA92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E0856"/>
    <w:multiLevelType w:val="hybridMultilevel"/>
    <w:tmpl w:val="F030F14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F17FFD"/>
    <w:multiLevelType w:val="multilevel"/>
    <w:tmpl w:val="C3B2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C5B9E"/>
    <w:multiLevelType w:val="hybridMultilevel"/>
    <w:tmpl w:val="4D10D150"/>
    <w:lvl w:ilvl="0" w:tplc="DEE478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1656F63"/>
    <w:multiLevelType w:val="multilevel"/>
    <w:tmpl w:val="FDDE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478F8"/>
    <w:multiLevelType w:val="multilevel"/>
    <w:tmpl w:val="11425504"/>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72F20D3"/>
    <w:multiLevelType w:val="multilevel"/>
    <w:tmpl w:val="3D88EA36"/>
    <w:lvl w:ilvl="0">
      <w:start w:val="1"/>
      <w:numFmt w:val="decimal"/>
      <w:pStyle w:val="a"/>
      <w:suff w:val="space"/>
      <w:lvlText w:val="%1."/>
      <w:lvlJc w:val="left"/>
      <w:pPr>
        <w:ind w:left="-1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5" w15:restartNumberingAfterBreak="0">
    <w:nsid w:val="59624E4B"/>
    <w:multiLevelType w:val="multilevel"/>
    <w:tmpl w:val="359E73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4.%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ABD6085"/>
    <w:multiLevelType w:val="hybridMultilevel"/>
    <w:tmpl w:val="EDBE1B18"/>
    <w:lvl w:ilvl="0" w:tplc="AF4A4462">
      <w:start w:val="13"/>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19D1B7C"/>
    <w:multiLevelType w:val="multilevel"/>
    <w:tmpl w:val="3C7C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C71F1"/>
    <w:multiLevelType w:val="multilevel"/>
    <w:tmpl w:val="1AC2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30375"/>
    <w:multiLevelType w:val="hybridMultilevel"/>
    <w:tmpl w:val="DF0EB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F34957"/>
    <w:multiLevelType w:val="hybridMultilevel"/>
    <w:tmpl w:val="97FAE2A4"/>
    <w:lvl w:ilvl="0" w:tplc="D7F8D96A">
      <w:start w:val="1"/>
      <w:numFmt w:val="bullet"/>
      <w:lvlText w:val=""/>
      <w:lvlJc w:val="left"/>
      <w:pPr>
        <w:tabs>
          <w:tab w:val="num" w:pos="1903"/>
        </w:tabs>
        <w:ind w:left="769" w:firstLine="851"/>
      </w:pPr>
      <w:rPr>
        <w:rFonts w:ascii="Symbol" w:hAnsi="Symbol" w:hint="default"/>
      </w:rPr>
    </w:lvl>
    <w:lvl w:ilvl="1" w:tplc="04190003" w:tentative="1">
      <w:start w:val="1"/>
      <w:numFmt w:val="bullet"/>
      <w:lvlText w:val="o"/>
      <w:lvlJc w:val="left"/>
      <w:pPr>
        <w:tabs>
          <w:tab w:val="num" w:pos="2209"/>
        </w:tabs>
        <w:ind w:left="2209" w:hanging="360"/>
      </w:pPr>
      <w:rPr>
        <w:rFonts w:ascii="Courier New" w:hAnsi="Courier New" w:cs="Courier New" w:hint="default"/>
      </w:rPr>
    </w:lvl>
    <w:lvl w:ilvl="2" w:tplc="04190005" w:tentative="1">
      <w:start w:val="1"/>
      <w:numFmt w:val="bullet"/>
      <w:lvlText w:val=""/>
      <w:lvlJc w:val="left"/>
      <w:pPr>
        <w:tabs>
          <w:tab w:val="num" w:pos="2929"/>
        </w:tabs>
        <w:ind w:left="2929" w:hanging="360"/>
      </w:pPr>
      <w:rPr>
        <w:rFonts w:ascii="Wingdings" w:hAnsi="Wingdings" w:hint="default"/>
      </w:rPr>
    </w:lvl>
    <w:lvl w:ilvl="3" w:tplc="04190001" w:tentative="1">
      <w:start w:val="1"/>
      <w:numFmt w:val="bullet"/>
      <w:lvlText w:val=""/>
      <w:lvlJc w:val="left"/>
      <w:pPr>
        <w:tabs>
          <w:tab w:val="num" w:pos="3649"/>
        </w:tabs>
        <w:ind w:left="3649" w:hanging="360"/>
      </w:pPr>
      <w:rPr>
        <w:rFonts w:ascii="Symbol" w:hAnsi="Symbol" w:hint="default"/>
      </w:rPr>
    </w:lvl>
    <w:lvl w:ilvl="4" w:tplc="04190003" w:tentative="1">
      <w:start w:val="1"/>
      <w:numFmt w:val="bullet"/>
      <w:lvlText w:val="o"/>
      <w:lvlJc w:val="left"/>
      <w:pPr>
        <w:tabs>
          <w:tab w:val="num" w:pos="4369"/>
        </w:tabs>
        <w:ind w:left="4369" w:hanging="360"/>
      </w:pPr>
      <w:rPr>
        <w:rFonts w:ascii="Courier New" w:hAnsi="Courier New" w:cs="Courier New" w:hint="default"/>
      </w:rPr>
    </w:lvl>
    <w:lvl w:ilvl="5" w:tplc="04190005" w:tentative="1">
      <w:start w:val="1"/>
      <w:numFmt w:val="bullet"/>
      <w:lvlText w:val=""/>
      <w:lvlJc w:val="left"/>
      <w:pPr>
        <w:tabs>
          <w:tab w:val="num" w:pos="5089"/>
        </w:tabs>
        <w:ind w:left="5089" w:hanging="360"/>
      </w:pPr>
      <w:rPr>
        <w:rFonts w:ascii="Wingdings" w:hAnsi="Wingdings" w:hint="default"/>
      </w:rPr>
    </w:lvl>
    <w:lvl w:ilvl="6" w:tplc="04190001" w:tentative="1">
      <w:start w:val="1"/>
      <w:numFmt w:val="bullet"/>
      <w:lvlText w:val=""/>
      <w:lvlJc w:val="left"/>
      <w:pPr>
        <w:tabs>
          <w:tab w:val="num" w:pos="5809"/>
        </w:tabs>
        <w:ind w:left="5809" w:hanging="360"/>
      </w:pPr>
      <w:rPr>
        <w:rFonts w:ascii="Symbol" w:hAnsi="Symbol" w:hint="default"/>
      </w:rPr>
    </w:lvl>
    <w:lvl w:ilvl="7" w:tplc="04190003" w:tentative="1">
      <w:start w:val="1"/>
      <w:numFmt w:val="bullet"/>
      <w:lvlText w:val="o"/>
      <w:lvlJc w:val="left"/>
      <w:pPr>
        <w:tabs>
          <w:tab w:val="num" w:pos="6529"/>
        </w:tabs>
        <w:ind w:left="6529" w:hanging="360"/>
      </w:pPr>
      <w:rPr>
        <w:rFonts w:ascii="Courier New" w:hAnsi="Courier New" w:cs="Courier New" w:hint="default"/>
      </w:rPr>
    </w:lvl>
    <w:lvl w:ilvl="8" w:tplc="04190005" w:tentative="1">
      <w:start w:val="1"/>
      <w:numFmt w:val="bullet"/>
      <w:lvlText w:val=""/>
      <w:lvlJc w:val="left"/>
      <w:pPr>
        <w:tabs>
          <w:tab w:val="num" w:pos="7249"/>
        </w:tabs>
        <w:ind w:left="7249" w:hanging="360"/>
      </w:pPr>
      <w:rPr>
        <w:rFonts w:ascii="Wingdings" w:hAnsi="Wingdings" w:hint="default"/>
      </w:rPr>
    </w:lvl>
  </w:abstractNum>
  <w:abstractNum w:abstractNumId="21" w15:restartNumberingAfterBreak="0">
    <w:nsid w:val="73427088"/>
    <w:multiLevelType w:val="multilevel"/>
    <w:tmpl w:val="AD7C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B4418"/>
    <w:multiLevelType w:val="multilevel"/>
    <w:tmpl w:val="F894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1E1776"/>
    <w:multiLevelType w:val="hybridMultilevel"/>
    <w:tmpl w:val="A3F8D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251995"/>
    <w:multiLevelType w:val="multilevel"/>
    <w:tmpl w:val="33F0FE9C"/>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15"/>
  </w:num>
  <w:num w:numId="3">
    <w:abstractNumId w:val="6"/>
  </w:num>
  <w:num w:numId="4">
    <w:abstractNumId w:val="19"/>
  </w:num>
  <w:num w:numId="5">
    <w:abstractNumId w:val="14"/>
  </w:num>
  <w:num w:numId="6">
    <w:abstractNumId w:val="9"/>
  </w:num>
  <w:num w:numId="7">
    <w:abstractNumId w:val="13"/>
  </w:num>
  <w:num w:numId="8">
    <w:abstractNumId w:val="24"/>
  </w:num>
  <w:num w:numId="9">
    <w:abstractNumId w:val="16"/>
  </w:num>
  <w:num w:numId="10">
    <w:abstractNumId w:val="5"/>
  </w:num>
  <w:num w:numId="11">
    <w:abstractNumId w:val="1"/>
  </w:num>
  <w:num w:numId="12">
    <w:abstractNumId w:val="0"/>
  </w:num>
  <w:num w:numId="13">
    <w:abstractNumId w:val="22"/>
  </w:num>
  <w:num w:numId="14">
    <w:abstractNumId w:val="4"/>
  </w:num>
  <w:num w:numId="15">
    <w:abstractNumId w:val="8"/>
  </w:num>
  <w:num w:numId="16">
    <w:abstractNumId w:val="12"/>
  </w:num>
  <w:num w:numId="17">
    <w:abstractNumId w:val="2"/>
  </w:num>
  <w:num w:numId="18">
    <w:abstractNumId w:val="3"/>
  </w:num>
  <w:num w:numId="19">
    <w:abstractNumId w:val="21"/>
  </w:num>
  <w:num w:numId="20">
    <w:abstractNumId w:val="7"/>
  </w:num>
  <w:num w:numId="21">
    <w:abstractNumId w:val="10"/>
  </w:num>
  <w:num w:numId="22">
    <w:abstractNumId w:val="17"/>
  </w:num>
  <w:num w:numId="23">
    <w:abstractNumId w:val="18"/>
  </w:num>
  <w:num w:numId="24">
    <w:abstractNumId w:val="1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01"/>
    <w:rsid w:val="00000F59"/>
    <w:rsid w:val="00015BCE"/>
    <w:rsid w:val="000171DB"/>
    <w:rsid w:val="000204EC"/>
    <w:rsid w:val="000265C2"/>
    <w:rsid w:val="00027AA8"/>
    <w:rsid w:val="00032B08"/>
    <w:rsid w:val="0003447C"/>
    <w:rsid w:val="000353BB"/>
    <w:rsid w:val="00035525"/>
    <w:rsid w:val="000368D4"/>
    <w:rsid w:val="00040732"/>
    <w:rsid w:val="000611ED"/>
    <w:rsid w:val="00063DF5"/>
    <w:rsid w:val="00082BB1"/>
    <w:rsid w:val="000910A2"/>
    <w:rsid w:val="000A0032"/>
    <w:rsid w:val="000A3154"/>
    <w:rsid w:val="000A5EA4"/>
    <w:rsid w:val="000A6F1F"/>
    <w:rsid w:val="000B4348"/>
    <w:rsid w:val="000C02A7"/>
    <w:rsid w:val="000C12C3"/>
    <w:rsid w:val="000D5BBB"/>
    <w:rsid w:val="000E08B7"/>
    <w:rsid w:val="000F278F"/>
    <w:rsid w:val="00101EE8"/>
    <w:rsid w:val="001022CA"/>
    <w:rsid w:val="0010556D"/>
    <w:rsid w:val="001125CD"/>
    <w:rsid w:val="00114F33"/>
    <w:rsid w:val="001241E5"/>
    <w:rsid w:val="00131247"/>
    <w:rsid w:val="00134EC9"/>
    <w:rsid w:val="00135FF7"/>
    <w:rsid w:val="00137F02"/>
    <w:rsid w:val="00141514"/>
    <w:rsid w:val="0014234F"/>
    <w:rsid w:val="0015619D"/>
    <w:rsid w:val="001656CD"/>
    <w:rsid w:val="001667A0"/>
    <w:rsid w:val="00167F0E"/>
    <w:rsid w:val="001711E9"/>
    <w:rsid w:val="00172DB1"/>
    <w:rsid w:val="00174422"/>
    <w:rsid w:val="00174FB7"/>
    <w:rsid w:val="00184C0B"/>
    <w:rsid w:val="00193B6C"/>
    <w:rsid w:val="001960EC"/>
    <w:rsid w:val="001A0979"/>
    <w:rsid w:val="001A63CD"/>
    <w:rsid w:val="001B5952"/>
    <w:rsid w:val="001B67A4"/>
    <w:rsid w:val="001B7085"/>
    <w:rsid w:val="001C628F"/>
    <w:rsid w:val="001C66AE"/>
    <w:rsid w:val="001D1D25"/>
    <w:rsid w:val="001D6E62"/>
    <w:rsid w:val="001D7DDB"/>
    <w:rsid w:val="001E0823"/>
    <w:rsid w:val="001E42A5"/>
    <w:rsid w:val="001F2937"/>
    <w:rsid w:val="001F4EA7"/>
    <w:rsid w:val="001F5A37"/>
    <w:rsid w:val="001F6E4D"/>
    <w:rsid w:val="00201CE9"/>
    <w:rsid w:val="002034E7"/>
    <w:rsid w:val="00206389"/>
    <w:rsid w:val="002069F7"/>
    <w:rsid w:val="00210C35"/>
    <w:rsid w:val="00212D26"/>
    <w:rsid w:val="002171A2"/>
    <w:rsid w:val="0022110E"/>
    <w:rsid w:val="00221278"/>
    <w:rsid w:val="002352DF"/>
    <w:rsid w:val="0024139D"/>
    <w:rsid w:val="00242738"/>
    <w:rsid w:val="00242A0B"/>
    <w:rsid w:val="00242DE2"/>
    <w:rsid w:val="00252CCD"/>
    <w:rsid w:val="00252EB9"/>
    <w:rsid w:val="00254FC8"/>
    <w:rsid w:val="00256A09"/>
    <w:rsid w:val="00260F3C"/>
    <w:rsid w:val="00261298"/>
    <w:rsid w:val="0026215B"/>
    <w:rsid w:val="00265295"/>
    <w:rsid w:val="00265D29"/>
    <w:rsid w:val="0026679C"/>
    <w:rsid w:val="002675C3"/>
    <w:rsid w:val="00270B24"/>
    <w:rsid w:val="0027464A"/>
    <w:rsid w:val="002750D3"/>
    <w:rsid w:val="002771CD"/>
    <w:rsid w:val="00277C1E"/>
    <w:rsid w:val="00280910"/>
    <w:rsid w:val="00283657"/>
    <w:rsid w:val="00284E74"/>
    <w:rsid w:val="002B0989"/>
    <w:rsid w:val="002B309C"/>
    <w:rsid w:val="002C3CA2"/>
    <w:rsid w:val="002C6389"/>
    <w:rsid w:val="002D71E8"/>
    <w:rsid w:val="002D7817"/>
    <w:rsid w:val="002E053F"/>
    <w:rsid w:val="002E0D70"/>
    <w:rsid w:val="002E1E8E"/>
    <w:rsid w:val="002E7A9D"/>
    <w:rsid w:val="002F0CDE"/>
    <w:rsid w:val="002F60F4"/>
    <w:rsid w:val="00312AA7"/>
    <w:rsid w:val="0032403B"/>
    <w:rsid w:val="0032781E"/>
    <w:rsid w:val="00330360"/>
    <w:rsid w:val="00330EC2"/>
    <w:rsid w:val="003324FD"/>
    <w:rsid w:val="00332643"/>
    <w:rsid w:val="0034026D"/>
    <w:rsid w:val="00346ACA"/>
    <w:rsid w:val="00351051"/>
    <w:rsid w:val="00356923"/>
    <w:rsid w:val="003621B3"/>
    <w:rsid w:val="00362787"/>
    <w:rsid w:val="00362DB1"/>
    <w:rsid w:val="00363048"/>
    <w:rsid w:val="00364FA4"/>
    <w:rsid w:val="00376058"/>
    <w:rsid w:val="00385A0F"/>
    <w:rsid w:val="00386199"/>
    <w:rsid w:val="00387EC5"/>
    <w:rsid w:val="00391445"/>
    <w:rsid w:val="00397C2E"/>
    <w:rsid w:val="003A1DE0"/>
    <w:rsid w:val="003A3472"/>
    <w:rsid w:val="003A516B"/>
    <w:rsid w:val="003B542E"/>
    <w:rsid w:val="003B70A0"/>
    <w:rsid w:val="003C7202"/>
    <w:rsid w:val="003D5225"/>
    <w:rsid w:val="003D7CBD"/>
    <w:rsid w:val="003E1696"/>
    <w:rsid w:val="003E217F"/>
    <w:rsid w:val="003F1A1D"/>
    <w:rsid w:val="003F5001"/>
    <w:rsid w:val="003F6B81"/>
    <w:rsid w:val="00401272"/>
    <w:rsid w:val="004053A1"/>
    <w:rsid w:val="004056B3"/>
    <w:rsid w:val="0041391F"/>
    <w:rsid w:val="004208D7"/>
    <w:rsid w:val="00421021"/>
    <w:rsid w:val="004230D4"/>
    <w:rsid w:val="00427919"/>
    <w:rsid w:val="00430FD8"/>
    <w:rsid w:val="00433B69"/>
    <w:rsid w:val="00440886"/>
    <w:rsid w:val="0046424F"/>
    <w:rsid w:val="0047034B"/>
    <w:rsid w:val="0047138E"/>
    <w:rsid w:val="0047227F"/>
    <w:rsid w:val="00473029"/>
    <w:rsid w:val="00473B04"/>
    <w:rsid w:val="00477278"/>
    <w:rsid w:val="004858F6"/>
    <w:rsid w:val="00486481"/>
    <w:rsid w:val="00490C93"/>
    <w:rsid w:val="00492E49"/>
    <w:rsid w:val="00494151"/>
    <w:rsid w:val="004A22A3"/>
    <w:rsid w:val="004B1866"/>
    <w:rsid w:val="004B2B89"/>
    <w:rsid w:val="004C0D86"/>
    <w:rsid w:val="004C192E"/>
    <w:rsid w:val="004C3D35"/>
    <w:rsid w:val="004C739A"/>
    <w:rsid w:val="004C7ED1"/>
    <w:rsid w:val="004D2CEA"/>
    <w:rsid w:val="004D7D99"/>
    <w:rsid w:val="004E245A"/>
    <w:rsid w:val="004E4440"/>
    <w:rsid w:val="004E7C56"/>
    <w:rsid w:val="004F1FB9"/>
    <w:rsid w:val="004F603E"/>
    <w:rsid w:val="004F678A"/>
    <w:rsid w:val="005154B1"/>
    <w:rsid w:val="0052293F"/>
    <w:rsid w:val="005248B8"/>
    <w:rsid w:val="005372B9"/>
    <w:rsid w:val="005415C4"/>
    <w:rsid w:val="00556EF7"/>
    <w:rsid w:val="00561CC8"/>
    <w:rsid w:val="0056354D"/>
    <w:rsid w:val="0056683F"/>
    <w:rsid w:val="00573CE4"/>
    <w:rsid w:val="00584840"/>
    <w:rsid w:val="005848A5"/>
    <w:rsid w:val="005939B4"/>
    <w:rsid w:val="00594407"/>
    <w:rsid w:val="0059545B"/>
    <w:rsid w:val="0059736B"/>
    <w:rsid w:val="00597C6E"/>
    <w:rsid w:val="005A00EF"/>
    <w:rsid w:val="005A09CF"/>
    <w:rsid w:val="005C01FD"/>
    <w:rsid w:val="005C2B30"/>
    <w:rsid w:val="005D010A"/>
    <w:rsid w:val="005D0812"/>
    <w:rsid w:val="005D2A32"/>
    <w:rsid w:val="005D6035"/>
    <w:rsid w:val="005D6B5B"/>
    <w:rsid w:val="005E5F17"/>
    <w:rsid w:val="005F0666"/>
    <w:rsid w:val="005F39D0"/>
    <w:rsid w:val="00601E56"/>
    <w:rsid w:val="00603F37"/>
    <w:rsid w:val="00611F41"/>
    <w:rsid w:val="006155D9"/>
    <w:rsid w:val="00620417"/>
    <w:rsid w:val="00622119"/>
    <w:rsid w:val="006224C7"/>
    <w:rsid w:val="00622CDF"/>
    <w:rsid w:val="00622E2E"/>
    <w:rsid w:val="00632E67"/>
    <w:rsid w:val="0063337D"/>
    <w:rsid w:val="00636408"/>
    <w:rsid w:val="006444CA"/>
    <w:rsid w:val="0064602D"/>
    <w:rsid w:val="00647799"/>
    <w:rsid w:val="00647D5A"/>
    <w:rsid w:val="00661334"/>
    <w:rsid w:val="00671680"/>
    <w:rsid w:val="00672230"/>
    <w:rsid w:val="006833F4"/>
    <w:rsid w:val="006841A4"/>
    <w:rsid w:val="006841BA"/>
    <w:rsid w:val="00684878"/>
    <w:rsid w:val="00685CD8"/>
    <w:rsid w:val="006944F8"/>
    <w:rsid w:val="006975CB"/>
    <w:rsid w:val="006A77CF"/>
    <w:rsid w:val="006D184E"/>
    <w:rsid w:val="006E1093"/>
    <w:rsid w:val="006E2B0C"/>
    <w:rsid w:val="0070194A"/>
    <w:rsid w:val="00713FEB"/>
    <w:rsid w:val="0073081D"/>
    <w:rsid w:val="00731C87"/>
    <w:rsid w:val="00735EC6"/>
    <w:rsid w:val="00741082"/>
    <w:rsid w:val="00741F49"/>
    <w:rsid w:val="00743A0D"/>
    <w:rsid w:val="00750E38"/>
    <w:rsid w:val="00754C0B"/>
    <w:rsid w:val="00761448"/>
    <w:rsid w:val="00763A15"/>
    <w:rsid w:val="00763E07"/>
    <w:rsid w:val="00773E79"/>
    <w:rsid w:val="007777D7"/>
    <w:rsid w:val="00780573"/>
    <w:rsid w:val="00780F19"/>
    <w:rsid w:val="00787F3A"/>
    <w:rsid w:val="00791D03"/>
    <w:rsid w:val="0079482F"/>
    <w:rsid w:val="007A4CA0"/>
    <w:rsid w:val="007A5993"/>
    <w:rsid w:val="007A5BE8"/>
    <w:rsid w:val="007A5D83"/>
    <w:rsid w:val="007A6AD2"/>
    <w:rsid w:val="007B3277"/>
    <w:rsid w:val="007B4B0E"/>
    <w:rsid w:val="007C0E1D"/>
    <w:rsid w:val="007D2313"/>
    <w:rsid w:val="007D3ED4"/>
    <w:rsid w:val="007E34E4"/>
    <w:rsid w:val="007E4406"/>
    <w:rsid w:val="007E7577"/>
    <w:rsid w:val="007F446E"/>
    <w:rsid w:val="007F47D4"/>
    <w:rsid w:val="00805E04"/>
    <w:rsid w:val="00812086"/>
    <w:rsid w:val="00815B55"/>
    <w:rsid w:val="008178ED"/>
    <w:rsid w:val="0082491B"/>
    <w:rsid w:val="0082562C"/>
    <w:rsid w:val="00830F0C"/>
    <w:rsid w:val="00832ADD"/>
    <w:rsid w:val="008364A1"/>
    <w:rsid w:val="0084042B"/>
    <w:rsid w:val="008507BD"/>
    <w:rsid w:val="0085300D"/>
    <w:rsid w:val="00854E9D"/>
    <w:rsid w:val="00861DF7"/>
    <w:rsid w:val="00870AAB"/>
    <w:rsid w:val="00870CFE"/>
    <w:rsid w:val="00870E8A"/>
    <w:rsid w:val="008710AB"/>
    <w:rsid w:val="0087207B"/>
    <w:rsid w:val="00875A42"/>
    <w:rsid w:val="008853FE"/>
    <w:rsid w:val="00886A9F"/>
    <w:rsid w:val="00887C02"/>
    <w:rsid w:val="00894D62"/>
    <w:rsid w:val="008966BD"/>
    <w:rsid w:val="00897253"/>
    <w:rsid w:val="008973D3"/>
    <w:rsid w:val="008A28B8"/>
    <w:rsid w:val="008A3C8F"/>
    <w:rsid w:val="008B4B0C"/>
    <w:rsid w:val="008B6AD6"/>
    <w:rsid w:val="008C37C7"/>
    <w:rsid w:val="008C5565"/>
    <w:rsid w:val="008C5EE4"/>
    <w:rsid w:val="008D1762"/>
    <w:rsid w:val="008D181D"/>
    <w:rsid w:val="008D78D4"/>
    <w:rsid w:val="008D799B"/>
    <w:rsid w:val="008E068D"/>
    <w:rsid w:val="008E25C1"/>
    <w:rsid w:val="008E3297"/>
    <w:rsid w:val="008F0317"/>
    <w:rsid w:val="008F102F"/>
    <w:rsid w:val="008F64A4"/>
    <w:rsid w:val="0090703C"/>
    <w:rsid w:val="00913FC1"/>
    <w:rsid w:val="00916658"/>
    <w:rsid w:val="00917E4C"/>
    <w:rsid w:val="009243AA"/>
    <w:rsid w:val="0092641B"/>
    <w:rsid w:val="009274FC"/>
    <w:rsid w:val="00936183"/>
    <w:rsid w:val="009423A5"/>
    <w:rsid w:val="00946108"/>
    <w:rsid w:val="00950D37"/>
    <w:rsid w:val="00953C8E"/>
    <w:rsid w:val="009546FE"/>
    <w:rsid w:val="0096460C"/>
    <w:rsid w:val="00972895"/>
    <w:rsid w:val="0098301C"/>
    <w:rsid w:val="00983E07"/>
    <w:rsid w:val="00984588"/>
    <w:rsid w:val="009904E6"/>
    <w:rsid w:val="00991735"/>
    <w:rsid w:val="00995D4B"/>
    <w:rsid w:val="009964F6"/>
    <w:rsid w:val="00996868"/>
    <w:rsid w:val="009A08E7"/>
    <w:rsid w:val="009A18F5"/>
    <w:rsid w:val="009A7C60"/>
    <w:rsid w:val="009B2E9C"/>
    <w:rsid w:val="009B34E6"/>
    <w:rsid w:val="009C2DAF"/>
    <w:rsid w:val="009C332D"/>
    <w:rsid w:val="009C6D73"/>
    <w:rsid w:val="009D0340"/>
    <w:rsid w:val="009D0370"/>
    <w:rsid w:val="009D0F83"/>
    <w:rsid w:val="009D1546"/>
    <w:rsid w:val="009D3143"/>
    <w:rsid w:val="009D49D2"/>
    <w:rsid w:val="009D5203"/>
    <w:rsid w:val="009E328C"/>
    <w:rsid w:val="009E419F"/>
    <w:rsid w:val="009F15AF"/>
    <w:rsid w:val="009F6340"/>
    <w:rsid w:val="009F68F8"/>
    <w:rsid w:val="00A03B30"/>
    <w:rsid w:val="00A11313"/>
    <w:rsid w:val="00A22138"/>
    <w:rsid w:val="00A230DA"/>
    <w:rsid w:val="00A23129"/>
    <w:rsid w:val="00A27B86"/>
    <w:rsid w:val="00A30555"/>
    <w:rsid w:val="00A34898"/>
    <w:rsid w:val="00A46230"/>
    <w:rsid w:val="00A46539"/>
    <w:rsid w:val="00A53E4E"/>
    <w:rsid w:val="00A54D66"/>
    <w:rsid w:val="00A619A9"/>
    <w:rsid w:val="00A62EAB"/>
    <w:rsid w:val="00A63AEC"/>
    <w:rsid w:val="00A70D79"/>
    <w:rsid w:val="00A71592"/>
    <w:rsid w:val="00A7394B"/>
    <w:rsid w:val="00A7428B"/>
    <w:rsid w:val="00A8205C"/>
    <w:rsid w:val="00A84D3B"/>
    <w:rsid w:val="00A867C9"/>
    <w:rsid w:val="00A86E50"/>
    <w:rsid w:val="00A879C7"/>
    <w:rsid w:val="00A95333"/>
    <w:rsid w:val="00AA233A"/>
    <w:rsid w:val="00AA6384"/>
    <w:rsid w:val="00AB1612"/>
    <w:rsid w:val="00AB21CD"/>
    <w:rsid w:val="00AB2AC2"/>
    <w:rsid w:val="00AB4526"/>
    <w:rsid w:val="00AB779C"/>
    <w:rsid w:val="00AC69EB"/>
    <w:rsid w:val="00AC7366"/>
    <w:rsid w:val="00AE11C8"/>
    <w:rsid w:val="00AE5161"/>
    <w:rsid w:val="00AF431F"/>
    <w:rsid w:val="00AF44EC"/>
    <w:rsid w:val="00B03CD0"/>
    <w:rsid w:val="00B076B0"/>
    <w:rsid w:val="00B14D89"/>
    <w:rsid w:val="00B169D2"/>
    <w:rsid w:val="00B218CA"/>
    <w:rsid w:val="00B2493A"/>
    <w:rsid w:val="00B3256A"/>
    <w:rsid w:val="00B40426"/>
    <w:rsid w:val="00B43129"/>
    <w:rsid w:val="00B44811"/>
    <w:rsid w:val="00B5207F"/>
    <w:rsid w:val="00B547AC"/>
    <w:rsid w:val="00B56C0C"/>
    <w:rsid w:val="00B61643"/>
    <w:rsid w:val="00B66E51"/>
    <w:rsid w:val="00B80012"/>
    <w:rsid w:val="00B82F2B"/>
    <w:rsid w:val="00B857EE"/>
    <w:rsid w:val="00B907EA"/>
    <w:rsid w:val="00B90F91"/>
    <w:rsid w:val="00B9106F"/>
    <w:rsid w:val="00B929E5"/>
    <w:rsid w:val="00B965CA"/>
    <w:rsid w:val="00B97906"/>
    <w:rsid w:val="00B97975"/>
    <w:rsid w:val="00BA2E87"/>
    <w:rsid w:val="00BA3196"/>
    <w:rsid w:val="00BA60F2"/>
    <w:rsid w:val="00BB0A10"/>
    <w:rsid w:val="00BB1040"/>
    <w:rsid w:val="00BB4BBF"/>
    <w:rsid w:val="00BB4D1A"/>
    <w:rsid w:val="00BB63C9"/>
    <w:rsid w:val="00BB6E62"/>
    <w:rsid w:val="00BB7FCF"/>
    <w:rsid w:val="00BD0D13"/>
    <w:rsid w:val="00BD1FF3"/>
    <w:rsid w:val="00BD318B"/>
    <w:rsid w:val="00BD5094"/>
    <w:rsid w:val="00BD7695"/>
    <w:rsid w:val="00BE7F81"/>
    <w:rsid w:val="00BF2DC9"/>
    <w:rsid w:val="00BF3626"/>
    <w:rsid w:val="00BF44FF"/>
    <w:rsid w:val="00C00987"/>
    <w:rsid w:val="00C0371A"/>
    <w:rsid w:val="00C12FA4"/>
    <w:rsid w:val="00C16D6C"/>
    <w:rsid w:val="00C22CC7"/>
    <w:rsid w:val="00C230CC"/>
    <w:rsid w:val="00C2578A"/>
    <w:rsid w:val="00C30838"/>
    <w:rsid w:val="00C31B82"/>
    <w:rsid w:val="00C330B6"/>
    <w:rsid w:val="00C44E23"/>
    <w:rsid w:val="00C46D5A"/>
    <w:rsid w:val="00C47DA5"/>
    <w:rsid w:val="00C506B2"/>
    <w:rsid w:val="00C551F1"/>
    <w:rsid w:val="00C55568"/>
    <w:rsid w:val="00C560A8"/>
    <w:rsid w:val="00C57A7F"/>
    <w:rsid w:val="00C613CE"/>
    <w:rsid w:val="00C64396"/>
    <w:rsid w:val="00C72046"/>
    <w:rsid w:val="00C72D70"/>
    <w:rsid w:val="00C7782D"/>
    <w:rsid w:val="00C83DDE"/>
    <w:rsid w:val="00C93A37"/>
    <w:rsid w:val="00CA1083"/>
    <w:rsid w:val="00CA3708"/>
    <w:rsid w:val="00CA4158"/>
    <w:rsid w:val="00CA7BDD"/>
    <w:rsid w:val="00CB0754"/>
    <w:rsid w:val="00CB150F"/>
    <w:rsid w:val="00CB15C1"/>
    <w:rsid w:val="00CB2ADF"/>
    <w:rsid w:val="00CB5F7F"/>
    <w:rsid w:val="00CB7A36"/>
    <w:rsid w:val="00CC2CEE"/>
    <w:rsid w:val="00CD1B63"/>
    <w:rsid w:val="00CD6E64"/>
    <w:rsid w:val="00CE014F"/>
    <w:rsid w:val="00CE3832"/>
    <w:rsid w:val="00CE4A05"/>
    <w:rsid w:val="00CE4C96"/>
    <w:rsid w:val="00CE7826"/>
    <w:rsid w:val="00CF0651"/>
    <w:rsid w:val="00CF4E25"/>
    <w:rsid w:val="00D0416D"/>
    <w:rsid w:val="00D07C6C"/>
    <w:rsid w:val="00D10143"/>
    <w:rsid w:val="00D21097"/>
    <w:rsid w:val="00D26FC8"/>
    <w:rsid w:val="00D41F81"/>
    <w:rsid w:val="00D42671"/>
    <w:rsid w:val="00D42C4C"/>
    <w:rsid w:val="00D44A01"/>
    <w:rsid w:val="00D47F5A"/>
    <w:rsid w:val="00D5256A"/>
    <w:rsid w:val="00D548C9"/>
    <w:rsid w:val="00D5701B"/>
    <w:rsid w:val="00D63E13"/>
    <w:rsid w:val="00D6507F"/>
    <w:rsid w:val="00D72DE6"/>
    <w:rsid w:val="00D82904"/>
    <w:rsid w:val="00D83B22"/>
    <w:rsid w:val="00D84A2E"/>
    <w:rsid w:val="00D85365"/>
    <w:rsid w:val="00D86DED"/>
    <w:rsid w:val="00D91796"/>
    <w:rsid w:val="00D93B40"/>
    <w:rsid w:val="00D93E58"/>
    <w:rsid w:val="00D9484A"/>
    <w:rsid w:val="00DA3D46"/>
    <w:rsid w:val="00DA787A"/>
    <w:rsid w:val="00DE24F8"/>
    <w:rsid w:val="00DE4957"/>
    <w:rsid w:val="00DE5B2F"/>
    <w:rsid w:val="00DF23A3"/>
    <w:rsid w:val="00DF318A"/>
    <w:rsid w:val="00DF5CA4"/>
    <w:rsid w:val="00DF7CD5"/>
    <w:rsid w:val="00E01D32"/>
    <w:rsid w:val="00E041A9"/>
    <w:rsid w:val="00E12E97"/>
    <w:rsid w:val="00E15C47"/>
    <w:rsid w:val="00E1673D"/>
    <w:rsid w:val="00E243A7"/>
    <w:rsid w:val="00E24B3E"/>
    <w:rsid w:val="00E3003C"/>
    <w:rsid w:val="00E34BC3"/>
    <w:rsid w:val="00E36E06"/>
    <w:rsid w:val="00E406FE"/>
    <w:rsid w:val="00E424F2"/>
    <w:rsid w:val="00E43E82"/>
    <w:rsid w:val="00E45AB8"/>
    <w:rsid w:val="00E47293"/>
    <w:rsid w:val="00E47476"/>
    <w:rsid w:val="00E555ED"/>
    <w:rsid w:val="00E6003F"/>
    <w:rsid w:val="00E6575D"/>
    <w:rsid w:val="00E70EFA"/>
    <w:rsid w:val="00E7336C"/>
    <w:rsid w:val="00E73A14"/>
    <w:rsid w:val="00E74EFA"/>
    <w:rsid w:val="00E82AE7"/>
    <w:rsid w:val="00E914D9"/>
    <w:rsid w:val="00E9340E"/>
    <w:rsid w:val="00E94C60"/>
    <w:rsid w:val="00EA309F"/>
    <w:rsid w:val="00EA43AB"/>
    <w:rsid w:val="00EA5B78"/>
    <w:rsid w:val="00EA65C5"/>
    <w:rsid w:val="00EB1867"/>
    <w:rsid w:val="00ED2E53"/>
    <w:rsid w:val="00ED3CA2"/>
    <w:rsid w:val="00ED517B"/>
    <w:rsid w:val="00ED7AB2"/>
    <w:rsid w:val="00EE0E73"/>
    <w:rsid w:val="00EE52FC"/>
    <w:rsid w:val="00EE7C6D"/>
    <w:rsid w:val="00EF1810"/>
    <w:rsid w:val="00EF2B4C"/>
    <w:rsid w:val="00EF33A4"/>
    <w:rsid w:val="00EF5E99"/>
    <w:rsid w:val="00F01753"/>
    <w:rsid w:val="00F03ADE"/>
    <w:rsid w:val="00F1100A"/>
    <w:rsid w:val="00F117C9"/>
    <w:rsid w:val="00F12A05"/>
    <w:rsid w:val="00F15EFC"/>
    <w:rsid w:val="00F160E9"/>
    <w:rsid w:val="00F169C3"/>
    <w:rsid w:val="00F20945"/>
    <w:rsid w:val="00F24BEC"/>
    <w:rsid w:val="00F30695"/>
    <w:rsid w:val="00F30FB8"/>
    <w:rsid w:val="00F44323"/>
    <w:rsid w:val="00F46684"/>
    <w:rsid w:val="00F57086"/>
    <w:rsid w:val="00F62407"/>
    <w:rsid w:val="00F64182"/>
    <w:rsid w:val="00F710DB"/>
    <w:rsid w:val="00F74A94"/>
    <w:rsid w:val="00F74F1C"/>
    <w:rsid w:val="00F77227"/>
    <w:rsid w:val="00F83B3C"/>
    <w:rsid w:val="00F8628A"/>
    <w:rsid w:val="00F91CE7"/>
    <w:rsid w:val="00F92382"/>
    <w:rsid w:val="00F97F94"/>
    <w:rsid w:val="00FB0D77"/>
    <w:rsid w:val="00FB46DE"/>
    <w:rsid w:val="00FB4B67"/>
    <w:rsid w:val="00FC5C9D"/>
    <w:rsid w:val="00FC5D43"/>
    <w:rsid w:val="00FC7F14"/>
    <w:rsid w:val="00FD21D7"/>
    <w:rsid w:val="00FD636E"/>
    <w:rsid w:val="00FE3C9D"/>
    <w:rsid w:val="00FF5E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DFF28"/>
  <w15:docId w15:val="{777FA369-49C9-4B05-BB2F-9444F086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6D73"/>
    <w:rPr>
      <w:rFonts w:ascii="Times New Roman" w:eastAsia="Times New Roman" w:hAnsi="Times New Roman"/>
      <w:sz w:val="24"/>
      <w:szCs w:val="24"/>
    </w:rPr>
  </w:style>
  <w:style w:type="paragraph" w:styleId="1">
    <w:name w:val="heading 1"/>
    <w:basedOn w:val="a0"/>
    <w:next w:val="a0"/>
    <w:link w:val="10"/>
    <w:qFormat/>
    <w:rsid w:val="004C7ED1"/>
    <w:pPr>
      <w:keepNext/>
      <w:spacing w:before="240" w:after="60"/>
      <w:outlineLvl w:val="0"/>
    </w:pPr>
    <w:rPr>
      <w:rFonts w:ascii="Arial" w:hAnsi="Arial"/>
      <w:b/>
      <w:bCs/>
      <w:kern w:val="32"/>
      <w:sz w:val="32"/>
      <w:szCs w:val="32"/>
    </w:rPr>
  </w:style>
  <w:style w:type="paragraph" w:styleId="3">
    <w:name w:val="heading 3"/>
    <w:basedOn w:val="a0"/>
    <w:next w:val="a0"/>
    <w:link w:val="30"/>
    <w:uiPriority w:val="9"/>
    <w:semiHidden/>
    <w:unhideWhenUsed/>
    <w:qFormat/>
    <w:rsid w:val="0073081D"/>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0"/>
    <w:next w:val="a0"/>
    <w:link w:val="70"/>
    <w:uiPriority w:val="9"/>
    <w:semiHidden/>
    <w:unhideWhenUsed/>
    <w:qFormat/>
    <w:rsid w:val="00D84A2E"/>
    <w:pPr>
      <w:keepNext/>
      <w:keepLines/>
      <w:spacing w:before="40"/>
      <w:outlineLvl w:val="6"/>
    </w:pPr>
    <w:rPr>
      <w:rFonts w:ascii="Calibri Light" w:hAnsi="Calibri Light"/>
      <w:i/>
      <w:iCs/>
      <w:color w:val="1F4D7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Список 1,Body Text Char"/>
    <w:basedOn w:val="a0"/>
    <w:link w:val="a5"/>
    <w:semiHidden/>
    <w:rsid w:val="009C6D73"/>
    <w:pPr>
      <w:jc w:val="both"/>
    </w:pPr>
  </w:style>
  <w:style w:type="character" w:customStyle="1" w:styleId="a5">
    <w:name w:val="Основной текст Знак"/>
    <w:aliases w:val="Список 1 Знак,Body Text Char Знак"/>
    <w:basedOn w:val="a1"/>
    <w:link w:val="a4"/>
    <w:semiHidden/>
    <w:rsid w:val="009C6D73"/>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C6D73"/>
    <w:pPr>
      <w:widowControl w:val="0"/>
      <w:autoSpaceDE w:val="0"/>
      <w:autoSpaceDN w:val="0"/>
      <w:adjustRightInd w:val="0"/>
      <w:ind w:firstLine="720"/>
    </w:pPr>
    <w:rPr>
      <w:rFonts w:ascii="Arial" w:eastAsia="Times New Roman" w:hAnsi="Arial" w:cs="Arial"/>
    </w:rPr>
  </w:style>
  <w:style w:type="character" w:styleId="a6">
    <w:name w:val="page number"/>
    <w:semiHidden/>
    <w:rsid w:val="009C6D73"/>
    <w:rPr>
      <w:rFonts w:cs="Times New Roman"/>
    </w:rPr>
  </w:style>
  <w:style w:type="paragraph" w:styleId="a7">
    <w:name w:val="footnote text"/>
    <w:aliases w:val=" Знак3,Знак3,Знак2 Знак,Знак21,Знак4 Знак,Char,Знак8, Знак8,Знак4 Знак1,Знак7 Знак,Знак7,Знак6 Знак,Footnote Text Char Знак,Знак1 Знак1, Char, Знак Знак, Знак4 Знак"/>
    <w:basedOn w:val="a0"/>
    <w:link w:val="a8"/>
    <w:rsid w:val="009C6D73"/>
    <w:pPr>
      <w:spacing w:after="60"/>
      <w:jc w:val="both"/>
    </w:pPr>
    <w:rPr>
      <w:sz w:val="20"/>
      <w:szCs w:val="20"/>
    </w:rPr>
  </w:style>
  <w:style w:type="character" w:customStyle="1" w:styleId="a8">
    <w:name w:val="Текст сноски Знак"/>
    <w:aliases w:val=" Знак3 Знак,Знак3 Знак,Знак2 Знак Знак,Знак21 Знак,Знак4 Знак Знак,Char Знак,Знак8 Знак, Знак8 Знак,Знак4 Знак1 Знак,Знак7 Знак Знак,Знак7 Знак1,Знак6 Знак Знак,Footnote Text Char Знак Знак,Знак1 Знак1 Знак, Char Знак, Знак Знак Знак"/>
    <w:basedOn w:val="a1"/>
    <w:link w:val="a7"/>
    <w:rsid w:val="009C6D73"/>
    <w:rPr>
      <w:rFonts w:ascii="Times New Roman" w:eastAsia="Times New Roman" w:hAnsi="Times New Roman" w:cs="Times New Roman"/>
      <w:sz w:val="20"/>
      <w:szCs w:val="20"/>
      <w:lang w:eastAsia="ru-RU"/>
    </w:rPr>
  </w:style>
  <w:style w:type="paragraph" w:styleId="a9">
    <w:name w:val="footer"/>
    <w:basedOn w:val="a0"/>
    <w:link w:val="aa"/>
    <w:rsid w:val="009C6D73"/>
    <w:pPr>
      <w:tabs>
        <w:tab w:val="center" w:pos="4677"/>
        <w:tab w:val="right" w:pos="9355"/>
      </w:tabs>
    </w:pPr>
  </w:style>
  <w:style w:type="character" w:customStyle="1" w:styleId="aa">
    <w:name w:val="Нижний колонтитул Знак"/>
    <w:basedOn w:val="a1"/>
    <w:link w:val="a9"/>
    <w:rsid w:val="009C6D73"/>
    <w:rPr>
      <w:rFonts w:ascii="Times New Roman" w:eastAsia="Times New Roman" w:hAnsi="Times New Roman" w:cs="Times New Roman"/>
      <w:sz w:val="24"/>
      <w:szCs w:val="24"/>
      <w:lang w:eastAsia="ru-RU"/>
    </w:rPr>
  </w:style>
  <w:style w:type="paragraph" w:styleId="ab">
    <w:name w:val="header"/>
    <w:basedOn w:val="a0"/>
    <w:link w:val="ac"/>
    <w:semiHidden/>
    <w:rsid w:val="009C6D73"/>
    <w:pPr>
      <w:tabs>
        <w:tab w:val="center" w:pos="4677"/>
        <w:tab w:val="right" w:pos="9355"/>
      </w:tabs>
    </w:pPr>
  </w:style>
  <w:style w:type="character" w:customStyle="1" w:styleId="ac">
    <w:name w:val="Верхний колонтитул Знак"/>
    <w:basedOn w:val="a1"/>
    <w:link w:val="ab"/>
    <w:semiHidden/>
    <w:rsid w:val="009C6D73"/>
    <w:rPr>
      <w:rFonts w:ascii="Times New Roman" w:eastAsia="Times New Roman" w:hAnsi="Times New Roman" w:cs="Times New Roman"/>
      <w:sz w:val="24"/>
      <w:szCs w:val="24"/>
      <w:lang w:eastAsia="ru-RU"/>
    </w:rPr>
  </w:style>
  <w:style w:type="character" w:customStyle="1" w:styleId="11">
    <w:name w:val="Заголовок 1 Знак1"/>
    <w:aliases w:val="Заголовок 1 Знак Знак1"/>
    <w:rsid w:val="009C6D73"/>
    <w:rPr>
      <w:rFonts w:ascii="Arial" w:hAnsi="Arial" w:cs="Arial"/>
      <w:b/>
      <w:sz w:val="28"/>
      <w:szCs w:val="18"/>
      <w:lang w:val="ru-RU" w:eastAsia="ru-RU" w:bidi="ar-SA"/>
    </w:rPr>
  </w:style>
  <w:style w:type="character" w:customStyle="1" w:styleId="10">
    <w:name w:val="Заголовок 1 Знак"/>
    <w:basedOn w:val="a1"/>
    <w:link w:val="1"/>
    <w:rsid w:val="004C7ED1"/>
    <w:rPr>
      <w:rFonts w:ascii="Arial" w:eastAsia="Times New Roman" w:hAnsi="Arial" w:cs="Times New Roman"/>
      <w:b/>
      <w:bCs/>
      <w:kern w:val="32"/>
      <w:sz w:val="32"/>
      <w:szCs w:val="32"/>
      <w:lang w:eastAsia="ru-RU"/>
    </w:rPr>
  </w:style>
  <w:style w:type="paragraph" w:customStyle="1" w:styleId="ConsPlusTitle">
    <w:name w:val="ConsPlusTitle"/>
    <w:rsid w:val="004C7ED1"/>
    <w:pPr>
      <w:autoSpaceDE w:val="0"/>
      <w:autoSpaceDN w:val="0"/>
      <w:adjustRightInd w:val="0"/>
    </w:pPr>
    <w:rPr>
      <w:rFonts w:ascii="Times New Roman" w:eastAsia="Times New Roman" w:hAnsi="Times New Roman"/>
      <w:b/>
      <w:bCs/>
      <w:sz w:val="24"/>
      <w:szCs w:val="24"/>
    </w:rPr>
  </w:style>
  <w:style w:type="paragraph" w:customStyle="1" w:styleId="a">
    <w:name w:val="Пункт_пост"/>
    <w:basedOn w:val="a0"/>
    <w:rsid w:val="004C7ED1"/>
    <w:pPr>
      <w:numPr>
        <w:numId w:val="5"/>
      </w:numPr>
      <w:spacing w:before="120"/>
      <w:jc w:val="both"/>
    </w:pPr>
    <w:rPr>
      <w:sz w:val="26"/>
    </w:rPr>
  </w:style>
  <w:style w:type="character" w:customStyle="1" w:styleId="label">
    <w:name w:val="label"/>
    <w:basedOn w:val="a1"/>
    <w:rsid w:val="008B4B0C"/>
  </w:style>
  <w:style w:type="character" w:customStyle="1" w:styleId="70">
    <w:name w:val="Заголовок 7 Знак"/>
    <w:basedOn w:val="a1"/>
    <w:link w:val="7"/>
    <w:uiPriority w:val="9"/>
    <w:semiHidden/>
    <w:rsid w:val="00D84A2E"/>
    <w:rPr>
      <w:rFonts w:ascii="Calibri Light" w:eastAsia="Times New Roman" w:hAnsi="Calibri Light" w:cs="Times New Roman"/>
      <w:i/>
      <w:iCs/>
      <w:color w:val="1F4D78"/>
      <w:sz w:val="24"/>
      <w:szCs w:val="24"/>
      <w:lang w:eastAsia="ru-RU"/>
    </w:rPr>
  </w:style>
  <w:style w:type="character" w:styleId="ad">
    <w:name w:val="Hyperlink"/>
    <w:uiPriority w:val="99"/>
    <w:rsid w:val="00356923"/>
    <w:rPr>
      <w:rFonts w:cs="Times New Roman"/>
      <w:color w:val="0000FF"/>
      <w:u w:val="single"/>
    </w:rPr>
  </w:style>
  <w:style w:type="paragraph" w:styleId="a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0"/>
    <w:link w:val="31"/>
    <w:uiPriority w:val="99"/>
    <w:rsid w:val="00356923"/>
    <w:pPr>
      <w:jc w:val="both"/>
    </w:pPr>
    <w:rPr>
      <w:rFonts w:ascii="Courier New" w:hAnsi="Courier New"/>
      <w:sz w:val="20"/>
      <w:szCs w:val="20"/>
    </w:rPr>
  </w:style>
  <w:style w:type="character" w:customStyle="1" w:styleId="af">
    <w:name w:val="Текст Знак"/>
    <w:basedOn w:val="a1"/>
    <w:uiPriority w:val="99"/>
    <w:semiHidden/>
    <w:rsid w:val="00356923"/>
    <w:rPr>
      <w:rFonts w:ascii="Courier New" w:eastAsia="Times New Roman" w:hAnsi="Courier New" w:cs="Courier New"/>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e"/>
    <w:locked/>
    <w:rsid w:val="00356923"/>
    <w:rPr>
      <w:rFonts w:ascii="Courier New" w:eastAsia="Times New Roman" w:hAnsi="Courier New" w:cs="Courier New"/>
    </w:rPr>
  </w:style>
  <w:style w:type="character" w:customStyle="1" w:styleId="ConsPlusNormal0">
    <w:name w:val="ConsPlusNormal Знак"/>
    <w:link w:val="ConsPlusNormal"/>
    <w:locked/>
    <w:rsid w:val="00E041A9"/>
    <w:rPr>
      <w:rFonts w:ascii="Arial" w:eastAsia="Times New Roman" w:hAnsi="Arial" w:cs="Arial"/>
    </w:rPr>
  </w:style>
  <w:style w:type="table" w:styleId="af0">
    <w:name w:val="Table Grid"/>
    <w:basedOn w:val="a2"/>
    <w:uiPriority w:val="39"/>
    <w:rsid w:val="0062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unhideWhenUsed/>
    <w:rsid w:val="007B4B0E"/>
    <w:pPr>
      <w:spacing w:before="100" w:beforeAutospacing="1" w:after="100" w:afterAutospacing="1"/>
    </w:pPr>
  </w:style>
  <w:style w:type="paragraph" w:styleId="2">
    <w:name w:val="Body Text Indent 2"/>
    <w:basedOn w:val="a0"/>
    <w:link w:val="20"/>
    <w:uiPriority w:val="99"/>
    <w:semiHidden/>
    <w:unhideWhenUsed/>
    <w:rsid w:val="00E43E82"/>
    <w:pPr>
      <w:spacing w:after="120" w:line="480" w:lineRule="auto"/>
      <w:ind w:left="283"/>
    </w:pPr>
  </w:style>
  <w:style w:type="character" w:customStyle="1" w:styleId="20">
    <w:name w:val="Основной текст с отступом 2 Знак"/>
    <w:basedOn w:val="a1"/>
    <w:link w:val="2"/>
    <w:uiPriority w:val="99"/>
    <w:semiHidden/>
    <w:rsid w:val="00E43E82"/>
    <w:rPr>
      <w:rFonts w:ascii="Times New Roman" w:eastAsia="Times New Roman" w:hAnsi="Times New Roman"/>
      <w:sz w:val="24"/>
      <w:szCs w:val="24"/>
    </w:rPr>
  </w:style>
  <w:style w:type="paragraph" w:styleId="af2">
    <w:name w:val="List Paragraph"/>
    <w:basedOn w:val="a0"/>
    <w:uiPriority w:val="34"/>
    <w:qFormat/>
    <w:rsid w:val="00E43E82"/>
    <w:pPr>
      <w:ind w:left="720"/>
      <w:contextualSpacing/>
    </w:pPr>
  </w:style>
  <w:style w:type="paragraph" w:styleId="af3">
    <w:name w:val="No Spacing"/>
    <w:link w:val="af4"/>
    <w:uiPriority w:val="1"/>
    <w:qFormat/>
    <w:rsid w:val="001667A0"/>
    <w:rPr>
      <w:rFonts w:eastAsia="Times New Roman"/>
      <w:sz w:val="22"/>
      <w:szCs w:val="22"/>
    </w:rPr>
  </w:style>
  <w:style w:type="character" w:customStyle="1" w:styleId="af4">
    <w:name w:val="Без интервала Знак"/>
    <w:link w:val="af3"/>
    <w:rsid w:val="001667A0"/>
    <w:rPr>
      <w:rFonts w:eastAsia="Times New Roman"/>
      <w:sz w:val="22"/>
      <w:szCs w:val="22"/>
    </w:rPr>
  </w:style>
  <w:style w:type="character" w:customStyle="1" w:styleId="30">
    <w:name w:val="Заголовок 3 Знак"/>
    <w:basedOn w:val="a1"/>
    <w:link w:val="3"/>
    <w:uiPriority w:val="9"/>
    <w:semiHidden/>
    <w:rsid w:val="0073081D"/>
    <w:rPr>
      <w:rFonts w:asciiTheme="majorHAnsi" w:eastAsiaTheme="majorEastAsia" w:hAnsiTheme="majorHAnsi" w:cstheme="majorBidi"/>
      <w:b/>
      <w:bCs/>
      <w:color w:val="4F81BD" w:themeColor="accent1"/>
      <w:sz w:val="24"/>
      <w:szCs w:val="24"/>
    </w:rPr>
  </w:style>
  <w:style w:type="paragraph" w:styleId="af5">
    <w:name w:val="Body Text Indent"/>
    <w:basedOn w:val="a0"/>
    <w:link w:val="af6"/>
    <w:uiPriority w:val="99"/>
    <w:unhideWhenUsed/>
    <w:rsid w:val="0047034B"/>
    <w:pPr>
      <w:spacing w:after="120"/>
      <w:ind w:left="283"/>
    </w:pPr>
  </w:style>
  <w:style w:type="character" w:customStyle="1" w:styleId="af6">
    <w:name w:val="Основной текст с отступом Знак"/>
    <w:basedOn w:val="a1"/>
    <w:link w:val="af5"/>
    <w:uiPriority w:val="99"/>
    <w:rsid w:val="0047034B"/>
    <w:rPr>
      <w:rFonts w:ascii="Times New Roman" w:eastAsia="Times New Roman" w:hAnsi="Times New Roman"/>
      <w:sz w:val="24"/>
      <w:szCs w:val="24"/>
    </w:rPr>
  </w:style>
  <w:style w:type="character" w:customStyle="1" w:styleId="gray">
    <w:name w:val="gray"/>
    <w:basedOn w:val="a1"/>
    <w:rsid w:val="003D7CBD"/>
  </w:style>
  <w:style w:type="paragraph" w:customStyle="1" w:styleId="product-description-text">
    <w:name w:val="product-description-text"/>
    <w:basedOn w:val="a0"/>
    <w:rsid w:val="00622119"/>
    <w:pPr>
      <w:spacing w:before="100" w:beforeAutospacing="1" w:after="100" w:afterAutospacing="1"/>
    </w:pPr>
  </w:style>
  <w:style w:type="paragraph" w:customStyle="1" w:styleId="product-description-title">
    <w:name w:val="product-description-title"/>
    <w:basedOn w:val="a0"/>
    <w:rsid w:val="00622119"/>
    <w:pPr>
      <w:spacing w:before="100" w:beforeAutospacing="1" w:after="100" w:afterAutospacing="1"/>
    </w:pPr>
  </w:style>
  <w:style w:type="character" w:customStyle="1" w:styleId="param">
    <w:name w:val="param"/>
    <w:basedOn w:val="a1"/>
    <w:rsid w:val="002171A2"/>
  </w:style>
  <w:style w:type="character" w:customStyle="1" w:styleId="value">
    <w:name w:val="value"/>
    <w:basedOn w:val="a1"/>
    <w:rsid w:val="002171A2"/>
  </w:style>
  <w:style w:type="paragraph" w:customStyle="1" w:styleId="Default">
    <w:name w:val="Default"/>
    <w:rsid w:val="00256A09"/>
    <w:pPr>
      <w:autoSpaceDE w:val="0"/>
      <w:autoSpaceDN w:val="0"/>
      <w:adjustRightInd w:val="0"/>
    </w:pPr>
    <w:rPr>
      <w:rFonts w:ascii="Proxima Nova Rg" w:hAnsi="Proxima Nova Rg" w:cs="Proxima Nova Rg"/>
      <w:color w:val="000000"/>
      <w:sz w:val="24"/>
      <w:szCs w:val="24"/>
    </w:rPr>
  </w:style>
  <w:style w:type="character" w:styleId="af7">
    <w:name w:val="footnote reference"/>
    <w:rsid w:val="00280910"/>
    <w:rPr>
      <w:rFonts w:cs="Times New Roman"/>
      <w:vertAlign w:val="superscript"/>
    </w:rPr>
  </w:style>
  <w:style w:type="table" w:customStyle="1" w:styleId="32">
    <w:name w:val="Сетка таблицы3"/>
    <w:basedOn w:val="a2"/>
    <w:next w:val="af0"/>
    <w:uiPriority w:val="59"/>
    <w:rsid w:val="001415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6907">
      <w:bodyDiv w:val="1"/>
      <w:marLeft w:val="0"/>
      <w:marRight w:val="0"/>
      <w:marTop w:val="0"/>
      <w:marBottom w:val="0"/>
      <w:divBdr>
        <w:top w:val="none" w:sz="0" w:space="0" w:color="auto"/>
        <w:left w:val="none" w:sz="0" w:space="0" w:color="auto"/>
        <w:bottom w:val="none" w:sz="0" w:space="0" w:color="auto"/>
        <w:right w:val="none" w:sz="0" w:space="0" w:color="auto"/>
      </w:divBdr>
    </w:div>
    <w:div w:id="62142556">
      <w:bodyDiv w:val="1"/>
      <w:marLeft w:val="0"/>
      <w:marRight w:val="0"/>
      <w:marTop w:val="0"/>
      <w:marBottom w:val="0"/>
      <w:divBdr>
        <w:top w:val="none" w:sz="0" w:space="0" w:color="auto"/>
        <w:left w:val="none" w:sz="0" w:space="0" w:color="auto"/>
        <w:bottom w:val="none" w:sz="0" w:space="0" w:color="auto"/>
        <w:right w:val="none" w:sz="0" w:space="0" w:color="auto"/>
      </w:divBdr>
    </w:div>
    <w:div w:id="124274196">
      <w:bodyDiv w:val="1"/>
      <w:marLeft w:val="0"/>
      <w:marRight w:val="0"/>
      <w:marTop w:val="0"/>
      <w:marBottom w:val="0"/>
      <w:divBdr>
        <w:top w:val="none" w:sz="0" w:space="0" w:color="auto"/>
        <w:left w:val="none" w:sz="0" w:space="0" w:color="auto"/>
        <w:bottom w:val="none" w:sz="0" w:space="0" w:color="auto"/>
        <w:right w:val="none" w:sz="0" w:space="0" w:color="auto"/>
      </w:divBdr>
    </w:div>
    <w:div w:id="279460054">
      <w:bodyDiv w:val="1"/>
      <w:marLeft w:val="0"/>
      <w:marRight w:val="0"/>
      <w:marTop w:val="0"/>
      <w:marBottom w:val="0"/>
      <w:divBdr>
        <w:top w:val="none" w:sz="0" w:space="0" w:color="auto"/>
        <w:left w:val="none" w:sz="0" w:space="0" w:color="auto"/>
        <w:bottom w:val="none" w:sz="0" w:space="0" w:color="auto"/>
        <w:right w:val="none" w:sz="0" w:space="0" w:color="auto"/>
      </w:divBdr>
    </w:div>
    <w:div w:id="311181533">
      <w:bodyDiv w:val="1"/>
      <w:marLeft w:val="0"/>
      <w:marRight w:val="0"/>
      <w:marTop w:val="0"/>
      <w:marBottom w:val="0"/>
      <w:divBdr>
        <w:top w:val="none" w:sz="0" w:space="0" w:color="auto"/>
        <w:left w:val="none" w:sz="0" w:space="0" w:color="auto"/>
        <w:bottom w:val="none" w:sz="0" w:space="0" w:color="auto"/>
        <w:right w:val="none" w:sz="0" w:space="0" w:color="auto"/>
      </w:divBdr>
    </w:div>
    <w:div w:id="374283361">
      <w:bodyDiv w:val="1"/>
      <w:marLeft w:val="0"/>
      <w:marRight w:val="0"/>
      <w:marTop w:val="0"/>
      <w:marBottom w:val="0"/>
      <w:divBdr>
        <w:top w:val="none" w:sz="0" w:space="0" w:color="auto"/>
        <w:left w:val="none" w:sz="0" w:space="0" w:color="auto"/>
        <w:bottom w:val="none" w:sz="0" w:space="0" w:color="auto"/>
        <w:right w:val="none" w:sz="0" w:space="0" w:color="auto"/>
      </w:divBdr>
    </w:div>
    <w:div w:id="447697824">
      <w:bodyDiv w:val="1"/>
      <w:marLeft w:val="0"/>
      <w:marRight w:val="0"/>
      <w:marTop w:val="0"/>
      <w:marBottom w:val="0"/>
      <w:divBdr>
        <w:top w:val="none" w:sz="0" w:space="0" w:color="auto"/>
        <w:left w:val="none" w:sz="0" w:space="0" w:color="auto"/>
        <w:bottom w:val="none" w:sz="0" w:space="0" w:color="auto"/>
        <w:right w:val="none" w:sz="0" w:space="0" w:color="auto"/>
      </w:divBdr>
    </w:div>
    <w:div w:id="464546676">
      <w:bodyDiv w:val="1"/>
      <w:marLeft w:val="0"/>
      <w:marRight w:val="0"/>
      <w:marTop w:val="0"/>
      <w:marBottom w:val="0"/>
      <w:divBdr>
        <w:top w:val="none" w:sz="0" w:space="0" w:color="auto"/>
        <w:left w:val="none" w:sz="0" w:space="0" w:color="auto"/>
        <w:bottom w:val="none" w:sz="0" w:space="0" w:color="auto"/>
        <w:right w:val="none" w:sz="0" w:space="0" w:color="auto"/>
      </w:divBdr>
    </w:div>
    <w:div w:id="492451655">
      <w:bodyDiv w:val="1"/>
      <w:marLeft w:val="0"/>
      <w:marRight w:val="0"/>
      <w:marTop w:val="0"/>
      <w:marBottom w:val="0"/>
      <w:divBdr>
        <w:top w:val="none" w:sz="0" w:space="0" w:color="auto"/>
        <w:left w:val="none" w:sz="0" w:space="0" w:color="auto"/>
        <w:bottom w:val="none" w:sz="0" w:space="0" w:color="auto"/>
        <w:right w:val="none" w:sz="0" w:space="0" w:color="auto"/>
      </w:divBdr>
    </w:div>
    <w:div w:id="704015372">
      <w:bodyDiv w:val="1"/>
      <w:marLeft w:val="0"/>
      <w:marRight w:val="0"/>
      <w:marTop w:val="0"/>
      <w:marBottom w:val="0"/>
      <w:divBdr>
        <w:top w:val="none" w:sz="0" w:space="0" w:color="auto"/>
        <w:left w:val="none" w:sz="0" w:space="0" w:color="auto"/>
        <w:bottom w:val="none" w:sz="0" w:space="0" w:color="auto"/>
        <w:right w:val="none" w:sz="0" w:space="0" w:color="auto"/>
      </w:divBdr>
    </w:div>
    <w:div w:id="704600793">
      <w:bodyDiv w:val="1"/>
      <w:marLeft w:val="0"/>
      <w:marRight w:val="0"/>
      <w:marTop w:val="0"/>
      <w:marBottom w:val="0"/>
      <w:divBdr>
        <w:top w:val="none" w:sz="0" w:space="0" w:color="auto"/>
        <w:left w:val="none" w:sz="0" w:space="0" w:color="auto"/>
        <w:bottom w:val="none" w:sz="0" w:space="0" w:color="auto"/>
        <w:right w:val="none" w:sz="0" w:space="0" w:color="auto"/>
      </w:divBdr>
    </w:div>
    <w:div w:id="716513797">
      <w:bodyDiv w:val="1"/>
      <w:marLeft w:val="0"/>
      <w:marRight w:val="0"/>
      <w:marTop w:val="0"/>
      <w:marBottom w:val="0"/>
      <w:divBdr>
        <w:top w:val="none" w:sz="0" w:space="0" w:color="auto"/>
        <w:left w:val="none" w:sz="0" w:space="0" w:color="auto"/>
        <w:bottom w:val="none" w:sz="0" w:space="0" w:color="auto"/>
        <w:right w:val="none" w:sz="0" w:space="0" w:color="auto"/>
      </w:divBdr>
    </w:div>
    <w:div w:id="742877663">
      <w:bodyDiv w:val="1"/>
      <w:marLeft w:val="0"/>
      <w:marRight w:val="0"/>
      <w:marTop w:val="0"/>
      <w:marBottom w:val="0"/>
      <w:divBdr>
        <w:top w:val="none" w:sz="0" w:space="0" w:color="auto"/>
        <w:left w:val="none" w:sz="0" w:space="0" w:color="auto"/>
        <w:bottom w:val="none" w:sz="0" w:space="0" w:color="auto"/>
        <w:right w:val="none" w:sz="0" w:space="0" w:color="auto"/>
      </w:divBdr>
    </w:div>
    <w:div w:id="763114154">
      <w:bodyDiv w:val="1"/>
      <w:marLeft w:val="0"/>
      <w:marRight w:val="0"/>
      <w:marTop w:val="0"/>
      <w:marBottom w:val="0"/>
      <w:divBdr>
        <w:top w:val="none" w:sz="0" w:space="0" w:color="auto"/>
        <w:left w:val="none" w:sz="0" w:space="0" w:color="auto"/>
        <w:bottom w:val="none" w:sz="0" w:space="0" w:color="auto"/>
        <w:right w:val="none" w:sz="0" w:space="0" w:color="auto"/>
      </w:divBdr>
    </w:div>
    <w:div w:id="766193867">
      <w:bodyDiv w:val="1"/>
      <w:marLeft w:val="0"/>
      <w:marRight w:val="0"/>
      <w:marTop w:val="0"/>
      <w:marBottom w:val="0"/>
      <w:divBdr>
        <w:top w:val="none" w:sz="0" w:space="0" w:color="auto"/>
        <w:left w:val="none" w:sz="0" w:space="0" w:color="auto"/>
        <w:bottom w:val="none" w:sz="0" w:space="0" w:color="auto"/>
        <w:right w:val="none" w:sz="0" w:space="0" w:color="auto"/>
      </w:divBdr>
    </w:div>
    <w:div w:id="795683176">
      <w:bodyDiv w:val="1"/>
      <w:marLeft w:val="0"/>
      <w:marRight w:val="0"/>
      <w:marTop w:val="0"/>
      <w:marBottom w:val="0"/>
      <w:divBdr>
        <w:top w:val="none" w:sz="0" w:space="0" w:color="auto"/>
        <w:left w:val="none" w:sz="0" w:space="0" w:color="auto"/>
        <w:bottom w:val="none" w:sz="0" w:space="0" w:color="auto"/>
        <w:right w:val="none" w:sz="0" w:space="0" w:color="auto"/>
      </w:divBdr>
    </w:div>
    <w:div w:id="799493603">
      <w:bodyDiv w:val="1"/>
      <w:marLeft w:val="0"/>
      <w:marRight w:val="0"/>
      <w:marTop w:val="0"/>
      <w:marBottom w:val="0"/>
      <w:divBdr>
        <w:top w:val="none" w:sz="0" w:space="0" w:color="auto"/>
        <w:left w:val="none" w:sz="0" w:space="0" w:color="auto"/>
        <w:bottom w:val="none" w:sz="0" w:space="0" w:color="auto"/>
        <w:right w:val="none" w:sz="0" w:space="0" w:color="auto"/>
      </w:divBdr>
    </w:div>
    <w:div w:id="818107701">
      <w:bodyDiv w:val="1"/>
      <w:marLeft w:val="0"/>
      <w:marRight w:val="0"/>
      <w:marTop w:val="0"/>
      <w:marBottom w:val="0"/>
      <w:divBdr>
        <w:top w:val="none" w:sz="0" w:space="0" w:color="auto"/>
        <w:left w:val="none" w:sz="0" w:space="0" w:color="auto"/>
        <w:bottom w:val="none" w:sz="0" w:space="0" w:color="auto"/>
        <w:right w:val="none" w:sz="0" w:space="0" w:color="auto"/>
      </w:divBdr>
    </w:div>
    <w:div w:id="852574420">
      <w:bodyDiv w:val="1"/>
      <w:marLeft w:val="0"/>
      <w:marRight w:val="0"/>
      <w:marTop w:val="0"/>
      <w:marBottom w:val="0"/>
      <w:divBdr>
        <w:top w:val="none" w:sz="0" w:space="0" w:color="auto"/>
        <w:left w:val="none" w:sz="0" w:space="0" w:color="auto"/>
        <w:bottom w:val="none" w:sz="0" w:space="0" w:color="auto"/>
        <w:right w:val="none" w:sz="0" w:space="0" w:color="auto"/>
      </w:divBdr>
    </w:div>
    <w:div w:id="948464746">
      <w:bodyDiv w:val="1"/>
      <w:marLeft w:val="0"/>
      <w:marRight w:val="0"/>
      <w:marTop w:val="0"/>
      <w:marBottom w:val="0"/>
      <w:divBdr>
        <w:top w:val="none" w:sz="0" w:space="0" w:color="auto"/>
        <w:left w:val="none" w:sz="0" w:space="0" w:color="auto"/>
        <w:bottom w:val="none" w:sz="0" w:space="0" w:color="auto"/>
        <w:right w:val="none" w:sz="0" w:space="0" w:color="auto"/>
      </w:divBdr>
      <w:divsChild>
        <w:div w:id="1654488931">
          <w:marLeft w:val="0"/>
          <w:marRight w:val="0"/>
          <w:marTop w:val="0"/>
          <w:marBottom w:val="0"/>
          <w:divBdr>
            <w:top w:val="none" w:sz="0" w:space="0" w:color="auto"/>
            <w:left w:val="none" w:sz="0" w:space="0" w:color="auto"/>
            <w:bottom w:val="none" w:sz="0" w:space="0" w:color="auto"/>
            <w:right w:val="none" w:sz="0" w:space="0" w:color="auto"/>
          </w:divBdr>
        </w:div>
        <w:div w:id="467865232">
          <w:marLeft w:val="0"/>
          <w:marRight w:val="0"/>
          <w:marTop w:val="0"/>
          <w:marBottom w:val="0"/>
          <w:divBdr>
            <w:top w:val="none" w:sz="0" w:space="0" w:color="auto"/>
            <w:left w:val="none" w:sz="0" w:space="0" w:color="auto"/>
            <w:bottom w:val="none" w:sz="0" w:space="0" w:color="auto"/>
            <w:right w:val="none" w:sz="0" w:space="0" w:color="auto"/>
          </w:divBdr>
        </w:div>
      </w:divsChild>
    </w:div>
    <w:div w:id="988168863">
      <w:bodyDiv w:val="1"/>
      <w:marLeft w:val="0"/>
      <w:marRight w:val="0"/>
      <w:marTop w:val="0"/>
      <w:marBottom w:val="0"/>
      <w:divBdr>
        <w:top w:val="none" w:sz="0" w:space="0" w:color="auto"/>
        <w:left w:val="none" w:sz="0" w:space="0" w:color="auto"/>
        <w:bottom w:val="none" w:sz="0" w:space="0" w:color="auto"/>
        <w:right w:val="none" w:sz="0" w:space="0" w:color="auto"/>
      </w:divBdr>
    </w:div>
    <w:div w:id="1042172941">
      <w:bodyDiv w:val="1"/>
      <w:marLeft w:val="0"/>
      <w:marRight w:val="0"/>
      <w:marTop w:val="0"/>
      <w:marBottom w:val="0"/>
      <w:divBdr>
        <w:top w:val="none" w:sz="0" w:space="0" w:color="auto"/>
        <w:left w:val="none" w:sz="0" w:space="0" w:color="auto"/>
        <w:bottom w:val="none" w:sz="0" w:space="0" w:color="auto"/>
        <w:right w:val="none" w:sz="0" w:space="0" w:color="auto"/>
      </w:divBdr>
    </w:div>
    <w:div w:id="1073311326">
      <w:bodyDiv w:val="1"/>
      <w:marLeft w:val="0"/>
      <w:marRight w:val="0"/>
      <w:marTop w:val="0"/>
      <w:marBottom w:val="0"/>
      <w:divBdr>
        <w:top w:val="none" w:sz="0" w:space="0" w:color="auto"/>
        <w:left w:val="none" w:sz="0" w:space="0" w:color="auto"/>
        <w:bottom w:val="none" w:sz="0" w:space="0" w:color="auto"/>
        <w:right w:val="none" w:sz="0" w:space="0" w:color="auto"/>
      </w:divBdr>
      <w:divsChild>
        <w:div w:id="1036538197">
          <w:marLeft w:val="0"/>
          <w:marRight w:val="0"/>
          <w:marTop w:val="0"/>
          <w:marBottom w:val="0"/>
          <w:divBdr>
            <w:top w:val="none" w:sz="0" w:space="0" w:color="auto"/>
            <w:left w:val="none" w:sz="0" w:space="0" w:color="auto"/>
            <w:bottom w:val="none" w:sz="0" w:space="0" w:color="auto"/>
            <w:right w:val="none" w:sz="0" w:space="0" w:color="auto"/>
          </w:divBdr>
          <w:divsChild>
            <w:div w:id="978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0213">
      <w:bodyDiv w:val="1"/>
      <w:marLeft w:val="0"/>
      <w:marRight w:val="0"/>
      <w:marTop w:val="0"/>
      <w:marBottom w:val="0"/>
      <w:divBdr>
        <w:top w:val="none" w:sz="0" w:space="0" w:color="auto"/>
        <w:left w:val="none" w:sz="0" w:space="0" w:color="auto"/>
        <w:bottom w:val="none" w:sz="0" w:space="0" w:color="auto"/>
        <w:right w:val="none" w:sz="0" w:space="0" w:color="auto"/>
      </w:divBdr>
    </w:div>
    <w:div w:id="1143162863">
      <w:bodyDiv w:val="1"/>
      <w:marLeft w:val="0"/>
      <w:marRight w:val="0"/>
      <w:marTop w:val="0"/>
      <w:marBottom w:val="0"/>
      <w:divBdr>
        <w:top w:val="none" w:sz="0" w:space="0" w:color="auto"/>
        <w:left w:val="none" w:sz="0" w:space="0" w:color="auto"/>
        <w:bottom w:val="none" w:sz="0" w:space="0" w:color="auto"/>
        <w:right w:val="none" w:sz="0" w:space="0" w:color="auto"/>
      </w:divBdr>
    </w:div>
    <w:div w:id="1159882525">
      <w:bodyDiv w:val="1"/>
      <w:marLeft w:val="0"/>
      <w:marRight w:val="0"/>
      <w:marTop w:val="0"/>
      <w:marBottom w:val="0"/>
      <w:divBdr>
        <w:top w:val="none" w:sz="0" w:space="0" w:color="auto"/>
        <w:left w:val="none" w:sz="0" w:space="0" w:color="auto"/>
        <w:bottom w:val="none" w:sz="0" w:space="0" w:color="auto"/>
        <w:right w:val="none" w:sz="0" w:space="0" w:color="auto"/>
      </w:divBdr>
    </w:div>
    <w:div w:id="1186871019">
      <w:bodyDiv w:val="1"/>
      <w:marLeft w:val="0"/>
      <w:marRight w:val="0"/>
      <w:marTop w:val="0"/>
      <w:marBottom w:val="0"/>
      <w:divBdr>
        <w:top w:val="none" w:sz="0" w:space="0" w:color="auto"/>
        <w:left w:val="none" w:sz="0" w:space="0" w:color="auto"/>
        <w:bottom w:val="none" w:sz="0" w:space="0" w:color="auto"/>
        <w:right w:val="none" w:sz="0" w:space="0" w:color="auto"/>
      </w:divBdr>
    </w:div>
    <w:div w:id="1228145740">
      <w:bodyDiv w:val="1"/>
      <w:marLeft w:val="0"/>
      <w:marRight w:val="0"/>
      <w:marTop w:val="0"/>
      <w:marBottom w:val="0"/>
      <w:divBdr>
        <w:top w:val="none" w:sz="0" w:space="0" w:color="auto"/>
        <w:left w:val="none" w:sz="0" w:space="0" w:color="auto"/>
        <w:bottom w:val="none" w:sz="0" w:space="0" w:color="auto"/>
        <w:right w:val="none" w:sz="0" w:space="0" w:color="auto"/>
      </w:divBdr>
    </w:div>
    <w:div w:id="1275020933">
      <w:bodyDiv w:val="1"/>
      <w:marLeft w:val="0"/>
      <w:marRight w:val="0"/>
      <w:marTop w:val="0"/>
      <w:marBottom w:val="0"/>
      <w:divBdr>
        <w:top w:val="none" w:sz="0" w:space="0" w:color="auto"/>
        <w:left w:val="none" w:sz="0" w:space="0" w:color="auto"/>
        <w:bottom w:val="none" w:sz="0" w:space="0" w:color="auto"/>
        <w:right w:val="none" w:sz="0" w:space="0" w:color="auto"/>
      </w:divBdr>
    </w:div>
    <w:div w:id="1280070626">
      <w:bodyDiv w:val="1"/>
      <w:marLeft w:val="0"/>
      <w:marRight w:val="0"/>
      <w:marTop w:val="0"/>
      <w:marBottom w:val="0"/>
      <w:divBdr>
        <w:top w:val="none" w:sz="0" w:space="0" w:color="auto"/>
        <w:left w:val="none" w:sz="0" w:space="0" w:color="auto"/>
        <w:bottom w:val="none" w:sz="0" w:space="0" w:color="auto"/>
        <w:right w:val="none" w:sz="0" w:space="0" w:color="auto"/>
      </w:divBdr>
    </w:div>
    <w:div w:id="1328828317">
      <w:bodyDiv w:val="1"/>
      <w:marLeft w:val="0"/>
      <w:marRight w:val="0"/>
      <w:marTop w:val="0"/>
      <w:marBottom w:val="0"/>
      <w:divBdr>
        <w:top w:val="none" w:sz="0" w:space="0" w:color="auto"/>
        <w:left w:val="none" w:sz="0" w:space="0" w:color="auto"/>
        <w:bottom w:val="none" w:sz="0" w:space="0" w:color="auto"/>
        <w:right w:val="none" w:sz="0" w:space="0" w:color="auto"/>
      </w:divBdr>
    </w:div>
    <w:div w:id="1352143589">
      <w:bodyDiv w:val="1"/>
      <w:marLeft w:val="0"/>
      <w:marRight w:val="0"/>
      <w:marTop w:val="0"/>
      <w:marBottom w:val="0"/>
      <w:divBdr>
        <w:top w:val="none" w:sz="0" w:space="0" w:color="auto"/>
        <w:left w:val="none" w:sz="0" w:space="0" w:color="auto"/>
        <w:bottom w:val="none" w:sz="0" w:space="0" w:color="auto"/>
        <w:right w:val="none" w:sz="0" w:space="0" w:color="auto"/>
      </w:divBdr>
    </w:div>
    <w:div w:id="1396775532">
      <w:bodyDiv w:val="1"/>
      <w:marLeft w:val="0"/>
      <w:marRight w:val="0"/>
      <w:marTop w:val="0"/>
      <w:marBottom w:val="0"/>
      <w:divBdr>
        <w:top w:val="none" w:sz="0" w:space="0" w:color="auto"/>
        <w:left w:val="none" w:sz="0" w:space="0" w:color="auto"/>
        <w:bottom w:val="none" w:sz="0" w:space="0" w:color="auto"/>
        <w:right w:val="none" w:sz="0" w:space="0" w:color="auto"/>
      </w:divBdr>
    </w:div>
    <w:div w:id="1420954232">
      <w:bodyDiv w:val="1"/>
      <w:marLeft w:val="0"/>
      <w:marRight w:val="0"/>
      <w:marTop w:val="0"/>
      <w:marBottom w:val="0"/>
      <w:divBdr>
        <w:top w:val="none" w:sz="0" w:space="0" w:color="auto"/>
        <w:left w:val="none" w:sz="0" w:space="0" w:color="auto"/>
        <w:bottom w:val="none" w:sz="0" w:space="0" w:color="auto"/>
        <w:right w:val="none" w:sz="0" w:space="0" w:color="auto"/>
      </w:divBdr>
    </w:div>
    <w:div w:id="1427459366">
      <w:bodyDiv w:val="1"/>
      <w:marLeft w:val="0"/>
      <w:marRight w:val="0"/>
      <w:marTop w:val="0"/>
      <w:marBottom w:val="0"/>
      <w:divBdr>
        <w:top w:val="none" w:sz="0" w:space="0" w:color="auto"/>
        <w:left w:val="none" w:sz="0" w:space="0" w:color="auto"/>
        <w:bottom w:val="none" w:sz="0" w:space="0" w:color="auto"/>
        <w:right w:val="none" w:sz="0" w:space="0" w:color="auto"/>
      </w:divBdr>
    </w:div>
    <w:div w:id="1467580073">
      <w:bodyDiv w:val="1"/>
      <w:marLeft w:val="0"/>
      <w:marRight w:val="0"/>
      <w:marTop w:val="0"/>
      <w:marBottom w:val="0"/>
      <w:divBdr>
        <w:top w:val="none" w:sz="0" w:space="0" w:color="auto"/>
        <w:left w:val="none" w:sz="0" w:space="0" w:color="auto"/>
        <w:bottom w:val="none" w:sz="0" w:space="0" w:color="auto"/>
        <w:right w:val="none" w:sz="0" w:space="0" w:color="auto"/>
      </w:divBdr>
    </w:div>
    <w:div w:id="1485581861">
      <w:bodyDiv w:val="1"/>
      <w:marLeft w:val="0"/>
      <w:marRight w:val="0"/>
      <w:marTop w:val="0"/>
      <w:marBottom w:val="0"/>
      <w:divBdr>
        <w:top w:val="none" w:sz="0" w:space="0" w:color="auto"/>
        <w:left w:val="none" w:sz="0" w:space="0" w:color="auto"/>
        <w:bottom w:val="none" w:sz="0" w:space="0" w:color="auto"/>
        <w:right w:val="none" w:sz="0" w:space="0" w:color="auto"/>
      </w:divBdr>
    </w:div>
    <w:div w:id="1491218442">
      <w:bodyDiv w:val="1"/>
      <w:marLeft w:val="0"/>
      <w:marRight w:val="0"/>
      <w:marTop w:val="0"/>
      <w:marBottom w:val="0"/>
      <w:divBdr>
        <w:top w:val="none" w:sz="0" w:space="0" w:color="auto"/>
        <w:left w:val="none" w:sz="0" w:space="0" w:color="auto"/>
        <w:bottom w:val="none" w:sz="0" w:space="0" w:color="auto"/>
        <w:right w:val="none" w:sz="0" w:space="0" w:color="auto"/>
      </w:divBdr>
    </w:div>
    <w:div w:id="1505516233">
      <w:bodyDiv w:val="1"/>
      <w:marLeft w:val="0"/>
      <w:marRight w:val="0"/>
      <w:marTop w:val="0"/>
      <w:marBottom w:val="0"/>
      <w:divBdr>
        <w:top w:val="none" w:sz="0" w:space="0" w:color="auto"/>
        <w:left w:val="none" w:sz="0" w:space="0" w:color="auto"/>
        <w:bottom w:val="none" w:sz="0" w:space="0" w:color="auto"/>
        <w:right w:val="none" w:sz="0" w:space="0" w:color="auto"/>
      </w:divBdr>
    </w:div>
    <w:div w:id="1531063698">
      <w:bodyDiv w:val="1"/>
      <w:marLeft w:val="0"/>
      <w:marRight w:val="0"/>
      <w:marTop w:val="0"/>
      <w:marBottom w:val="0"/>
      <w:divBdr>
        <w:top w:val="none" w:sz="0" w:space="0" w:color="auto"/>
        <w:left w:val="none" w:sz="0" w:space="0" w:color="auto"/>
        <w:bottom w:val="none" w:sz="0" w:space="0" w:color="auto"/>
        <w:right w:val="none" w:sz="0" w:space="0" w:color="auto"/>
      </w:divBdr>
    </w:div>
    <w:div w:id="1577745266">
      <w:bodyDiv w:val="1"/>
      <w:marLeft w:val="0"/>
      <w:marRight w:val="0"/>
      <w:marTop w:val="0"/>
      <w:marBottom w:val="0"/>
      <w:divBdr>
        <w:top w:val="none" w:sz="0" w:space="0" w:color="auto"/>
        <w:left w:val="none" w:sz="0" w:space="0" w:color="auto"/>
        <w:bottom w:val="none" w:sz="0" w:space="0" w:color="auto"/>
        <w:right w:val="none" w:sz="0" w:space="0" w:color="auto"/>
      </w:divBdr>
    </w:div>
    <w:div w:id="1582181200">
      <w:bodyDiv w:val="1"/>
      <w:marLeft w:val="0"/>
      <w:marRight w:val="0"/>
      <w:marTop w:val="0"/>
      <w:marBottom w:val="0"/>
      <w:divBdr>
        <w:top w:val="none" w:sz="0" w:space="0" w:color="auto"/>
        <w:left w:val="none" w:sz="0" w:space="0" w:color="auto"/>
        <w:bottom w:val="none" w:sz="0" w:space="0" w:color="auto"/>
        <w:right w:val="none" w:sz="0" w:space="0" w:color="auto"/>
      </w:divBdr>
      <w:divsChild>
        <w:div w:id="1680809471">
          <w:marLeft w:val="0"/>
          <w:marRight w:val="0"/>
          <w:marTop w:val="0"/>
          <w:marBottom w:val="0"/>
          <w:divBdr>
            <w:top w:val="none" w:sz="0" w:space="0" w:color="auto"/>
            <w:left w:val="none" w:sz="0" w:space="0" w:color="auto"/>
            <w:bottom w:val="none" w:sz="0" w:space="0" w:color="auto"/>
            <w:right w:val="none" w:sz="0" w:space="0" w:color="auto"/>
          </w:divBdr>
          <w:divsChild>
            <w:div w:id="18462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710">
      <w:bodyDiv w:val="1"/>
      <w:marLeft w:val="0"/>
      <w:marRight w:val="0"/>
      <w:marTop w:val="0"/>
      <w:marBottom w:val="0"/>
      <w:divBdr>
        <w:top w:val="none" w:sz="0" w:space="0" w:color="auto"/>
        <w:left w:val="none" w:sz="0" w:space="0" w:color="auto"/>
        <w:bottom w:val="none" w:sz="0" w:space="0" w:color="auto"/>
        <w:right w:val="none" w:sz="0" w:space="0" w:color="auto"/>
      </w:divBdr>
    </w:div>
    <w:div w:id="1609507533">
      <w:bodyDiv w:val="1"/>
      <w:marLeft w:val="0"/>
      <w:marRight w:val="0"/>
      <w:marTop w:val="0"/>
      <w:marBottom w:val="0"/>
      <w:divBdr>
        <w:top w:val="none" w:sz="0" w:space="0" w:color="auto"/>
        <w:left w:val="none" w:sz="0" w:space="0" w:color="auto"/>
        <w:bottom w:val="none" w:sz="0" w:space="0" w:color="auto"/>
        <w:right w:val="none" w:sz="0" w:space="0" w:color="auto"/>
      </w:divBdr>
    </w:div>
    <w:div w:id="1627278605">
      <w:bodyDiv w:val="1"/>
      <w:marLeft w:val="0"/>
      <w:marRight w:val="0"/>
      <w:marTop w:val="0"/>
      <w:marBottom w:val="0"/>
      <w:divBdr>
        <w:top w:val="none" w:sz="0" w:space="0" w:color="auto"/>
        <w:left w:val="none" w:sz="0" w:space="0" w:color="auto"/>
        <w:bottom w:val="none" w:sz="0" w:space="0" w:color="auto"/>
        <w:right w:val="none" w:sz="0" w:space="0" w:color="auto"/>
      </w:divBdr>
    </w:div>
    <w:div w:id="1661469061">
      <w:bodyDiv w:val="1"/>
      <w:marLeft w:val="0"/>
      <w:marRight w:val="0"/>
      <w:marTop w:val="0"/>
      <w:marBottom w:val="0"/>
      <w:divBdr>
        <w:top w:val="none" w:sz="0" w:space="0" w:color="auto"/>
        <w:left w:val="none" w:sz="0" w:space="0" w:color="auto"/>
        <w:bottom w:val="none" w:sz="0" w:space="0" w:color="auto"/>
        <w:right w:val="none" w:sz="0" w:space="0" w:color="auto"/>
      </w:divBdr>
    </w:div>
    <w:div w:id="1666711717">
      <w:bodyDiv w:val="1"/>
      <w:marLeft w:val="0"/>
      <w:marRight w:val="0"/>
      <w:marTop w:val="0"/>
      <w:marBottom w:val="0"/>
      <w:divBdr>
        <w:top w:val="none" w:sz="0" w:space="0" w:color="auto"/>
        <w:left w:val="none" w:sz="0" w:space="0" w:color="auto"/>
        <w:bottom w:val="none" w:sz="0" w:space="0" w:color="auto"/>
        <w:right w:val="none" w:sz="0" w:space="0" w:color="auto"/>
      </w:divBdr>
    </w:div>
    <w:div w:id="1682512693">
      <w:bodyDiv w:val="1"/>
      <w:marLeft w:val="0"/>
      <w:marRight w:val="0"/>
      <w:marTop w:val="0"/>
      <w:marBottom w:val="0"/>
      <w:divBdr>
        <w:top w:val="none" w:sz="0" w:space="0" w:color="auto"/>
        <w:left w:val="none" w:sz="0" w:space="0" w:color="auto"/>
        <w:bottom w:val="none" w:sz="0" w:space="0" w:color="auto"/>
        <w:right w:val="none" w:sz="0" w:space="0" w:color="auto"/>
      </w:divBdr>
    </w:div>
    <w:div w:id="1722172160">
      <w:bodyDiv w:val="1"/>
      <w:marLeft w:val="0"/>
      <w:marRight w:val="0"/>
      <w:marTop w:val="0"/>
      <w:marBottom w:val="0"/>
      <w:divBdr>
        <w:top w:val="none" w:sz="0" w:space="0" w:color="auto"/>
        <w:left w:val="none" w:sz="0" w:space="0" w:color="auto"/>
        <w:bottom w:val="none" w:sz="0" w:space="0" w:color="auto"/>
        <w:right w:val="none" w:sz="0" w:space="0" w:color="auto"/>
      </w:divBdr>
    </w:div>
    <w:div w:id="1744599326">
      <w:bodyDiv w:val="1"/>
      <w:marLeft w:val="0"/>
      <w:marRight w:val="0"/>
      <w:marTop w:val="0"/>
      <w:marBottom w:val="0"/>
      <w:divBdr>
        <w:top w:val="none" w:sz="0" w:space="0" w:color="auto"/>
        <w:left w:val="none" w:sz="0" w:space="0" w:color="auto"/>
        <w:bottom w:val="none" w:sz="0" w:space="0" w:color="auto"/>
        <w:right w:val="none" w:sz="0" w:space="0" w:color="auto"/>
      </w:divBdr>
    </w:div>
    <w:div w:id="1799183004">
      <w:bodyDiv w:val="1"/>
      <w:marLeft w:val="0"/>
      <w:marRight w:val="0"/>
      <w:marTop w:val="0"/>
      <w:marBottom w:val="0"/>
      <w:divBdr>
        <w:top w:val="none" w:sz="0" w:space="0" w:color="auto"/>
        <w:left w:val="none" w:sz="0" w:space="0" w:color="auto"/>
        <w:bottom w:val="none" w:sz="0" w:space="0" w:color="auto"/>
        <w:right w:val="none" w:sz="0" w:space="0" w:color="auto"/>
      </w:divBdr>
    </w:div>
    <w:div w:id="1914966924">
      <w:bodyDiv w:val="1"/>
      <w:marLeft w:val="0"/>
      <w:marRight w:val="0"/>
      <w:marTop w:val="0"/>
      <w:marBottom w:val="0"/>
      <w:divBdr>
        <w:top w:val="none" w:sz="0" w:space="0" w:color="auto"/>
        <w:left w:val="none" w:sz="0" w:space="0" w:color="auto"/>
        <w:bottom w:val="none" w:sz="0" w:space="0" w:color="auto"/>
        <w:right w:val="none" w:sz="0" w:space="0" w:color="auto"/>
      </w:divBdr>
    </w:div>
    <w:div w:id="2057897970">
      <w:bodyDiv w:val="1"/>
      <w:marLeft w:val="0"/>
      <w:marRight w:val="0"/>
      <w:marTop w:val="0"/>
      <w:marBottom w:val="0"/>
      <w:divBdr>
        <w:top w:val="none" w:sz="0" w:space="0" w:color="auto"/>
        <w:left w:val="none" w:sz="0" w:space="0" w:color="auto"/>
        <w:bottom w:val="none" w:sz="0" w:space="0" w:color="auto"/>
        <w:right w:val="none" w:sz="0" w:space="0" w:color="auto"/>
      </w:divBdr>
    </w:div>
    <w:div w:id="2145004806">
      <w:bodyDiv w:val="1"/>
      <w:marLeft w:val="0"/>
      <w:marRight w:val="0"/>
      <w:marTop w:val="0"/>
      <w:marBottom w:val="0"/>
      <w:divBdr>
        <w:top w:val="none" w:sz="0" w:space="0" w:color="auto"/>
        <w:left w:val="none" w:sz="0" w:space="0" w:color="auto"/>
        <w:bottom w:val="none" w:sz="0" w:space="0" w:color="auto"/>
        <w:right w:val="none" w:sz="0" w:space="0" w:color="auto"/>
      </w:divBdr>
    </w:div>
    <w:div w:id="2145460598">
      <w:bodyDiv w:val="1"/>
      <w:marLeft w:val="0"/>
      <w:marRight w:val="0"/>
      <w:marTop w:val="0"/>
      <w:marBottom w:val="0"/>
      <w:divBdr>
        <w:top w:val="none" w:sz="0" w:space="0" w:color="auto"/>
        <w:left w:val="none" w:sz="0" w:space="0" w:color="auto"/>
        <w:bottom w:val="none" w:sz="0" w:space="0" w:color="auto"/>
        <w:right w:val="none" w:sz="0" w:space="0" w:color="auto"/>
      </w:divBdr>
      <w:divsChild>
        <w:div w:id="1124038831">
          <w:marLeft w:val="0"/>
          <w:marRight w:val="0"/>
          <w:marTop w:val="0"/>
          <w:marBottom w:val="0"/>
          <w:divBdr>
            <w:top w:val="none" w:sz="0" w:space="0" w:color="auto"/>
            <w:left w:val="none" w:sz="0" w:space="0" w:color="auto"/>
            <w:bottom w:val="none" w:sz="0" w:space="0" w:color="auto"/>
            <w:right w:val="none" w:sz="0" w:space="0" w:color="auto"/>
          </w:divBdr>
        </w:div>
        <w:div w:id="2135513856">
          <w:marLeft w:val="0"/>
          <w:marRight w:val="0"/>
          <w:marTop w:val="0"/>
          <w:marBottom w:val="0"/>
          <w:divBdr>
            <w:top w:val="none" w:sz="0" w:space="0" w:color="auto"/>
            <w:left w:val="none" w:sz="0" w:space="0" w:color="auto"/>
            <w:bottom w:val="none" w:sz="0" w:space="0" w:color="auto"/>
            <w:right w:val="none" w:sz="0" w:space="0" w:color="auto"/>
          </w:divBdr>
        </w:div>
        <w:div w:id="566912913">
          <w:marLeft w:val="0"/>
          <w:marRight w:val="0"/>
          <w:marTop w:val="0"/>
          <w:marBottom w:val="0"/>
          <w:divBdr>
            <w:top w:val="none" w:sz="0" w:space="0" w:color="auto"/>
            <w:left w:val="none" w:sz="0" w:space="0" w:color="auto"/>
            <w:bottom w:val="none" w:sz="0" w:space="0" w:color="auto"/>
            <w:right w:val="none" w:sz="0" w:space="0" w:color="auto"/>
          </w:divBdr>
        </w:div>
        <w:div w:id="1013193482">
          <w:marLeft w:val="0"/>
          <w:marRight w:val="0"/>
          <w:marTop w:val="0"/>
          <w:marBottom w:val="0"/>
          <w:divBdr>
            <w:top w:val="none" w:sz="0" w:space="0" w:color="auto"/>
            <w:left w:val="none" w:sz="0" w:space="0" w:color="auto"/>
            <w:bottom w:val="none" w:sz="0" w:space="0" w:color="auto"/>
            <w:right w:val="none" w:sz="0" w:space="0" w:color="auto"/>
          </w:divBdr>
        </w:div>
        <w:div w:id="1749500923">
          <w:marLeft w:val="0"/>
          <w:marRight w:val="0"/>
          <w:marTop w:val="0"/>
          <w:marBottom w:val="0"/>
          <w:divBdr>
            <w:top w:val="none" w:sz="0" w:space="0" w:color="auto"/>
            <w:left w:val="none" w:sz="0" w:space="0" w:color="auto"/>
            <w:bottom w:val="none" w:sz="0" w:space="0" w:color="auto"/>
            <w:right w:val="none" w:sz="0" w:space="0" w:color="auto"/>
          </w:divBdr>
        </w:div>
        <w:div w:id="236670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4546C-A55C-425C-960E-DA2940D7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14</Pages>
  <Words>5864</Words>
  <Characters>33431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39217</CharactersWithSpaces>
  <SharedDoc>false</SharedDoc>
  <HLinks>
    <vt:vector size="6" baseType="variant">
      <vt:variant>
        <vt:i4>1638524</vt:i4>
      </vt:variant>
      <vt:variant>
        <vt:i4>0</vt:i4>
      </vt:variant>
      <vt:variant>
        <vt:i4>0</vt:i4>
      </vt:variant>
      <vt:variant>
        <vt:i4>5</vt:i4>
      </vt:variant>
      <vt:variant>
        <vt:lpwstr>mailto:sch206@center-edu.spb.ru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АндрееваОА</dc:creator>
  <cp:lastModifiedBy>Daniil-350@yandex.ru</cp:lastModifiedBy>
  <cp:revision>16</cp:revision>
  <cp:lastPrinted>2020-09-02T10:51:00Z</cp:lastPrinted>
  <dcterms:created xsi:type="dcterms:W3CDTF">2026-02-09T18:11:00Z</dcterms:created>
  <dcterms:modified xsi:type="dcterms:W3CDTF">2026-02-14T18:11:00Z</dcterms:modified>
</cp:coreProperties>
</file>